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AADA" w14:textId="77777777" w:rsidR="009E733C" w:rsidRPr="0008313B" w:rsidRDefault="009E733C" w:rsidP="7DFD0769">
      <w:pPr>
        <w:pBdr>
          <w:bottom w:val="single" w:sz="4" w:space="4" w:color="auto"/>
        </w:pBdr>
        <w:jc w:val="center"/>
        <w:rPr>
          <w:b/>
          <w:bCs/>
          <w:color w:val="000000" w:themeColor="text1"/>
          <w:sz w:val="40"/>
          <w:szCs w:val="40"/>
        </w:rPr>
      </w:pPr>
      <w:r w:rsidRPr="0008313B">
        <w:rPr>
          <w:b/>
          <w:bCs/>
          <w:color w:val="000000" w:themeColor="text1"/>
          <w:sz w:val="40"/>
          <w:szCs w:val="40"/>
        </w:rPr>
        <w:t>Experiencia Madrid</w:t>
      </w:r>
    </w:p>
    <w:p w14:paraId="267B5798" w14:textId="77777777" w:rsidR="009E733C" w:rsidRPr="0008313B" w:rsidRDefault="009E733C" w:rsidP="7DFD0769">
      <w:pPr>
        <w:jc w:val="center"/>
        <w:rPr>
          <w:color w:val="000000" w:themeColor="text1"/>
          <w:sz w:val="32"/>
          <w:szCs w:val="32"/>
        </w:rPr>
      </w:pPr>
      <w:r w:rsidRPr="0008313B">
        <w:rPr>
          <w:color w:val="000000" w:themeColor="text1"/>
          <w:sz w:val="32"/>
          <w:szCs w:val="32"/>
        </w:rPr>
        <w:t>Estancias para poder combinar escala en Madrid con otros itinerarios o paquetes</w:t>
      </w:r>
    </w:p>
    <w:p w14:paraId="64DC395C" w14:textId="47CFEFDB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Descubriendo</w:t>
      </w:r>
      <w:r w:rsidR="6B7C5CCF" w:rsidRPr="0008313B">
        <w:rPr>
          <w:color w:val="000000" w:themeColor="text1"/>
        </w:rPr>
        <w:t xml:space="preserve">: </w:t>
      </w:r>
      <w:r w:rsidRPr="0008313B">
        <w:rPr>
          <w:color w:val="000000" w:themeColor="text1"/>
        </w:rPr>
        <w:t>Madrid</w:t>
      </w:r>
    </w:p>
    <w:p w14:paraId="003BAF58" w14:textId="77777777" w:rsidR="009E733C" w:rsidRPr="0008313B" w:rsidRDefault="009E733C" w:rsidP="009E733C">
      <w:pPr>
        <w:rPr>
          <w:color w:val="000000" w:themeColor="text1"/>
          <w:lang w:val="es-ES_tradnl"/>
        </w:rPr>
      </w:pPr>
      <w:r w:rsidRPr="0008313B">
        <w:rPr>
          <w:color w:val="000000" w:themeColor="text1"/>
          <w:lang w:val="es-ES_tradnl"/>
        </w:rPr>
        <w:t>4 días DESDE 345$</w:t>
      </w:r>
    </w:p>
    <w:p w14:paraId="0CC27ACB" w14:textId="77777777" w:rsidR="009E733C" w:rsidRPr="0008313B" w:rsidRDefault="009E733C" w:rsidP="009E733C">
      <w:pPr>
        <w:rPr>
          <w:i/>
          <w:iCs/>
          <w:color w:val="000000" w:themeColor="text1"/>
          <w:lang w:val="es-ES_tradnl"/>
        </w:rPr>
      </w:pPr>
      <w:r w:rsidRPr="0008313B">
        <w:rPr>
          <w:i/>
          <w:iCs/>
          <w:color w:val="000000" w:themeColor="text1"/>
          <w:lang w:val="es-ES_tradnl"/>
        </w:rPr>
        <w:t>Fechas de salida 2026/27</w:t>
      </w:r>
    </w:p>
    <w:p w14:paraId="1BED7D97" w14:textId="77777777" w:rsidR="009E733C" w:rsidRPr="0008313B" w:rsidRDefault="009E733C" w:rsidP="009E733C">
      <w:pPr>
        <w:rPr>
          <w:color w:val="000000" w:themeColor="text1"/>
          <w:lang w:val="es-ES_tradnl"/>
        </w:rPr>
      </w:pPr>
      <w:r w:rsidRPr="0008313B">
        <w:rPr>
          <w:color w:val="000000" w:themeColor="text1"/>
          <w:lang w:val="es-ES_tradnl"/>
        </w:rPr>
        <w:t>A Madrid:</w:t>
      </w:r>
    </w:p>
    <w:p w14:paraId="00F7C26C" w14:textId="77777777" w:rsidR="009E733C" w:rsidRPr="0008313B" w:rsidRDefault="009E733C" w:rsidP="009E733C">
      <w:pPr>
        <w:rPr>
          <w:color w:val="000000" w:themeColor="text1"/>
          <w:lang w:val="es-ES_tradnl"/>
        </w:rPr>
      </w:pPr>
      <w:r w:rsidRPr="0008313B">
        <w:rPr>
          <w:color w:val="000000" w:themeColor="text1"/>
          <w:lang w:val="es-ES_tradnl"/>
        </w:rPr>
        <w:t>Todas las semanas</w:t>
      </w:r>
    </w:p>
    <w:p w14:paraId="7CFC62DC" w14:textId="13CDF739" w:rsidR="00734938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 xml:space="preserve">Miércoles, </w:t>
      </w:r>
      <w:r w:rsidR="439BCC4C" w:rsidRPr="0008313B">
        <w:rPr>
          <w:color w:val="000000" w:themeColor="text1"/>
        </w:rPr>
        <w:t>viernes</w:t>
      </w:r>
      <w:r w:rsidRPr="0008313B">
        <w:rPr>
          <w:color w:val="000000" w:themeColor="text1"/>
        </w:rPr>
        <w:t xml:space="preserve">, </w:t>
      </w:r>
      <w:r w:rsidR="177A1B7A" w:rsidRPr="0008313B">
        <w:rPr>
          <w:color w:val="000000" w:themeColor="text1"/>
        </w:rPr>
        <w:t>sábados</w:t>
      </w:r>
      <w:r w:rsidRPr="0008313B">
        <w:rPr>
          <w:color w:val="000000" w:themeColor="text1"/>
        </w:rPr>
        <w:t xml:space="preserve">, </w:t>
      </w:r>
      <w:r w:rsidR="2C6D805B" w:rsidRPr="0008313B">
        <w:rPr>
          <w:color w:val="000000" w:themeColor="text1"/>
        </w:rPr>
        <w:t>d</w:t>
      </w:r>
      <w:r w:rsidRPr="0008313B">
        <w:rPr>
          <w:color w:val="000000" w:themeColor="text1"/>
        </w:rPr>
        <w:t xml:space="preserve">omingos y </w:t>
      </w:r>
      <w:r w:rsidR="4F12AE61" w:rsidRPr="0008313B">
        <w:rPr>
          <w:color w:val="000000" w:themeColor="text1"/>
        </w:rPr>
        <w:t>lunes</w:t>
      </w:r>
    </w:p>
    <w:p w14:paraId="0E4E4B73" w14:textId="77777777" w:rsidR="009E733C" w:rsidRPr="0008313B" w:rsidRDefault="009E733C" w:rsidP="009E733C">
      <w:pPr>
        <w:rPr>
          <w:color w:val="000000" w:themeColor="text1"/>
          <w:lang w:val="es-ES_tradnl"/>
        </w:rPr>
      </w:pPr>
    </w:p>
    <w:p w14:paraId="61947193" w14:textId="77777777" w:rsidR="009E733C" w:rsidRPr="0008313B" w:rsidRDefault="009E733C" w:rsidP="009E733C">
      <w:pPr>
        <w:rPr>
          <w:b/>
          <w:bCs/>
          <w:color w:val="000000" w:themeColor="text1"/>
          <w:lang w:val="es-ES_tradnl"/>
        </w:rPr>
      </w:pPr>
      <w:r w:rsidRPr="0008313B">
        <w:rPr>
          <w:b/>
          <w:bCs/>
          <w:color w:val="000000" w:themeColor="text1"/>
          <w:lang w:val="es-ES_tradnl"/>
        </w:rPr>
        <w:t>Día 1º: América</w:t>
      </w:r>
    </w:p>
    <w:p w14:paraId="16D60180" w14:textId="77777777" w:rsidR="009E733C" w:rsidRPr="0008313B" w:rsidRDefault="009E733C" w:rsidP="009E733C">
      <w:pPr>
        <w:rPr>
          <w:color w:val="000000" w:themeColor="text1"/>
          <w:lang w:val="es-ES_tradnl"/>
        </w:rPr>
      </w:pPr>
      <w:r w:rsidRPr="0008313B">
        <w:rPr>
          <w:color w:val="000000" w:themeColor="text1"/>
          <w:lang w:val="es-ES_tradnl"/>
        </w:rPr>
        <w:t>Salida en vuelo intercontinental con destino a Madrid.</w:t>
      </w:r>
    </w:p>
    <w:p w14:paraId="2B0450F6" w14:textId="77777777" w:rsidR="009E733C" w:rsidRPr="0008313B" w:rsidRDefault="009E733C" w:rsidP="009E733C">
      <w:pPr>
        <w:rPr>
          <w:b/>
          <w:bCs/>
          <w:color w:val="000000" w:themeColor="text1"/>
          <w:lang w:val="es-ES_tradnl"/>
        </w:rPr>
      </w:pPr>
      <w:r w:rsidRPr="0008313B">
        <w:rPr>
          <w:b/>
          <w:bCs/>
          <w:color w:val="000000" w:themeColor="text1"/>
          <w:lang w:val="es-ES_tradnl"/>
        </w:rPr>
        <w:t>Día 2º: Madrid</w:t>
      </w:r>
    </w:p>
    <w:p w14:paraId="5FA2AF74" w14:textId="276F8A20" w:rsidR="009E733C" w:rsidRPr="0008313B" w:rsidRDefault="009E733C" w:rsidP="7DFD0769">
      <w:pPr>
        <w:jc w:val="both"/>
        <w:rPr>
          <w:color w:val="000000" w:themeColor="text1"/>
        </w:rPr>
      </w:pPr>
      <w:r w:rsidRPr="0008313B">
        <w:rPr>
          <w:color w:val="000000" w:themeColor="text1"/>
        </w:rPr>
        <w:t xml:space="preserve">Llegada y traslado al hotel. Tiempo libre para hacer nuestro primer contacto con la ciudad, pasear por sus avenidas y paseos. A última hora de la tarde </w:t>
      </w:r>
      <w:r w:rsidR="5BED9BDF" w:rsidRPr="0008313B">
        <w:rPr>
          <w:color w:val="000000" w:themeColor="text1"/>
        </w:rPr>
        <w:t xml:space="preserve">ofrecemos opcionalmente </w:t>
      </w:r>
      <w:r w:rsidRPr="0008313B">
        <w:rPr>
          <w:color w:val="000000" w:themeColor="text1"/>
        </w:rPr>
        <w:t>un recorrido por el Madrid iluminado</w:t>
      </w:r>
      <w:r w:rsidR="0677E03C" w:rsidRPr="0008313B">
        <w:rPr>
          <w:color w:val="000000" w:themeColor="text1"/>
        </w:rPr>
        <w:t xml:space="preserve"> y podremos, en uno de los múltiples mesones, degustar las sabrosas tapas. (</w:t>
      </w:r>
      <w:r w:rsidR="0677E03C" w:rsidRPr="0008313B">
        <w:rPr>
          <w:b/>
          <w:bCs/>
          <w:color w:val="000000" w:themeColor="text1"/>
        </w:rPr>
        <w:t xml:space="preserve">Cena </w:t>
      </w:r>
      <w:r w:rsidR="0677E03C" w:rsidRPr="0008313B">
        <w:rPr>
          <w:color w:val="000000" w:themeColor="text1"/>
        </w:rPr>
        <w:t>de tapas y visita nocturna incluida en el Paquete Plus P+)</w:t>
      </w:r>
      <w:r w:rsidRPr="0008313B">
        <w:rPr>
          <w:color w:val="000000" w:themeColor="text1"/>
        </w:rPr>
        <w:t xml:space="preserve"> (durante las fechas de primavera y verano, debido al anochecer tardío, las visitas se harán aún con luz solar). Regreso al hotel.  Alojamiento. </w:t>
      </w:r>
    </w:p>
    <w:p w14:paraId="7F31D6EB" w14:textId="77777777" w:rsidR="009E733C" w:rsidRPr="0008313B" w:rsidRDefault="009E733C" w:rsidP="009E733C">
      <w:pPr>
        <w:rPr>
          <w:b/>
          <w:bCs/>
          <w:color w:val="000000" w:themeColor="text1"/>
          <w:lang w:val="es-ES_tradnl"/>
        </w:rPr>
      </w:pPr>
      <w:r w:rsidRPr="0008313B">
        <w:rPr>
          <w:b/>
          <w:bCs/>
          <w:color w:val="000000" w:themeColor="text1"/>
          <w:lang w:val="es-ES_tradnl"/>
        </w:rPr>
        <w:t>Día 3º: Madrid</w:t>
      </w:r>
    </w:p>
    <w:p w14:paraId="360EF726" w14:textId="6A075EE8" w:rsidR="009E733C" w:rsidRPr="0008313B" w:rsidRDefault="009E733C" w:rsidP="7DFD0769">
      <w:pPr>
        <w:jc w:val="both"/>
        <w:rPr>
          <w:color w:val="000000" w:themeColor="text1"/>
        </w:rPr>
      </w:pPr>
      <w:r w:rsidRPr="0008313B">
        <w:rPr>
          <w:color w:val="000000" w:themeColor="text1"/>
        </w:rPr>
        <w:t>Desayuno buffet. Salida para efectuar la visita de la ciudad y sus principales monumentos y el Madrid moderno. Por la tarde sugerimos hacer una excursión opcional a la vecina ciudad imperial de Toledo, pasear por sus calles y respirar su ambiente medieval, visitar su espléndida catedral y conocer la pintura de El Greco. (Visita a Toledo</w:t>
      </w:r>
      <w:r w:rsidR="7564EDC1" w:rsidRPr="0008313B">
        <w:rPr>
          <w:color w:val="000000" w:themeColor="text1"/>
        </w:rPr>
        <w:t xml:space="preserve"> y </w:t>
      </w:r>
      <w:r w:rsidR="7564EDC1" w:rsidRPr="0008313B">
        <w:rPr>
          <w:b/>
          <w:bCs/>
          <w:color w:val="000000" w:themeColor="text1"/>
        </w:rPr>
        <w:t xml:space="preserve">Almuerzo </w:t>
      </w:r>
      <w:r w:rsidR="7564EDC1" w:rsidRPr="0008313B">
        <w:rPr>
          <w:color w:val="000000" w:themeColor="text1"/>
        </w:rPr>
        <w:t>incluidos en el Paquete Plus P+)</w:t>
      </w:r>
      <w:r w:rsidRPr="0008313B">
        <w:rPr>
          <w:color w:val="000000" w:themeColor="text1"/>
        </w:rPr>
        <w:t xml:space="preserve">. Alojamiento.  </w:t>
      </w:r>
    </w:p>
    <w:p w14:paraId="772C375B" w14:textId="77777777" w:rsidR="009E733C" w:rsidRPr="0008313B" w:rsidRDefault="009E733C" w:rsidP="009E733C">
      <w:pPr>
        <w:rPr>
          <w:b/>
          <w:bCs/>
          <w:color w:val="000000" w:themeColor="text1"/>
          <w:lang w:val="es-ES_tradnl"/>
        </w:rPr>
      </w:pPr>
      <w:r w:rsidRPr="0008313B">
        <w:rPr>
          <w:b/>
          <w:bCs/>
          <w:color w:val="000000" w:themeColor="text1"/>
          <w:lang w:val="es-ES_tradnl"/>
        </w:rPr>
        <w:t>Día 4º: Madrid</w:t>
      </w:r>
    </w:p>
    <w:p w14:paraId="765493FE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Desayuno buffet. Traslado al aeropuerto para tomar el vuelo de regreso.</w:t>
      </w:r>
    </w:p>
    <w:p w14:paraId="65003D02" w14:textId="77777777" w:rsidR="009E733C" w:rsidRPr="0008313B" w:rsidRDefault="009E733C" w:rsidP="009E733C">
      <w:pPr>
        <w:rPr>
          <w:color w:val="000000" w:themeColor="text1"/>
        </w:rPr>
      </w:pPr>
    </w:p>
    <w:p w14:paraId="4EEF21C6" w14:textId="77777777" w:rsidR="009E733C" w:rsidRPr="0008313B" w:rsidRDefault="009E733C" w:rsidP="009E733C">
      <w:pPr>
        <w:rPr>
          <w:b/>
          <w:bCs/>
          <w:i/>
          <w:iCs/>
          <w:color w:val="000000" w:themeColor="text1"/>
          <w:lang w:val="es-ES_tradnl"/>
        </w:rPr>
      </w:pPr>
      <w:r w:rsidRPr="0008313B">
        <w:rPr>
          <w:b/>
          <w:bCs/>
          <w:i/>
          <w:iCs/>
          <w:color w:val="000000" w:themeColor="text1"/>
          <w:lang w:val="es-ES_tradnl"/>
        </w:rPr>
        <w:t>Nuestro precio incluye</w:t>
      </w:r>
    </w:p>
    <w:p w14:paraId="46EF8D55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Traslados del aeropuerto al hotel y viceversa.</w:t>
      </w:r>
    </w:p>
    <w:p w14:paraId="6F0DDF00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Alojamiento y desayuno buffet en hoteles de categoría elegida.</w:t>
      </w:r>
    </w:p>
    <w:p w14:paraId="0230FD23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Transporte en autobús de turismo.</w:t>
      </w:r>
    </w:p>
    <w:p w14:paraId="2C6BDE30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Visita guiada de Madrid.</w:t>
      </w:r>
    </w:p>
    <w:p w14:paraId="4137B34D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Visitas con servicio de audio individual.</w:t>
      </w:r>
    </w:p>
    <w:p w14:paraId="7448CBF6" w14:textId="77777777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 xml:space="preserve">Seguro de protección y asistencia en viaje MAPAPLUS. </w:t>
      </w:r>
    </w:p>
    <w:p w14:paraId="27C59BE6" w14:textId="77777777" w:rsidR="009E733C" w:rsidRPr="0008313B" w:rsidRDefault="009E733C" w:rsidP="009E733C">
      <w:pPr>
        <w:rPr>
          <w:b/>
          <w:bCs/>
          <w:color w:val="000000" w:themeColor="text1"/>
          <w:lang w:val="es-ES_tradnl"/>
        </w:rPr>
      </w:pPr>
      <w:r w:rsidRPr="0008313B">
        <w:rPr>
          <w:b/>
          <w:bCs/>
          <w:i/>
          <w:iCs/>
          <w:color w:val="000000" w:themeColor="text1"/>
          <w:lang w:val="es-ES_tradnl"/>
        </w:rPr>
        <w:t>Paquete Plus</w:t>
      </w:r>
    </w:p>
    <w:p w14:paraId="62FA8006" w14:textId="3762673B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 xml:space="preserve">4 </w:t>
      </w:r>
      <w:r w:rsidR="52E9E0D5" w:rsidRPr="0008313B">
        <w:rPr>
          <w:color w:val="000000" w:themeColor="text1"/>
        </w:rPr>
        <w:t>días</w:t>
      </w:r>
      <w:r w:rsidRPr="0008313B">
        <w:rPr>
          <w:color w:val="000000" w:themeColor="text1"/>
        </w:rPr>
        <w:t xml:space="preserve">: Madrid: 255$:  Incluye 2 comidas y </w:t>
      </w:r>
      <w:r w:rsidR="1A83D07E" w:rsidRPr="0008313B">
        <w:rPr>
          <w:color w:val="000000" w:themeColor="text1"/>
        </w:rPr>
        <w:t>2</w:t>
      </w:r>
      <w:r w:rsidRPr="0008313B">
        <w:rPr>
          <w:color w:val="000000" w:themeColor="text1"/>
        </w:rPr>
        <w:t xml:space="preserve"> extra</w:t>
      </w:r>
    </w:p>
    <w:p w14:paraId="3F0E4C3B" w14:textId="77777777" w:rsidR="009E733C" w:rsidRPr="0008313B" w:rsidRDefault="009E733C" w:rsidP="009E733C">
      <w:pPr>
        <w:rPr>
          <w:i/>
          <w:iCs/>
          <w:color w:val="000000" w:themeColor="text1"/>
          <w:lang w:val="es-ES_tradnl"/>
        </w:rPr>
      </w:pPr>
      <w:r w:rsidRPr="0008313B">
        <w:rPr>
          <w:i/>
          <w:iCs/>
          <w:color w:val="000000" w:themeColor="text1"/>
          <w:lang w:val="es-ES_tradnl"/>
        </w:rPr>
        <w:t>Comidas</w:t>
      </w:r>
    </w:p>
    <w:p w14:paraId="228F5C69" w14:textId="77777777" w:rsidR="009E733C" w:rsidRPr="0008313B" w:rsidRDefault="009E733C" w:rsidP="009E733C">
      <w:pPr>
        <w:rPr>
          <w:color w:val="000000" w:themeColor="text1"/>
          <w:lang w:val="es-ES_tradnl"/>
        </w:rPr>
      </w:pPr>
      <w:r w:rsidRPr="0008313B">
        <w:rPr>
          <w:color w:val="000000" w:themeColor="text1"/>
          <w:lang w:val="es-ES_tradnl"/>
        </w:rPr>
        <w:lastRenderedPageBreak/>
        <w:t>Cena de tapas en Madrid.</w:t>
      </w:r>
    </w:p>
    <w:p w14:paraId="70D8EDFA" w14:textId="39AD9E00" w:rsidR="009E733C" w:rsidRPr="0008313B" w:rsidRDefault="009E733C" w:rsidP="7DFD0769">
      <w:pPr>
        <w:rPr>
          <w:color w:val="000000" w:themeColor="text1"/>
        </w:rPr>
      </w:pPr>
      <w:r w:rsidRPr="0008313B">
        <w:rPr>
          <w:color w:val="000000" w:themeColor="text1"/>
        </w:rPr>
        <w:t>Almuerzo en Toledo.</w:t>
      </w:r>
    </w:p>
    <w:p w14:paraId="4D2E74C0" w14:textId="77777777" w:rsidR="009E733C" w:rsidRPr="0008313B" w:rsidRDefault="009E733C" w:rsidP="009E733C">
      <w:pPr>
        <w:rPr>
          <w:i/>
          <w:iCs/>
          <w:color w:val="000000" w:themeColor="text1"/>
          <w:lang w:val="es-ES_tradnl"/>
        </w:rPr>
      </w:pPr>
      <w:r w:rsidRPr="0008313B">
        <w:rPr>
          <w:i/>
          <w:iCs/>
          <w:color w:val="000000" w:themeColor="text1"/>
          <w:lang w:val="es-ES_tradnl"/>
        </w:rPr>
        <w:t>Extras</w:t>
      </w:r>
    </w:p>
    <w:p w14:paraId="691D22A0" w14:textId="2E46494D" w:rsidR="009E733C" w:rsidRPr="0008313B" w:rsidRDefault="009E733C" w:rsidP="009E733C">
      <w:pPr>
        <w:rPr>
          <w:color w:val="000000" w:themeColor="text1"/>
          <w:lang w:val="es-ES_tradnl"/>
        </w:rPr>
      </w:pPr>
      <w:r w:rsidRPr="0008313B">
        <w:rPr>
          <w:color w:val="000000" w:themeColor="text1"/>
        </w:rPr>
        <w:t>Visita a Toledo con entradas a la Catedral y a Santo Tomé.</w:t>
      </w:r>
    </w:p>
    <w:p w14:paraId="1DFA3527" w14:textId="77777777" w:rsidR="1430B0DE" w:rsidRPr="0008313B" w:rsidRDefault="1430B0DE" w:rsidP="7DFD0769">
      <w:pPr>
        <w:rPr>
          <w:color w:val="000000" w:themeColor="text1"/>
        </w:rPr>
      </w:pPr>
      <w:r w:rsidRPr="0008313B">
        <w:rPr>
          <w:color w:val="000000" w:themeColor="text1"/>
        </w:rPr>
        <w:t>Recorrido nocturno en Madrid.</w:t>
      </w:r>
    </w:p>
    <w:p w14:paraId="1E3F735C" w14:textId="12C5B8A8" w:rsidR="7DFD0769" w:rsidRPr="0008313B" w:rsidRDefault="7DFD0769" w:rsidP="7DFD0769">
      <w:pPr>
        <w:rPr>
          <w:color w:val="000000" w:themeColor="text1"/>
        </w:rPr>
      </w:pPr>
    </w:p>
    <w:sectPr w:rsidR="7DFD0769" w:rsidRPr="0008313B" w:rsidSect="009E733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3C"/>
    <w:rsid w:val="0008313B"/>
    <w:rsid w:val="0033147F"/>
    <w:rsid w:val="003B4543"/>
    <w:rsid w:val="005C0F02"/>
    <w:rsid w:val="005C22E9"/>
    <w:rsid w:val="00734938"/>
    <w:rsid w:val="007807D4"/>
    <w:rsid w:val="00921582"/>
    <w:rsid w:val="00932DA2"/>
    <w:rsid w:val="00977473"/>
    <w:rsid w:val="009E733C"/>
    <w:rsid w:val="00B42CF2"/>
    <w:rsid w:val="00F800D2"/>
    <w:rsid w:val="0677E03C"/>
    <w:rsid w:val="0790168B"/>
    <w:rsid w:val="0B7C1E2B"/>
    <w:rsid w:val="1430B0DE"/>
    <w:rsid w:val="1677BF60"/>
    <w:rsid w:val="177A1B7A"/>
    <w:rsid w:val="1A83D07E"/>
    <w:rsid w:val="24BD82CF"/>
    <w:rsid w:val="27FC7C14"/>
    <w:rsid w:val="2C6D805B"/>
    <w:rsid w:val="439BCC4C"/>
    <w:rsid w:val="471A6950"/>
    <w:rsid w:val="4A72E319"/>
    <w:rsid w:val="4F12AE61"/>
    <w:rsid w:val="52E9E0D5"/>
    <w:rsid w:val="5BED9BDF"/>
    <w:rsid w:val="5D38975D"/>
    <w:rsid w:val="6B7C5CCF"/>
    <w:rsid w:val="7564EDC1"/>
    <w:rsid w:val="7DFD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7066"/>
  <w15:chartTrackingRefBased/>
  <w15:docId w15:val="{8FC16C31-B9F4-4A45-8848-E12ABC94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sinformacion">
    <w:name w:val="cabeceras informacion"/>
    <w:basedOn w:val="Normal"/>
    <w:link w:val="cabecerasinformacionCar"/>
    <w:qFormat/>
    <w:rsid w:val="00932DA2"/>
    <w:pPr>
      <w:spacing w:after="0" w:line="240" w:lineRule="auto"/>
      <w:jc w:val="both"/>
    </w:pPr>
    <w:rPr>
      <w:rFonts w:ascii="Rockwell" w:eastAsia="Times New Roman" w:hAnsi="Rockwell" w:cs="Arial"/>
      <w:b/>
      <w:kern w:val="0"/>
      <w:sz w:val="18"/>
      <w:szCs w:val="18"/>
      <w:lang w:val="en-US" w:eastAsia="es-ES"/>
    </w:rPr>
  </w:style>
  <w:style w:type="character" w:customStyle="1" w:styleId="cabecerasinformacionCar">
    <w:name w:val="cabeceras informacion Car"/>
    <w:basedOn w:val="Fuentedeprrafopredeter"/>
    <w:link w:val="cabecerasinformacion"/>
    <w:rsid w:val="00932DA2"/>
    <w:rPr>
      <w:rFonts w:ascii="Rockwell" w:eastAsia="Times New Roman" w:hAnsi="Rockwell" w:cs="Arial"/>
      <w:b/>
      <w:kern w:val="0"/>
      <w:sz w:val="18"/>
      <w:szCs w:val="18"/>
      <w:lang w:val="en-US" w:eastAsia="es-ES"/>
    </w:rPr>
  </w:style>
  <w:style w:type="paragraph" w:customStyle="1" w:styleId="dias">
    <w:name w:val="dias"/>
    <w:basedOn w:val="Normal"/>
    <w:link w:val="diasCar"/>
    <w:qFormat/>
    <w:rsid w:val="00932DA2"/>
    <w:pPr>
      <w:spacing w:before="240" w:after="0" w:line="240" w:lineRule="auto"/>
      <w:jc w:val="both"/>
    </w:pPr>
    <w:rPr>
      <w:rFonts w:ascii="Rockwell" w:eastAsia="Times New Roman" w:hAnsi="Rockwell" w:cs="Arial"/>
      <w:b/>
      <w:kern w:val="0"/>
      <w:lang w:val="en-US" w:eastAsia="es-ES"/>
    </w:rPr>
  </w:style>
  <w:style w:type="character" w:customStyle="1" w:styleId="diasCar">
    <w:name w:val="dias Car"/>
    <w:basedOn w:val="Fuentedeprrafopredeter"/>
    <w:link w:val="dias"/>
    <w:rsid w:val="00932DA2"/>
    <w:rPr>
      <w:rFonts w:ascii="Rockwell" w:eastAsia="Times New Roman" w:hAnsi="Rockwell" w:cs="Arial"/>
      <w:b/>
      <w:kern w:val="0"/>
      <w:lang w:val="en-US" w:eastAsia="es-ES"/>
    </w:rPr>
  </w:style>
  <w:style w:type="paragraph" w:customStyle="1" w:styleId="ciudad">
    <w:name w:val="ciudad"/>
    <w:basedOn w:val="dias"/>
    <w:link w:val="ciudadCar"/>
    <w:qFormat/>
    <w:rsid w:val="00932DA2"/>
    <w:pPr>
      <w:spacing w:before="0"/>
    </w:pPr>
  </w:style>
  <w:style w:type="character" w:customStyle="1" w:styleId="ciudadCar">
    <w:name w:val="ciudad Car"/>
    <w:basedOn w:val="diasCar"/>
    <w:link w:val="ciudad"/>
    <w:rsid w:val="00932DA2"/>
    <w:rPr>
      <w:rFonts w:ascii="Rockwell" w:eastAsia="Times New Roman" w:hAnsi="Rockwell" w:cs="Arial"/>
      <w:b/>
      <w:kern w:val="0"/>
      <w:lang w:val="en-US" w:eastAsia="es-ES"/>
    </w:rPr>
  </w:style>
  <w:style w:type="paragraph" w:customStyle="1" w:styleId="ciudadestitulo">
    <w:name w:val="ciudades titulo"/>
    <w:basedOn w:val="Normal"/>
    <w:link w:val="ciudadestituloCar"/>
    <w:qFormat/>
    <w:rsid w:val="00932DA2"/>
    <w:pPr>
      <w:spacing w:before="120" w:after="120" w:line="240" w:lineRule="auto"/>
    </w:pPr>
    <w:rPr>
      <w:rFonts w:ascii="Rockwell" w:eastAsia="Calibri" w:hAnsi="Rockwell" w:cs="Times New Roman"/>
      <w:kern w:val="0"/>
      <w:sz w:val="18"/>
      <w:szCs w:val="18"/>
      <w:lang w:val="es-ES_tradnl"/>
    </w:rPr>
  </w:style>
  <w:style w:type="character" w:customStyle="1" w:styleId="ciudadestituloCar">
    <w:name w:val="ciudades titulo Car"/>
    <w:basedOn w:val="Fuentedeprrafopredeter"/>
    <w:link w:val="ciudadestitulo"/>
    <w:rsid w:val="00932DA2"/>
    <w:rPr>
      <w:rFonts w:ascii="Rockwell" w:eastAsia="Calibri" w:hAnsi="Rockwell" w:cs="Times New Roman"/>
      <w:kern w:val="0"/>
      <w:sz w:val="18"/>
      <w:szCs w:val="18"/>
      <w:lang w:val="es-ES_tradnl"/>
    </w:rPr>
  </w:style>
  <w:style w:type="paragraph" w:customStyle="1" w:styleId="ciudadesitinerario">
    <w:name w:val="ciudades_itinerario"/>
    <w:basedOn w:val="ciudad"/>
    <w:link w:val="ciudadesitinerarioCar"/>
    <w:qFormat/>
    <w:rsid w:val="00932DA2"/>
  </w:style>
  <w:style w:type="character" w:customStyle="1" w:styleId="ciudadesitinerarioCar">
    <w:name w:val="ciudades_itinerario Car"/>
    <w:basedOn w:val="ciudadCar"/>
    <w:link w:val="ciudadesitinerario"/>
    <w:rsid w:val="00932DA2"/>
    <w:rPr>
      <w:rFonts w:ascii="Rockwell" w:eastAsia="Times New Roman" w:hAnsi="Rockwell" w:cs="Arial"/>
      <w:b/>
      <w:kern w:val="0"/>
      <w:lang w:val="en-US" w:eastAsia="es-ES"/>
    </w:rPr>
  </w:style>
  <w:style w:type="paragraph" w:customStyle="1" w:styleId="diasynoches">
    <w:name w:val="dias y noches"/>
    <w:basedOn w:val="dias"/>
    <w:qFormat/>
    <w:rsid w:val="00932DA2"/>
    <w:pPr>
      <w:jc w:val="center"/>
    </w:pPr>
    <w:rPr>
      <w:rFonts w:eastAsia="Calibri"/>
      <w:sz w:val="36"/>
      <w:lang w:eastAsia="en-US"/>
    </w:rPr>
  </w:style>
  <w:style w:type="paragraph" w:customStyle="1" w:styleId="diasitinerario">
    <w:name w:val="dias_itinerario"/>
    <w:basedOn w:val="dias"/>
    <w:link w:val="diasitinerarioCar"/>
    <w:qFormat/>
    <w:rsid w:val="00932DA2"/>
  </w:style>
  <w:style w:type="character" w:customStyle="1" w:styleId="diasitinerarioCar">
    <w:name w:val="dias_itinerario Car"/>
    <w:basedOn w:val="diasCar"/>
    <w:link w:val="diasitinerario"/>
    <w:rsid w:val="00932DA2"/>
    <w:rPr>
      <w:rFonts w:ascii="Rockwell" w:eastAsia="Times New Roman" w:hAnsi="Rockwell" w:cs="Arial"/>
      <w:b/>
      <w:kern w:val="0"/>
      <w:lang w:val="en-US" w:eastAsia="es-ES"/>
    </w:rPr>
  </w:style>
  <w:style w:type="paragraph" w:customStyle="1" w:styleId="itinerario">
    <w:name w:val="itinerario"/>
    <w:basedOn w:val="Normal"/>
    <w:qFormat/>
    <w:rsid w:val="00932DA2"/>
    <w:pPr>
      <w:spacing w:after="0" w:line="240" w:lineRule="auto"/>
      <w:jc w:val="both"/>
    </w:pPr>
    <w:rPr>
      <w:rFonts w:ascii="Rockwell" w:eastAsia="Times New Roman" w:hAnsi="Rockwell" w:cstheme="minorHAnsi"/>
      <w:bCs/>
      <w:kern w:val="0"/>
      <w:lang w:val="en-US" w:eastAsia="es-ES"/>
    </w:rPr>
  </w:style>
  <w:style w:type="paragraph" w:customStyle="1" w:styleId="mapping">
    <w:name w:val="mapping"/>
    <w:basedOn w:val="itinerario"/>
    <w:qFormat/>
    <w:rsid w:val="00932DA2"/>
    <w:rPr>
      <w:i/>
      <w:iCs/>
      <w:sz w:val="18"/>
      <w:szCs w:val="18"/>
    </w:rPr>
  </w:style>
  <w:style w:type="paragraph" w:customStyle="1" w:styleId="textoinformacion">
    <w:name w:val="texto_informacion"/>
    <w:basedOn w:val="Normal"/>
    <w:link w:val="textoinformacionCar"/>
    <w:qFormat/>
    <w:rsid w:val="00932DA2"/>
    <w:pPr>
      <w:spacing w:after="0" w:line="240" w:lineRule="auto"/>
      <w:jc w:val="both"/>
    </w:pPr>
    <w:rPr>
      <w:rFonts w:ascii="Rockwell" w:eastAsia="Times New Roman" w:hAnsi="Rockwell" w:cs="Arial"/>
      <w:kern w:val="0"/>
      <w:sz w:val="18"/>
      <w:szCs w:val="18"/>
      <w:lang w:val="en-US" w:eastAsia="es-ES"/>
    </w:rPr>
  </w:style>
  <w:style w:type="character" w:customStyle="1" w:styleId="textoinformacionCar">
    <w:name w:val="texto_informacion Car"/>
    <w:basedOn w:val="Fuentedeprrafopredeter"/>
    <w:link w:val="textoinformacion"/>
    <w:rsid w:val="00932DA2"/>
    <w:rPr>
      <w:rFonts w:ascii="Rockwell" w:eastAsia="Times New Roman" w:hAnsi="Rockwell" w:cs="Arial"/>
      <w:kern w:val="0"/>
      <w:sz w:val="18"/>
      <w:szCs w:val="18"/>
      <w:lang w:val="en-US" w:eastAsia="es-ES"/>
    </w:rPr>
  </w:style>
  <w:style w:type="paragraph" w:customStyle="1" w:styleId="titulo">
    <w:name w:val="titulo"/>
    <w:basedOn w:val="ciudad"/>
    <w:link w:val="tituloCar"/>
    <w:qFormat/>
    <w:rsid w:val="00932DA2"/>
    <w:pPr>
      <w:jc w:val="center"/>
    </w:pPr>
    <w:rPr>
      <w:sz w:val="48"/>
    </w:rPr>
  </w:style>
  <w:style w:type="character" w:customStyle="1" w:styleId="tituloCar">
    <w:name w:val="titulo Car"/>
    <w:basedOn w:val="ciudadCar"/>
    <w:link w:val="titulo"/>
    <w:rsid w:val="00932DA2"/>
    <w:rPr>
      <w:rFonts w:ascii="Rockwell" w:eastAsia="Times New Roman" w:hAnsi="Rockwell" w:cs="Arial"/>
      <w:b/>
      <w:kern w:val="0"/>
      <w:sz w:val="48"/>
      <w:lang w:val="en-U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E7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3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3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3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3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3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3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3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3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3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3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5" ma:contentTypeDescription="Crear nuevo documento." ma:contentTypeScope="" ma:versionID="46764b3ae4560ca07ae0d8fa79492ed5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1a01467029b1570d9d56bc9da03e5ea0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Hor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  <Hora xmlns="66370dda-1988-4d4d-ad2c-8e2571f8d24c" xsi:nil="true"/>
  </documentManagement>
</p:properties>
</file>

<file path=customXml/itemProps1.xml><?xml version="1.0" encoding="utf-8"?>
<ds:datastoreItem xmlns:ds="http://schemas.openxmlformats.org/officeDocument/2006/customXml" ds:itemID="{2A4CC309-EC22-4DA7-AFE9-A8622BD27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C48A3-856C-4F5A-9985-F13D9C39AD53}"/>
</file>

<file path=customXml/itemProps3.xml><?xml version="1.0" encoding="utf-8"?>
<ds:datastoreItem xmlns:ds="http://schemas.openxmlformats.org/officeDocument/2006/customXml" ds:itemID="{34552976-F4C9-40AE-9E83-5B52F8E19E00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Marquez</dc:creator>
  <cp:keywords/>
  <dc:description/>
  <cp:lastModifiedBy>Jorge Marquez</cp:lastModifiedBy>
  <cp:revision>5</cp:revision>
  <dcterms:created xsi:type="dcterms:W3CDTF">2025-11-18T10:18:00Z</dcterms:created>
  <dcterms:modified xsi:type="dcterms:W3CDTF">2026-03-23T08:02:00Z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MediaServiceImageTags">
    <vt:lpwstr/>
  </property>
</Properties>
</file>