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FEB48" w14:textId="3FD273F8" w:rsidR="00FC61F6" w:rsidRPr="005D7D80" w:rsidRDefault="00CE143E" w:rsidP="002D0856">
      <w:pPr>
        <w:pStyle w:val="DIASITINERARIO"/>
        <w:pBdr>
          <w:bottom w:val="single" w:sz="4" w:space="1" w:color="auto"/>
        </w:pBdr>
        <w:jc w:val="center"/>
        <w:rPr>
          <w:rFonts w:ascii="Rockwell" w:hAnsi="Rockwell" w:cs="Arial"/>
          <w:b/>
          <w:bCs/>
          <w:sz w:val="48"/>
          <w:szCs w:val="48"/>
          <w:lang w:val="es-ES_tradnl"/>
        </w:rPr>
      </w:pPr>
      <w:r w:rsidRPr="005D7D80">
        <w:rPr>
          <w:rFonts w:ascii="Rockwell" w:hAnsi="Rockwell" w:cs="Arial"/>
          <w:b/>
          <w:bCs/>
          <w:sz w:val="48"/>
          <w:szCs w:val="48"/>
          <w:lang w:val="es-ES_tradnl"/>
        </w:rPr>
        <w:t xml:space="preserve">Extensiones desde </w:t>
      </w:r>
      <w:r w:rsidR="00924743" w:rsidRPr="005D7D80">
        <w:rPr>
          <w:rFonts w:ascii="Rockwell" w:hAnsi="Rockwell" w:cs="Arial"/>
          <w:b/>
          <w:bCs/>
          <w:sz w:val="48"/>
          <w:szCs w:val="48"/>
          <w:lang w:val="es-ES_tradnl"/>
        </w:rPr>
        <w:t>Sudáfrica</w:t>
      </w:r>
    </w:p>
    <w:p w14:paraId="6B91C5E6" w14:textId="77777777" w:rsidR="002D0856" w:rsidRPr="005D7D80" w:rsidRDefault="002D0856" w:rsidP="002D0856">
      <w:pPr>
        <w:pStyle w:val="DIASITINERARIO"/>
        <w:jc w:val="center"/>
        <w:rPr>
          <w:rFonts w:ascii="Rockwell" w:hAnsi="Rockwell" w:cs="Arial"/>
          <w:sz w:val="20"/>
          <w:szCs w:val="20"/>
          <w:lang w:val="es-ES_tradnl"/>
        </w:rPr>
      </w:pPr>
    </w:p>
    <w:p w14:paraId="55AC8B8B" w14:textId="6F0E0752" w:rsidR="004A4EAF" w:rsidRPr="005D7D80" w:rsidRDefault="008C79DA" w:rsidP="004A4EAF">
      <w:pPr>
        <w:pStyle w:val="TITULOPROGRAMA"/>
        <w:spacing w:after="0"/>
        <w:rPr>
          <w:rFonts w:ascii="Rockwell" w:hAnsi="Rockwell"/>
          <w:b/>
          <w:bCs/>
          <w:sz w:val="20"/>
          <w:szCs w:val="20"/>
        </w:rPr>
      </w:pPr>
      <w:r w:rsidRPr="005D7D80">
        <w:rPr>
          <w:rFonts w:ascii="Rockwell" w:hAnsi="Rockwell" w:cs="Arial"/>
          <w:sz w:val="20"/>
          <w:szCs w:val="20"/>
          <w:lang w:val="es-ES_tradnl"/>
        </w:rPr>
        <w:t>Descubriendo</w:t>
      </w:r>
      <w:r w:rsidR="002D0856" w:rsidRPr="005D7D80">
        <w:rPr>
          <w:rFonts w:ascii="Rockwell" w:hAnsi="Rockwell" w:cs="Arial"/>
          <w:sz w:val="20"/>
          <w:szCs w:val="20"/>
          <w:lang w:val="es-ES_tradnl"/>
        </w:rPr>
        <w:t>:</w:t>
      </w:r>
      <w:r w:rsidR="0012460D" w:rsidRPr="005D7D80">
        <w:rPr>
          <w:rFonts w:ascii="Rockwell" w:hAnsi="Rockwell"/>
          <w:sz w:val="20"/>
          <w:szCs w:val="20"/>
        </w:rPr>
        <w:t xml:space="preserve"> Johannesburgo (1) / Parque Nacional de Kruger / Reserva </w:t>
      </w:r>
      <w:r w:rsidR="00D41B05" w:rsidRPr="005D7D80">
        <w:rPr>
          <w:rFonts w:ascii="Rockwell" w:hAnsi="Rockwell"/>
          <w:sz w:val="20"/>
          <w:szCs w:val="20"/>
        </w:rPr>
        <w:t>Privada (</w:t>
      </w:r>
      <w:r w:rsidR="0012460D" w:rsidRPr="005D7D80">
        <w:rPr>
          <w:rFonts w:ascii="Rockwell" w:hAnsi="Rockwell"/>
          <w:sz w:val="20"/>
          <w:szCs w:val="20"/>
        </w:rPr>
        <w:t>2) / Ciudad del Cabo (3</w:t>
      </w:r>
      <w:proofErr w:type="gramStart"/>
      <w:r w:rsidR="0012460D" w:rsidRPr="005D7D80">
        <w:rPr>
          <w:rFonts w:ascii="Rockwell" w:hAnsi="Rockwell"/>
          <w:sz w:val="20"/>
          <w:szCs w:val="20"/>
        </w:rPr>
        <w:t xml:space="preserve">) </w:t>
      </w:r>
      <w:r w:rsidR="002D0856" w:rsidRPr="005D7D80">
        <w:rPr>
          <w:rFonts w:ascii="Rockwell" w:hAnsi="Rockwell" w:cs="Arial"/>
          <w:sz w:val="20"/>
          <w:szCs w:val="20"/>
          <w:lang w:val="es-ES_tradnl"/>
        </w:rPr>
        <w:t xml:space="preserve"> </w:t>
      </w:r>
      <w:r w:rsidR="004A4EAF" w:rsidRPr="005D7D80">
        <w:rPr>
          <w:rFonts w:ascii="Rockwell" w:hAnsi="Rockwell"/>
          <w:sz w:val="20"/>
          <w:szCs w:val="20"/>
        </w:rPr>
        <w:t>Cataratas</w:t>
      </w:r>
      <w:proofErr w:type="gramEnd"/>
      <w:r w:rsidR="004A4EAF" w:rsidRPr="005D7D80">
        <w:rPr>
          <w:rFonts w:ascii="Rockwell" w:hAnsi="Rockwell"/>
          <w:sz w:val="20"/>
          <w:szCs w:val="20"/>
        </w:rPr>
        <w:t xml:space="preserve"> Victoria (2)</w:t>
      </w:r>
      <w:r w:rsidR="001C60B2" w:rsidRPr="005D7D80">
        <w:rPr>
          <w:rFonts w:ascii="Rockwell" w:hAnsi="Rockwell"/>
          <w:sz w:val="20"/>
          <w:szCs w:val="20"/>
        </w:rPr>
        <w:t xml:space="preserve"> o </w:t>
      </w:r>
      <w:r w:rsidR="00497F1E" w:rsidRPr="005D7D80">
        <w:rPr>
          <w:rFonts w:ascii="Rockwell" w:hAnsi="Rockwell"/>
          <w:sz w:val="20"/>
          <w:szCs w:val="20"/>
        </w:rPr>
        <w:t xml:space="preserve">Johannesburgo (1) / Parque Nacional de Kruger / Reserva Privada (2) / Ciudad del Cabo (3) </w:t>
      </w:r>
      <w:r w:rsidR="00497F1E" w:rsidRPr="005D7D80">
        <w:rPr>
          <w:rFonts w:ascii="Rockwell" w:hAnsi="Rockwell" w:cs="Arial"/>
          <w:sz w:val="20"/>
          <w:szCs w:val="20"/>
          <w:lang w:val="es-ES_tradnl"/>
        </w:rPr>
        <w:t xml:space="preserve"> </w:t>
      </w:r>
      <w:r w:rsidR="00497F1E" w:rsidRPr="005D7D80">
        <w:rPr>
          <w:rFonts w:ascii="Rockwell" w:hAnsi="Rockwell"/>
          <w:sz w:val="20"/>
          <w:szCs w:val="20"/>
        </w:rPr>
        <w:t xml:space="preserve">Cataratas Victoria (2) y </w:t>
      </w:r>
      <w:proofErr w:type="spellStart"/>
      <w:r w:rsidR="009B7CCB" w:rsidRPr="005D7D80">
        <w:rPr>
          <w:rFonts w:ascii="Rockwell" w:hAnsi="Rockwell"/>
          <w:sz w:val="20"/>
          <w:szCs w:val="20"/>
        </w:rPr>
        <w:t>Hwangue</w:t>
      </w:r>
      <w:proofErr w:type="spellEnd"/>
      <w:r w:rsidR="009B7CCB" w:rsidRPr="005D7D80">
        <w:rPr>
          <w:rFonts w:ascii="Rockwell" w:hAnsi="Rockwell"/>
          <w:sz w:val="20"/>
          <w:szCs w:val="20"/>
        </w:rPr>
        <w:t xml:space="preserve"> (2)</w:t>
      </w:r>
    </w:p>
    <w:p w14:paraId="77F58C6D" w14:textId="577238A6" w:rsidR="00DE061F" w:rsidRPr="005D7D80" w:rsidRDefault="00DE061F" w:rsidP="002D0856">
      <w:pPr>
        <w:pStyle w:val="DIASITINERARIO"/>
        <w:jc w:val="center"/>
        <w:rPr>
          <w:rFonts w:ascii="Rockwell" w:hAnsi="Rockwell" w:cs="Arial"/>
          <w:sz w:val="20"/>
          <w:szCs w:val="20"/>
          <w:lang w:val="es-ES_tradnl"/>
        </w:rPr>
      </w:pPr>
    </w:p>
    <w:p w14:paraId="07B7C239" w14:textId="77777777" w:rsidR="009C7402" w:rsidRPr="005D7D80" w:rsidRDefault="009C7402" w:rsidP="002D0856">
      <w:pPr>
        <w:pStyle w:val="DIASITINERARIO"/>
        <w:jc w:val="center"/>
        <w:rPr>
          <w:rFonts w:ascii="Rockwell" w:hAnsi="Rockwell" w:cs="Arial"/>
          <w:b/>
          <w:bCs/>
          <w:sz w:val="20"/>
          <w:szCs w:val="20"/>
          <w:lang w:val="es-ES_tradnl"/>
        </w:rPr>
      </w:pPr>
    </w:p>
    <w:p w14:paraId="18DE9D29" w14:textId="376B0A9C" w:rsidR="002B1DBF" w:rsidRPr="005D7D80" w:rsidRDefault="00340C2B" w:rsidP="467650DF">
      <w:pPr>
        <w:pStyle w:val="DIASITINERARIO"/>
        <w:jc w:val="center"/>
        <w:rPr>
          <w:rFonts w:ascii="Rockwell" w:hAnsi="Rockwell" w:cs="Arial"/>
          <w:b/>
          <w:bCs/>
          <w:sz w:val="20"/>
          <w:szCs w:val="20"/>
        </w:rPr>
      </w:pPr>
      <w:r w:rsidRPr="005D7D80">
        <w:rPr>
          <w:rFonts w:ascii="Rockwell" w:hAnsi="Rockwell" w:cs="Arial"/>
          <w:b/>
          <w:bCs/>
          <w:sz w:val="20"/>
          <w:szCs w:val="20"/>
        </w:rPr>
        <w:t>9</w:t>
      </w:r>
      <w:r w:rsidR="00497F1E" w:rsidRPr="005D7D80">
        <w:rPr>
          <w:rFonts w:ascii="Rockwell" w:hAnsi="Rockwell" w:cs="Arial"/>
          <w:b/>
          <w:bCs/>
          <w:sz w:val="20"/>
          <w:szCs w:val="20"/>
        </w:rPr>
        <w:t xml:space="preserve"> </w:t>
      </w:r>
      <w:r w:rsidR="00A46CE4" w:rsidRPr="005D7D80">
        <w:rPr>
          <w:rFonts w:ascii="Rockwell" w:hAnsi="Rockwell" w:cs="Arial"/>
          <w:b/>
          <w:bCs/>
          <w:sz w:val="20"/>
          <w:szCs w:val="20"/>
        </w:rPr>
        <w:t>u</w:t>
      </w:r>
      <w:r w:rsidR="00497F1E" w:rsidRPr="005D7D80">
        <w:rPr>
          <w:rFonts w:ascii="Rockwell" w:hAnsi="Rockwell" w:cs="Arial"/>
          <w:b/>
          <w:bCs/>
          <w:sz w:val="20"/>
          <w:szCs w:val="20"/>
        </w:rPr>
        <w:t xml:space="preserve"> </w:t>
      </w:r>
      <w:proofErr w:type="gramStart"/>
      <w:r w:rsidR="001E215B" w:rsidRPr="005D7D80">
        <w:rPr>
          <w:rFonts w:ascii="Rockwell" w:hAnsi="Rockwell" w:cs="Arial"/>
          <w:b/>
          <w:bCs/>
          <w:sz w:val="20"/>
          <w:szCs w:val="20"/>
        </w:rPr>
        <w:t>11</w:t>
      </w:r>
      <w:r w:rsidR="000D094F" w:rsidRPr="005D7D80">
        <w:rPr>
          <w:rFonts w:ascii="Rockwell" w:hAnsi="Rockwell" w:cs="Arial"/>
          <w:b/>
          <w:bCs/>
          <w:sz w:val="20"/>
          <w:szCs w:val="20"/>
        </w:rPr>
        <w:t xml:space="preserve"> </w:t>
      </w:r>
      <w:r w:rsidR="002B1DBF" w:rsidRPr="005D7D80">
        <w:rPr>
          <w:rFonts w:ascii="Rockwell" w:hAnsi="Rockwell" w:cs="Arial"/>
          <w:b/>
          <w:bCs/>
          <w:sz w:val="20"/>
          <w:szCs w:val="20"/>
        </w:rPr>
        <w:t xml:space="preserve"> días</w:t>
      </w:r>
      <w:proofErr w:type="gramEnd"/>
    </w:p>
    <w:p w14:paraId="65A869AE" w14:textId="7B6A9A9F" w:rsidR="00BC77CF" w:rsidRPr="005D7D80" w:rsidRDefault="00BC77CF" w:rsidP="467650DF">
      <w:pPr>
        <w:pStyle w:val="DIASITINERARIO"/>
        <w:jc w:val="center"/>
        <w:rPr>
          <w:rFonts w:ascii="Rockwell" w:hAnsi="Rockwell" w:cs="Arial"/>
          <w:b/>
          <w:bCs/>
          <w:sz w:val="20"/>
          <w:szCs w:val="20"/>
        </w:rPr>
      </w:pPr>
      <w:r w:rsidRPr="005D7D80">
        <w:rPr>
          <w:rFonts w:ascii="Rockwell" w:hAnsi="Rockwell" w:cs="Arial"/>
          <w:b/>
          <w:bCs/>
          <w:sz w:val="20"/>
          <w:szCs w:val="20"/>
        </w:rPr>
        <w:t>Desde</w:t>
      </w:r>
      <w:r w:rsidR="00A46CE4" w:rsidRPr="005D7D80">
        <w:rPr>
          <w:rFonts w:ascii="Rockwell" w:hAnsi="Rockwell" w:cs="Arial"/>
          <w:b/>
          <w:bCs/>
          <w:sz w:val="20"/>
          <w:szCs w:val="20"/>
        </w:rPr>
        <w:t xml:space="preserve"> </w:t>
      </w:r>
      <w:proofErr w:type="gramStart"/>
      <w:r w:rsidR="004C01E7" w:rsidRPr="005D7D80">
        <w:rPr>
          <w:rFonts w:ascii="Rockwell" w:hAnsi="Rockwell" w:cs="Arial"/>
          <w:b/>
          <w:bCs/>
          <w:sz w:val="20"/>
          <w:szCs w:val="20"/>
        </w:rPr>
        <w:t xml:space="preserve">1755 </w:t>
      </w:r>
      <w:r w:rsidR="005760B9" w:rsidRPr="005D7D80">
        <w:rPr>
          <w:rFonts w:ascii="Rockwell" w:hAnsi="Rockwell" w:cs="Arial"/>
          <w:b/>
          <w:bCs/>
          <w:sz w:val="20"/>
          <w:szCs w:val="20"/>
        </w:rPr>
        <w:t xml:space="preserve"> USD</w:t>
      </w:r>
      <w:proofErr w:type="gramEnd"/>
    </w:p>
    <w:p w14:paraId="17C3DEFC" w14:textId="77777777" w:rsidR="0002273A" w:rsidRPr="005D7D80" w:rsidRDefault="0002273A" w:rsidP="002D0856">
      <w:pPr>
        <w:pStyle w:val="DIASITINERARIO"/>
        <w:jc w:val="center"/>
        <w:rPr>
          <w:rFonts w:ascii="Rockwell" w:hAnsi="Rockwell" w:cs="Arial"/>
          <w:b/>
          <w:bCs/>
          <w:sz w:val="20"/>
          <w:szCs w:val="20"/>
          <w:lang w:val="es-ES_tradnl"/>
        </w:rPr>
      </w:pPr>
    </w:p>
    <w:p w14:paraId="67903B9A" w14:textId="7F55FAAE" w:rsidR="00795A2C" w:rsidRPr="005D7D80" w:rsidRDefault="00795A2C" w:rsidP="002D0856">
      <w:pPr>
        <w:pStyle w:val="DIASITINERARIO"/>
        <w:jc w:val="center"/>
        <w:rPr>
          <w:rFonts w:ascii="Rockwell" w:hAnsi="Rockwell" w:cs="Arial"/>
          <w:sz w:val="20"/>
          <w:szCs w:val="20"/>
          <w:lang w:val="es-ES_tradnl"/>
        </w:rPr>
      </w:pPr>
      <w:r w:rsidRPr="005D7D80">
        <w:rPr>
          <w:rFonts w:ascii="Rockwell" w:hAnsi="Rockwell" w:cs="Arial"/>
          <w:sz w:val="20"/>
          <w:szCs w:val="20"/>
          <w:lang w:val="es-ES_tradnl"/>
        </w:rPr>
        <w:t>Fechas de salid</w:t>
      </w:r>
      <w:r w:rsidR="0002273A" w:rsidRPr="005D7D80">
        <w:rPr>
          <w:rFonts w:ascii="Rockwell" w:hAnsi="Rockwell" w:cs="Arial"/>
          <w:sz w:val="20"/>
          <w:szCs w:val="20"/>
          <w:lang w:val="es-ES_tradnl"/>
        </w:rPr>
        <w:t>a</w:t>
      </w:r>
      <w:r w:rsidR="00FE2878" w:rsidRPr="005D7D80">
        <w:rPr>
          <w:rFonts w:ascii="Rockwell" w:hAnsi="Rockwell" w:cs="Arial"/>
          <w:sz w:val="20"/>
          <w:szCs w:val="20"/>
          <w:lang w:val="es-ES_tradnl"/>
        </w:rPr>
        <w:t xml:space="preserve"> </w:t>
      </w:r>
      <w:r w:rsidR="000943B5" w:rsidRPr="005D7D80">
        <w:rPr>
          <w:rFonts w:ascii="Rockwell" w:hAnsi="Rockwell" w:cs="Arial"/>
          <w:sz w:val="20"/>
          <w:szCs w:val="20"/>
          <w:lang w:val="es-ES_tradnl"/>
        </w:rPr>
        <w:t>2025</w:t>
      </w:r>
      <w:r w:rsidR="003D2F08" w:rsidRPr="005D7D80">
        <w:rPr>
          <w:rFonts w:ascii="Rockwell" w:hAnsi="Rockwell" w:cs="Arial"/>
          <w:sz w:val="20"/>
          <w:szCs w:val="20"/>
          <w:lang w:val="es-ES_tradnl"/>
        </w:rPr>
        <w:t>/26</w:t>
      </w:r>
      <w:r w:rsidR="00FE2878" w:rsidRPr="005D7D80">
        <w:rPr>
          <w:rFonts w:ascii="Rockwell" w:hAnsi="Rockwell" w:cs="Arial"/>
          <w:sz w:val="20"/>
          <w:szCs w:val="20"/>
          <w:lang w:val="es-ES_tradnl"/>
        </w:rPr>
        <w:t>.</w:t>
      </w:r>
    </w:p>
    <w:p w14:paraId="06105926" w14:textId="597CE98E" w:rsidR="008C79DA" w:rsidRPr="005D7D80" w:rsidRDefault="00FB5869" w:rsidP="002D0856">
      <w:pPr>
        <w:widowControl/>
        <w:kinsoku w:val="0"/>
        <w:overflowPunct w:val="0"/>
        <w:adjustRightInd w:val="0"/>
        <w:jc w:val="center"/>
        <w:rPr>
          <w:rFonts w:ascii="Rockwell" w:hAnsi="Rockwell" w:cs="Arial"/>
          <w:b/>
          <w:bCs/>
          <w:sz w:val="20"/>
          <w:szCs w:val="20"/>
          <w:lang w:val="es-ES_tradnl"/>
        </w:rPr>
      </w:pPr>
      <w:r w:rsidRPr="005D7D80">
        <w:rPr>
          <w:rFonts w:ascii="Rockwell" w:hAnsi="Rockwell" w:cs="Arial"/>
          <w:b/>
          <w:bCs/>
          <w:sz w:val="20"/>
          <w:szCs w:val="20"/>
          <w:lang w:val="es-ES_tradnl"/>
        </w:rPr>
        <w:t xml:space="preserve">A </w:t>
      </w:r>
      <w:r w:rsidR="009231DF" w:rsidRPr="005D7D80">
        <w:rPr>
          <w:rFonts w:ascii="Rockwell" w:hAnsi="Rockwell" w:cs="Arial"/>
          <w:b/>
          <w:bCs/>
          <w:sz w:val="20"/>
          <w:szCs w:val="20"/>
          <w:lang w:val="es-ES_tradnl"/>
        </w:rPr>
        <w:t>Cataratas</w:t>
      </w:r>
      <w:r w:rsidR="003D2F08" w:rsidRPr="005D7D80">
        <w:rPr>
          <w:rFonts w:ascii="Rockwell" w:hAnsi="Rockwell" w:cs="Arial"/>
          <w:b/>
          <w:bCs/>
          <w:sz w:val="20"/>
          <w:szCs w:val="20"/>
          <w:lang w:val="es-ES_tradnl"/>
        </w:rPr>
        <w:t>: domingos.</w:t>
      </w:r>
    </w:p>
    <w:p w14:paraId="16CB4F22" w14:textId="4DA3E677" w:rsidR="00F72A84" w:rsidRPr="005D7D80" w:rsidRDefault="00F72A84" w:rsidP="00F72A84">
      <w:pPr>
        <w:widowControl/>
        <w:kinsoku w:val="0"/>
        <w:overflowPunct w:val="0"/>
        <w:adjustRightInd w:val="0"/>
        <w:rPr>
          <w:rFonts w:ascii="Rockwell" w:hAnsi="Rockwell" w:cs="Arial"/>
          <w:b/>
          <w:bCs/>
          <w:sz w:val="20"/>
          <w:szCs w:val="20"/>
          <w:lang w:val="es-ES_tradnl"/>
        </w:rPr>
      </w:pPr>
      <w:r w:rsidRPr="005D7D80">
        <w:rPr>
          <w:rFonts w:ascii="Rockwell" w:hAnsi="Rockwell" w:cs="Arial"/>
          <w:b/>
          <w:bCs/>
          <w:sz w:val="20"/>
          <w:szCs w:val="20"/>
          <w:lang w:val="es-ES_tradnl"/>
        </w:rPr>
        <w:tab/>
      </w:r>
      <w:r w:rsidRPr="005D7D80">
        <w:rPr>
          <w:rFonts w:ascii="Rockwell" w:hAnsi="Rockwell" w:cs="Arial"/>
          <w:b/>
          <w:bCs/>
          <w:sz w:val="20"/>
          <w:szCs w:val="20"/>
          <w:lang w:val="es-ES_tradnl"/>
        </w:rPr>
        <w:tab/>
      </w:r>
      <w:r w:rsidRPr="005D7D80">
        <w:rPr>
          <w:rFonts w:ascii="Rockwell" w:hAnsi="Rockwell" w:cs="Arial"/>
          <w:b/>
          <w:bCs/>
          <w:sz w:val="20"/>
          <w:szCs w:val="20"/>
          <w:lang w:val="es-ES_tradnl"/>
        </w:rPr>
        <w:tab/>
      </w:r>
      <w:r w:rsidRPr="005D7D80">
        <w:rPr>
          <w:rFonts w:ascii="Rockwell" w:hAnsi="Rockwell" w:cs="Arial"/>
          <w:b/>
          <w:bCs/>
          <w:sz w:val="20"/>
          <w:szCs w:val="20"/>
          <w:lang w:val="es-ES_tradnl"/>
        </w:rPr>
        <w:tab/>
      </w:r>
      <w:r w:rsidRPr="005D7D80">
        <w:rPr>
          <w:rFonts w:ascii="Rockwell" w:hAnsi="Rockwell" w:cs="Arial"/>
          <w:b/>
          <w:bCs/>
          <w:sz w:val="20"/>
          <w:szCs w:val="20"/>
          <w:lang w:val="es-ES_tradnl"/>
        </w:rPr>
        <w:tab/>
      </w:r>
      <w:r w:rsidRPr="005D7D80">
        <w:rPr>
          <w:rFonts w:ascii="Rockwell" w:hAnsi="Rockwell" w:cs="Arial"/>
          <w:b/>
          <w:bCs/>
          <w:sz w:val="20"/>
          <w:szCs w:val="20"/>
          <w:lang w:val="es-ES_tradnl"/>
        </w:rPr>
        <w:tab/>
      </w:r>
    </w:p>
    <w:p w14:paraId="01E87AE0" w14:textId="77777777" w:rsidR="002D0856" w:rsidRPr="005D7D80" w:rsidRDefault="002D0856" w:rsidP="002D0856">
      <w:pPr>
        <w:widowControl/>
        <w:kinsoku w:val="0"/>
        <w:overflowPunct w:val="0"/>
        <w:adjustRightInd w:val="0"/>
        <w:jc w:val="both"/>
        <w:rPr>
          <w:rFonts w:ascii="Rockwell" w:eastAsia="Calibri" w:hAnsi="Rockwell" w:cs="Arial"/>
          <w:b/>
          <w:bCs/>
          <w:sz w:val="20"/>
          <w:szCs w:val="20"/>
          <w:lang w:val="es-ES_tradnl" w:bidi="ar-SA"/>
        </w:rPr>
      </w:pPr>
    </w:p>
    <w:p w14:paraId="072B82F9" w14:textId="78783FD9" w:rsidR="00E51EA0" w:rsidRPr="005D7D80" w:rsidRDefault="00E51EA0" w:rsidP="00E51EA0">
      <w:pPr>
        <w:pStyle w:val="cabeceras2"/>
        <w:ind w:left="0"/>
        <w:rPr>
          <w:rFonts w:ascii="Rockwell" w:hAnsi="Rockwell"/>
          <w:b/>
          <w:bCs/>
          <w:color w:val="auto"/>
        </w:rPr>
      </w:pPr>
      <w:r w:rsidRPr="005D7D80">
        <w:rPr>
          <w:rFonts w:ascii="Rockwell" w:hAnsi="Rockwell"/>
          <w:b/>
          <w:bCs/>
          <w:color w:val="auto"/>
        </w:rPr>
        <w:t>Extensión Cataratas Victoria:</w:t>
      </w:r>
    </w:p>
    <w:p w14:paraId="2B4C3BE9" w14:textId="77777777" w:rsidR="00E51EA0" w:rsidRPr="005D7D80" w:rsidRDefault="00E51EA0" w:rsidP="00E51EA0">
      <w:pPr>
        <w:pStyle w:val="bolos"/>
        <w:numPr>
          <w:ilvl w:val="0"/>
          <w:numId w:val="0"/>
        </w:numPr>
        <w:rPr>
          <w:rFonts w:ascii="Rockwell" w:hAnsi="Rockwell"/>
          <w:sz w:val="20"/>
          <w:szCs w:val="20"/>
        </w:rPr>
      </w:pPr>
      <w:r w:rsidRPr="005D7D80">
        <w:rPr>
          <w:rFonts w:ascii="Rockwell" w:hAnsi="Rockwell"/>
          <w:sz w:val="20"/>
          <w:szCs w:val="20"/>
        </w:rPr>
        <w:t>Traslados aeropuerto – hotel – aeropuerto.</w:t>
      </w:r>
    </w:p>
    <w:p w14:paraId="26A32EFD" w14:textId="3829ACBB" w:rsidR="00E51EA0" w:rsidRPr="005D7D80" w:rsidRDefault="00E51EA0" w:rsidP="00E51EA0">
      <w:pPr>
        <w:jc w:val="both"/>
        <w:rPr>
          <w:rFonts w:ascii="Rockwell" w:hAnsi="Rockwell" w:cs="Calibri Light"/>
          <w:sz w:val="20"/>
          <w:szCs w:val="20"/>
        </w:rPr>
      </w:pPr>
      <w:r w:rsidRPr="005D7D80">
        <w:rPr>
          <w:rFonts w:ascii="Rockwell" w:hAnsi="Rockwell" w:cs="Calibri Light"/>
          <w:sz w:val="20"/>
          <w:szCs w:val="20"/>
        </w:rPr>
        <w:t>Régimen de alojamiento y desayuno</w:t>
      </w:r>
      <w:r w:rsidR="003522F8" w:rsidRPr="005D7D80">
        <w:rPr>
          <w:rFonts w:ascii="Rockwell" w:hAnsi="Rockwell" w:cs="Calibri Light"/>
          <w:sz w:val="20"/>
          <w:szCs w:val="20"/>
        </w:rPr>
        <w:t xml:space="preserve"> y 2 cenas opción Safari Sudafricano.</w:t>
      </w:r>
    </w:p>
    <w:p w14:paraId="38170C07" w14:textId="7C505CE1" w:rsidR="003522F8" w:rsidRPr="005D7D80" w:rsidRDefault="003522F8" w:rsidP="00E51EA0">
      <w:pPr>
        <w:jc w:val="both"/>
        <w:rPr>
          <w:rFonts w:ascii="Rockwell" w:hAnsi="Rockwell" w:cs="Calibri Light"/>
          <w:sz w:val="20"/>
          <w:szCs w:val="20"/>
        </w:rPr>
      </w:pPr>
      <w:r w:rsidRPr="005D7D80">
        <w:rPr>
          <w:rFonts w:ascii="Rockwell" w:hAnsi="Rockwell" w:cs="Calibri Light"/>
          <w:sz w:val="20"/>
          <w:szCs w:val="20"/>
        </w:rPr>
        <w:t>Régimen de alojamiento y desayuno, 1 almuerzo y 2 cenas opción Sudáfrica La Gran Aventura.</w:t>
      </w:r>
    </w:p>
    <w:p w14:paraId="5D4E757A" w14:textId="19EE96D8" w:rsidR="00E51EA0" w:rsidRPr="005D7D80" w:rsidRDefault="00E51EA0" w:rsidP="00E51EA0">
      <w:pPr>
        <w:pStyle w:val="bolos"/>
        <w:numPr>
          <w:ilvl w:val="0"/>
          <w:numId w:val="0"/>
        </w:numPr>
        <w:rPr>
          <w:rFonts w:ascii="Rockwell" w:hAnsi="Rockwell"/>
          <w:sz w:val="20"/>
          <w:szCs w:val="20"/>
        </w:rPr>
      </w:pPr>
      <w:r w:rsidRPr="005D7D80">
        <w:rPr>
          <w:rFonts w:ascii="Rockwell" w:hAnsi="Rockwell"/>
          <w:sz w:val="20"/>
          <w:szCs w:val="20"/>
        </w:rPr>
        <w:t xml:space="preserve">Estancia de </w:t>
      </w:r>
      <w:r w:rsidR="003522F8" w:rsidRPr="005D7D80">
        <w:rPr>
          <w:rFonts w:ascii="Rockwell" w:hAnsi="Rockwell"/>
          <w:sz w:val="20"/>
          <w:szCs w:val="20"/>
        </w:rPr>
        <w:t>8</w:t>
      </w:r>
      <w:r w:rsidRPr="005D7D80">
        <w:rPr>
          <w:rFonts w:ascii="Rockwell" w:hAnsi="Rockwell"/>
          <w:sz w:val="20"/>
          <w:szCs w:val="20"/>
        </w:rPr>
        <w:t xml:space="preserve"> noches en los hoteles indicados o similares.</w:t>
      </w:r>
    </w:p>
    <w:p w14:paraId="25FDB3CC" w14:textId="77777777" w:rsidR="00E51EA0" w:rsidRPr="005D7D80" w:rsidRDefault="00E51EA0" w:rsidP="00E51EA0">
      <w:pPr>
        <w:pStyle w:val="bolos"/>
        <w:numPr>
          <w:ilvl w:val="0"/>
          <w:numId w:val="0"/>
        </w:numPr>
        <w:rPr>
          <w:rFonts w:ascii="Rockwell" w:hAnsi="Rockwell"/>
          <w:sz w:val="20"/>
          <w:szCs w:val="20"/>
        </w:rPr>
      </w:pPr>
      <w:r w:rsidRPr="005D7D80">
        <w:rPr>
          <w:rFonts w:ascii="Rockwell" w:hAnsi="Rockwell"/>
          <w:sz w:val="20"/>
          <w:szCs w:val="20"/>
        </w:rPr>
        <w:t>Visita de las Cataratas Victoria en castellano.</w:t>
      </w:r>
    </w:p>
    <w:p w14:paraId="0DC98622" w14:textId="77777777" w:rsidR="00E51EA0" w:rsidRPr="005D7D80" w:rsidRDefault="00E51EA0" w:rsidP="004A60E8">
      <w:pPr>
        <w:pStyle w:val="bolos"/>
        <w:numPr>
          <w:ilvl w:val="0"/>
          <w:numId w:val="0"/>
        </w:numPr>
        <w:rPr>
          <w:rFonts w:ascii="Rockwell" w:hAnsi="Rockwell" w:cs="Calibri Light"/>
          <w:sz w:val="20"/>
          <w:szCs w:val="20"/>
        </w:rPr>
      </w:pPr>
    </w:p>
    <w:p w14:paraId="3E0C6F88" w14:textId="7262C2AC" w:rsidR="00E51EA0" w:rsidRPr="005D7D80" w:rsidRDefault="00E51EA0" w:rsidP="00E51EA0">
      <w:pPr>
        <w:pStyle w:val="bolos"/>
        <w:numPr>
          <w:ilvl w:val="0"/>
          <w:numId w:val="0"/>
        </w:numPr>
        <w:rPr>
          <w:rFonts w:ascii="Rockwell" w:hAnsi="Rockwell"/>
          <w:sz w:val="20"/>
          <w:szCs w:val="20"/>
        </w:rPr>
      </w:pPr>
      <w:r w:rsidRPr="005D7D80">
        <w:rPr>
          <w:rFonts w:ascii="Rockwell" w:hAnsi="Rockwell"/>
          <w:b/>
          <w:bCs/>
          <w:sz w:val="20"/>
          <w:szCs w:val="20"/>
        </w:rPr>
        <w:t xml:space="preserve">Extensión </w:t>
      </w:r>
      <w:r w:rsidR="00497F1E" w:rsidRPr="005D7D80">
        <w:rPr>
          <w:rFonts w:ascii="Rockwell" w:hAnsi="Rockwell"/>
          <w:b/>
          <w:bCs/>
          <w:sz w:val="20"/>
          <w:szCs w:val="20"/>
        </w:rPr>
        <w:t xml:space="preserve">Cataratas Victoria y </w:t>
      </w:r>
      <w:proofErr w:type="spellStart"/>
      <w:r w:rsidR="00497F1E" w:rsidRPr="005D7D80">
        <w:rPr>
          <w:rFonts w:ascii="Rockwell" w:hAnsi="Rockwell"/>
          <w:b/>
          <w:bCs/>
          <w:sz w:val="20"/>
          <w:szCs w:val="20"/>
        </w:rPr>
        <w:t>Hwangue</w:t>
      </w:r>
      <w:proofErr w:type="spellEnd"/>
      <w:r w:rsidRPr="005D7D80">
        <w:rPr>
          <w:rFonts w:ascii="Rockwell" w:hAnsi="Rockwell"/>
          <w:sz w:val="20"/>
          <w:szCs w:val="20"/>
        </w:rPr>
        <w:t>:</w:t>
      </w:r>
    </w:p>
    <w:p w14:paraId="5FC84740" w14:textId="77777777" w:rsidR="00C774F7" w:rsidRPr="005D7D80" w:rsidRDefault="00C774F7" w:rsidP="00C774F7">
      <w:pPr>
        <w:widowControl/>
        <w:autoSpaceDE/>
        <w:autoSpaceDN/>
        <w:jc w:val="both"/>
        <w:rPr>
          <w:rFonts w:ascii="Rockwell" w:hAnsi="Rockwell" w:cs="Arial"/>
          <w:sz w:val="20"/>
          <w:szCs w:val="20"/>
        </w:rPr>
      </w:pPr>
      <w:r w:rsidRPr="005D7D80">
        <w:rPr>
          <w:rFonts w:ascii="Rockwell" w:hAnsi="Rockwell" w:cs="Arial"/>
          <w:sz w:val="20"/>
          <w:szCs w:val="20"/>
        </w:rPr>
        <w:t>Traslado de entrada y salida con asistencia de habla hispana.</w:t>
      </w:r>
    </w:p>
    <w:p w14:paraId="2162429C" w14:textId="77777777" w:rsidR="00C774F7" w:rsidRPr="005D7D80" w:rsidRDefault="00C774F7" w:rsidP="00C774F7">
      <w:pPr>
        <w:widowControl/>
        <w:autoSpaceDE/>
        <w:autoSpaceDN/>
        <w:jc w:val="both"/>
        <w:rPr>
          <w:rFonts w:ascii="Rockwell" w:hAnsi="Rockwell" w:cs="Arial"/>
          <w:sz w:val="20"/>
          <w:szCs w:val="20"/>
        </w:rPr>
      </w:pPr>
      <w:r w:rsidRPr="005D7D80">
        <w:rPr>
          <w:rFonts w:ascii="Rockwell" w:hAnsi="Rockwell" w:cs="Arial"/>
          <w:sz w:val="20"/>
          <w:szCs w:val="20"/>
        </w:rPr>
        <w:t>10 noches de alojamiento en los hoteles previstos o similares.</w:t>
      </w:r>
    </w:p>
    <w:p w14:paraId="4EEFFEFA" w14:textId="2D3901E6" w:rsidR="00BD3CB9" w:rsidRPr="005D7D80" w:rsidRDefault="00BD3CB9" w:rsidP="00BD3CB9">
      <w:pPr>
        <w:jc w:val="both"/>
        <w:rPr>
          <w:rFonts w:ascii="Rockwell" w:hAnsi="Rockwell" w:cs="Calibri Light"/>
          <w:sz w:val="20"/>
          <w:szCs w:val="20"/>
        </w:rPr>
      </w:pPr>
      <w:r w:rsidRPr="005D7D80">
        <w:rPr>
          <w:rFonts w:ascii="Rockwell" w:hAnsi="Rockwell" w:cs="Calibri Light"/>
          <w:sz w:val="20"/>
          <w:szCs w:val="20"/>
        </w:rPr>
        <w:t>Régimen de alojamiento y desayuno y 4 cenas opción Safari Sudafricano.</w:t>
      </w:r>
    </w:p>
    <w:p w14:paraId="51A224C6" w14:textId="0B0E549B" w:rsidR="00C774F7" w:rsidRPr="005D7D80" w:rsidRDefault="00C774F7" w:rsidP="00C774F7">
      <w:pPr>
        <w:widowControl/>
        <w:autoSpaceDE/>
        <w:autoSpaceDN/>
        <w:jc w:val="both"/>
        <w:rPr>
          <w:rFonts w:ascii="Rockwell" w:hAnsi="Rockwell" w:cs="Arial"/>
          <w:sz w:val="20"/>
          <w:szCs w:val="20"/>
        </w:rPr>
      </w:pPr>
      <w:r w:rsidRPr="005D7D80">
        <w:rPr>
          <w:rFonts w:ascii="Rockwell" w:hAnsi="Rockwell" w:cs="Arial"/>
          <w:sz w:val="20"/>
          <w:szCs w:val="20"/>
        </w:rPr>
        <w:t>Régimen de alojamiento y desayuno, 2 almuerzos y 4 cenas</w:t>
      </w:r>
      <w:r w:rsidR="00BD3CB9" w:rsidRPr="005D7D80">
        <w:rPr>
          <w:rFonts w:ascii="Rockwell" w:hAnsi="Rockwell" w:cs="Arial"/>
          <w:sz w:val="20"/>
          <w:szCs w:val="20"/>
        </w:rPr>
        <w:t xml:space="preserve"> </w:t>
      </w:r>
      <w:r w:rsidR="00BD3CB9" w:rsidRPr="005D7D80">
        <w:rPr>
          <w:rFonts w:ascii="Rockwell" w:hAnsi="Rockwell" w:cs="Calibri Light"/>
          <w:sz w:val="20"/>
          <w:szCs w:val="20"/>
        </w:rPr>
        <w:t>opción Sudáfrica La Gran Aventura.</w:t>
      </w:r>
    </w:p>
    <w:p w14:paraId="12BC64EA" w14:textId="7CA8E3B0" w:rsidR="00BD3CB9" w:rsidRPr="005D7D80" w:rsidRDefault="00BD3CB9" w:rsidP="00BD3CB9">
      <w:pPr>
        <w:pStyle w:val="bolos"/>
        <w:numPr>
          <w:ilvl w:val="0"/>
          <w:numId w:val="0"/>
        </w:numPr>
        <w:rPr>
          <w:rFonts w:ascii="Rockwell" w:hAnsi="Rockwell"/>
          <w:sz w:val="20"/>
          <w:szCs w:val="20"/>
        </w:rPr>
      </w:pPr>
      <w:r w:rsidRPr="005D7D80">
        <w:rPr>
          <w:rFonts w:ascii="Rockwell" w:hAnsi="Rockwell"/>
          <w:sz w:val="20"/>
          <w:szCs w:val="20"/>
        </w:rPr>
        <w:t>Visita de las Cataratas Victoria en castellano.</w:t>
      </w:r>
    </w:p>
    <w:p w14:paraId="5EBDCF94" w14:textId="54F9EB15" w:rsidR="00C774F7" w:rsidRPr="005D7D80" w:rsidRDefault="00C774F7" w:rsidP="00C774F7">
      <w:pPr>
        <w:widowControl/>
        <w:autoSpaceDE/>
        <w:autoSpaceDN/>
        <w:jc w:val="both"/>
        <w:rPr>
          <w:rFonts w:ascii="Rockwell" w:hAnsi="Rockwell" w:cs="Arial"/>
          <w:sz w:val="20"/>
          <w:szCs w:val="20"/>
        </w:rPr>
      </w:pPr>
      <w:r w:rsidRPr="005D7D80">
        <w:rPr>
          <w:rFonts w:ascii="Rockwell" w:hAnsi="Rockwell" w:cs="Arial"/>
          <w:sz w:val="20"/>
          <w:szCs w:val="20"/>
        </w:rPr>
        <w:t xml:space="preserve">3 safaris en </w:t>
      </w:r>
      <w:proofErr w:type="spellStart"/>
      <w:r w:rsidRPr="005D7D80">
        <w:rPr>
          <w:rFonts w:ascii="Rockwell" w:hAnsi="Rockwell" w:cs="Arial"/>
          <w:sz w:val="20"/>
          <w:szCs w:val="20"/>
        </w:rPr>
        <w:t>Hwange</w:t>
      </w:r>
      <w:proofErr w:type="spellEnd"/>
      <w:r w:rsidRPr="005D7D80">
        <w:rPr>
          <w:rFonts w:ascii="Rockwell" w:hAnsi="Rockwell" w:cs="Arial"/>
          <w:sz w:val="20"/>
          <w:szCs w:val="20"/>
        </w:rPr>
        <w:t xml:space="preserve"> en 4x4 con guía de habla inglesa.</w:t>
      </w:r>
    </w:p>
    <w:p w14:paraId="32D1374F" w14:textId="77777777" w:rsidR="00C774F7" w:rsidRPr="005D7D80" w:rsidRDefault="00C774F7" w:rsidP="00C774F7">
      <w:pPr>
        <w:widowControl/>
        <w:autoSpaceDE/>
        <w:autoSpaceDN/>
        <w:jc w:val="both"/>
        <w:rPr>
          <w:rFonts w:ascii="Rockwell" w:hAnsi="Rockwell" w:cs="Arial"/>
          <w:sz w:val="20"/>
          <w:szCs w:val="20"/>
        </w:rPr>
      </w:pPr>
      <w:r w:rsidRPr="005D7D80">
        <w:rPr>
          <w:rFonts w:ascii="Rockwell" w:hAnsi="Rockwell" w:cs="Arial"/>
          <w:sz w:val="20"/>
          <w:szCs w:val="20"/>
        </w:rPr>
        <w:t>Entradas a los Parques y Reservas Nacionales.</w:t>
      </w:r>
    </w:p>
    <w:p w14:paraId="46176F04" w14:textId="77777777" w:rsidR="004A60E8" w:rsidRPr="005D7D80" w:rsidRDefault="004A60E8" w:rsidP="004A4EAF">
      <w:pPr>
        <w:pStyle w:val="bolos"/>
        <w:numPr>
          <w:ilvl w:val="0"/>
          <w:numId w:val="0"/>
        </w:numPr>
        <w:rPr>
          <w:rFonts w:ascii="Rockwell" w:hAnsi="Rockwell" w:cs="Calibri Light"/>
          <w:sz w:val="20"/>
          <w:szCs w:val="20"/>
        </w:rPr>
      </w:pPr>
    </w:p>
    <w:p w14:paraId="7362E941" w14:textId="77777777" w:rsidR="00FC409E" w:rsidRPr="005D7D80" w:rsidRDefault="00FC409E" w:rsidP="004A4EAF">
      <w:pPr>
        <w:pStyle w:val="bolos"/>
        <w:numPr>
          <w:ilvl w:val="0"/>
          <w:numId w:val="0"/>
        </w:numPr>
        <w:rPr>
          <w:rFonts w:ascii="Rockwell" w:hAnsi="Rockwell" w:cs="Calibri Light"/>
          <w:sz w:val="20"/>
          <w:szCs w:val="20"/>
        </w:rPr>
      </w:pPr>
    </w:p>
    <w:p w14:paraId="74816030" w14:textId="77777777" w:rsidR="00FC409E" w:rsidRPr="005D7D80" w:rsidRDefault="00FC409E" w:rsidP="00FC409E">
      <w:pPr>
        <w:pStyle w:val="cabeceras2"/>
        <w:rPr>
          <w:rFonts w:ascii="Rockwell" w:hAnsi="Rockwell" w:cs="Calibri Light"/>
          <w:b/>
          <w:bCs/>
          <w:color w:val="auto"/>
        </w:rPr>
      </w:pPr>
      <w:r w:rsidRPr="005D7D80">
        <w:rPr>
          <w:rFonts w:ascii="Rockwell" w:hAnsi="Rockwell" w:cs="Calibri Light"/>
          <w:b/>
          <w:bCs/>
          <w:color w:val="auto"/>
        </w:rPr>
        <w:t>El Tour no incluye</w:t>
      </w:r>
    </w:p>
    <w:p w14:paraId="51A92060" w14:textId="6FB46ED1" w:rsidR="00FC409E" w:rsidRPr="005D7D80" w:rsidRDefault="00FC409E" w:rsidP="00B549FA">
      <w:pPr>
        <w:pStyle w:val="bolos"/>
        <w:numPr>
          <w:ilvl w:val="0"/>
          <w:numId w:val="0"/>
        </w:numPr>
        <w:ind w:left="312" w:hanging="85"/>
        <w:rPr>
          <w:rFonts w:ascii="Rockwell" w:hAnsi="Rockwell" w:cs="Calibri Light"/>
          <w:sz w:val="20"/>
          <w:szCs w:val="20"/>
        </w:rPr>
      </w:pPr>
      <w:r w:rsidRPr="005D7D80">
        <w:rPr>
          <w:rFonts w:ascii="Rockwell" w:hAnsi="Rockwell" w:cs="Calibri Light"/>
          <w:sz w:val="20"/>
          <w:szCs w:val="20"/>
        </w:rPr>
        <w:t>Vuelos de ningún tipo.</w:t>
      </w:r>
    </w:p>
    <w:p w14:paraId="0F0D28B4" w14:textId="5353D1EC" w:rsidR="00FC409E" w:rsidRPr="005D7D80" w:rsidRDefault="00FC409E" w:rsidP="00B549FA">
      <w:pPr>
        <w:pStyle w:val="bolos"/>
        <w:numPr>
          <w:ilvl w:val="0"/>
          <w:numId w:val="0"/>
        </w:numPr>
        <w:ind w:left="312" w:hanging="85"/>
        <w:rPr>
          <w:rFonts w:ascii="Rockwell" w:hAnsi="Rockwell" w:cs="Calibri Light"/>
          <w:sz w:val="20"/>
          <w:szCs w:val="20"/>
        </w:rPr>
      </w:pPr>
      <w:r w:rsidRPr="005D7D80">
        <w:rPr>
          <w:rFonts w:ascii="Rockwell" w:hAnsi="Rockwell" w:cs="Calibri Light"/>
          <w:sz w:val="20"/>
          <w:szCs w:val="20"/>
        </w:rPr>
        <w:t>Gastos personales tales como propinas, bebidas, bar, teléfono o servicios de lavandería.</w:t>
      </w:r>
    </w:p>
    <w:p w14:paraId="43CCD317" w14:textId="216173D9" w:rsidR="000C6C9E" w:rsidRPr="005D7D80" w:rsidRDefault="000C6C9E" w:rsidP="000C6C9E">
      <w:pPr>
        <w:adjustRightInd w:val="0"/>
        <w:rPr>
          <w:rFonts w:ascii="Rockwell" w:hAnsi="Rockwell" w:cs="Calibri"/>
          <w:sz w:val="20"/>
          <w:szCs w:val="20"/>
        </w:rPr>
      </w:pPr>
      <w:r w:rsidRPr="005D7D80">
        <w:rPr>
          <w:rFonts w:ascii="Rockwell" w:hAnsi="Rockwell" w:cs="Calibri"/>
          <w:sz w:val="20"/>
          <w:szCs w:val="20"/>
        </w:rPr>
        <w:t xml:space="preserve">     </w:t>
      </w:r>
      <w:proofErr w:type="spellStart"/>
      <w:r w:rsidRPr="005D7D80">
        <w:rPr>
          <w:rFonts w:ascii="Rockwell" w:hAnsi="Rockwell" w:cs="Calibri"/>
          <w:sz w:val="20"/>
          <w:szCs w:val="20"/>
        </w:rPr>
        <w:t>Early</w:t>
      </w:r>
      <w:proofErr w:type="spellEnd"/>
      <w:r w:rsidRPr="005D7D80">
        <w:rPr>
          <w:rFonts w:ascii="Rockwell" w:hAnsi="Rockwell" w:cs="Calibri"/>
          <w:sz w:val="20"/>
          <w:szCs w:val="20"/>
        </w:rPr>
        <w:t xml:space="preserve"> </w:t>
      </w:r>
      <w:proofErr w:type="spellStart"/>
      <w:r w:rsidRPr="005D7D80">
        <w:rPr>
          <w:rFonts w:ascii="Rockwell" w:hAnsi="Rockwell" w:cs="Calibri"/>
          <w:sz w:val="20"/>
          <w:szCs w:val="20"/>
        </w:rPr>
        <w:t>check</w:t>
      </w:r>
      <w:proofErr w:type="spellEnd"/>
      <w:r w:rsidRPr="005D7D80">
        <w:rPr>
          <w:rFonts w:ascii="Rockwell" w:hAnsi="Rockwell" w:cs="Calibri"/>
          <w:sz w:val="20"/>
          <w:szCs w:val="20"/>
        </w:rPr>
        <w:t xml:space="preserve"> In y Late </w:t>
      </w:r>
      <w:proofErr w:type="spellStart"/>
      <w:r w:rsidRPr="005D7D80">
        <w:rPr>
          <w:rFonts w:ascii="Rockwell" w:hAnsi="Rockwell" w:cs="Calibri"/>
          <w:sz w:val="20"/>
          <w:szCs w:val="20"/>
        </w:rPr>
        <w:t>check</w:t>
      </w:r>
      <w:proofErr w:type="spellEnd"/>
      <w:r w:rsidRPr="005D7D80">
        <w:rPr>
          <w:rFonts w:ascii="Rockwell" w:hAnsi="Rockwell" w:cs="Calibri"/>
          <w:sz w:val="20"/>
          <w:szCs w:val="20"/>
        </w:rPr>
        <w:t xml:space="preserve"> </w:t>
      </w:r>
      <w:proofErr w:type="spellStart"/>
      <w:r w:rsidRPr="005D7D80">
        <w:rPr>
          <w:rFonts w:ascii="Rockwell" w:hAnsi="Rockwell" w:cs="Calibri"/>
          <w:sz w:val="20"/>
          <w:szCs w:val="20"/>
        </w:rPr>
        <w:t>Out</w:t>
      </w:r>
      <w:proofErr w:type="spellEnd"/>
      <w:r w:rsidRPr="005D7D80">
        <w:rPr>
          <w:rFonts w:ascii="Rockwell" w:hAnsi="Rockwell" w:cs="Calibri"/>
          <w:sz w:val="20"/>
          <w:szCs w:val="20"/>
        </w:rPr>
        <w:t xml:space="preserve">. Hora de entrada general 14.00 </w:t>
      </w:r>
      <w:proofErr w:type="spellStart"/>
      <w:r w:rsidRPr="005D7D80">
        <w:rPr>
          <w:rFonts w:ascii="Rockwell" w:hAnsi="Rockwell" w:cs="Calibri"/>
          <w:sz w:val="20"/>
          <w:szCs w:val="20"/>
        </w:rPr>
        <w:t>hrs</w:t>
      </w:r>
      <w:proofErr w:type="spellEnd"/>
      <w:r w:rsidRPr="005D7D80">
        <w:rPr>
          <w:rFonts w:ascii="Rockwell" w:hAnsi="Rockwell" w:cs="Calibri"/>
          <w:sz w:val="20"/>
          <w:szCs w:val="20"/>
        </w:rPr>
        <w:t xml:space="preserve"> y salida 10.00 </w:t>
      </w:r>
      <w:proofErr w:type="spellStart"/>
      <w:r w:rsidRPr="005D7D80">
        <w:rPr>
          <w:rFonts w:ascii="Rockwell" w:hAnsi="Rockwell" w:cs="Calibri"/>
          <w:sz w:val="20"/>
          <w:szCs w:val="20"/>
        </w:rPr>
        <w:t>hrs</w:t>
      </w:r>
      <w:proofErr w:type="spellEnd"/>
    </w:p>
    <w:p w14:paraId="06DF402F" w14:textId="77777777" w:rsidR="00FC409E" w:rsidRPr="005D7D80" w:rsidRDefault="00FC409E" w:rsidP="00B549FA">
      <w:pPr>
        <w:pStyle w:val="bolos"/>
        <w:numPr>
          <w:ilvl w:val="0"/>
          <w:numId w:val="0"/>
        </w:numPr>
        <w:ind w:left="312" w:hanging="85"/>
        <w:rPr>
          <w:rFonts w:ascii="Rockwell" w:hAnsi="Rockwell" w:cs="Calibri Light"/>
          <w:sz w:val="20"/>
          <w:szCs w:val="20"/>
        </w:rPr>
      </w:pPr>
      <w:r w:rsidRPr="005D7D80">
        <w:rPr>
          <w:rFonts w:ascii="Rockwell" w:hAnsi="Rockwell" w:cs="Calibri Light"/>
          <w:sz w:val="20"/>
          <w:szCs w:val="20"/>
        </w:rPr>
        <w:t xml:space="preserve">Todos los conceptos que no están mencionados en el Precio </w:t>
      </w:r>
      <w:proofErr w:type="gramStart"/>
      <w:r w:rsidRPr="005D7D80">
        <w:rPr>
          <w:rFonts w:ascii="Rockwell" w:hAnsi="Rockwell" w:cs="Calibri Light"/>
          <w:sz w:val="20"/>
          <w:szCs w:val="20"/>
        </w:rPr>
        <w:t>incluye</w:t>
      </w:r>
      <w:proofErr w:type="gramEnd"/>
      <w:r w:rsidRPr="005D7D80">
        <w:rPr>
          <w:rFonts w:ascii="Rockwell" w:hAnsi="Rockwell" w:cs="Calibri Light"/>
          <w:sz w:val="20"/>
          <w:szCs w:val="20"/>
        </w:rPr>
        <w:t>.</w:t>
      </w:r>
    </w:p>
    <w:p w14:paraId="3DAE06CB" w14:textId="77777777" w:rsidR="00FC409E" w:rsidRPr="005D7D80" w:rsidRDefault="00FC409E" w:rsidP="00B549FA">
      <w:pPr>
        <w:pStyle w:val="bolos"/>
        <w:numPr>
          <w:ilvl w:val="0"/>
          <w:numId w:val="0"/>
        </w:numPr>
        <w:ind w:left="312" w:hanging="85"/>
        <w:rPr>
          <w:rFonts w:ascii="Rockwell" w:hAnsi="Rockwell" w:cs="Calibri Light"/>
          <w:sz w:val="20"/>
          <w:szCs w:val="20"/>
        </w:rPr>
      </w:pPr>
      <w:r w:rsidRPr="005D7D80">
        <w:rPr>
          <w:rFonts w:ascii="Rockwell" w:hAnsi="Rockwell" w:cs="Calibri Light"/>
          <w:sz w:val="20"/>
          <w:szCs w:val="20"/>
        </w:rPr>
        <w:t>Visados.</w:t>
      </w:r>
    </w:p>
    <w:p w14:paraId="7AE58CB4" w14:textId="77777777" w:rsidR="00FC409E" w:rsidRPr="005D7D80" w:rsidRDefault="00FC409E" w:rsidP="00FC409E">
      <w:pPr>
        <w:pStyle w:val="bolos"/>
        <w:numPr>
          <w:ilvl w:val="0"/>
          <w:numId w:val="0"/>
        </w:numPr>
        <w:ind w:left="312"/>
        <w:rPr>
          <w:rFonts w:ascii="Rockwell" w:hAnsi="Rockwell" w:cs="Calibri Light"/>
          <w:sz w:val="20"/>
          <w:szCs w:val="20"/>
        </w:rPr>
      </w:pPr>
    </w:p>
    <w:p w14:paraId="58476AAB" w14:textId="77777777" w:rsidR="00FC409E" w:rsidRPr="005D7D80" w:rsidRDefault="00FC409E" w:rsidP="00FC409E">
      <w:pPr>
        <w:pStyle w:val="cabeceras"/>
        <w:rPr>
          <w:rFonts w:ascii="Rockwell" w:hAnsi="Rockwell" w:cs="Calibri Light"/>
          <w:b/>
          <w:bCs/>
          <w:color w:val="auto"/>
          <w:sz w:val="20"/>
        </w:rPr>
      </w:pPr>
      <w:r w:rsidRPr="005D7D80">
        <w:rPr>
          <w:rFonts w:ascii="Rockwell" w:hAnsi="Rockwell" w:cs="Calibri Light"/>
          <w:b/>
          <w:bCs/>
          <w:color w:val="auto"/>
          <w:sz w:val="20"/>
        </w:rPr>
        <w:t>Notas Importantes</w:t>
      </w:r>
    </w:p>
    <w:p w14:paraId="46D4028E" w14:textId="77777777" w:rsidR="00FC409E" w:rsidRPr="005D7D80" w:rsidRDefault="00FC409E" w:rsidP="00B549FA">
      <w:pPr>
        <w:pStyle w:val="bolos"/>
        <w:numPr>
          <w:ilvl w:val="0"/>
          <w:numId w:val="0"/>
        </w:numPr>
        <w:ind w:left="312"/>
        <w:rPr>
          <w:rFonts w:ascii="Rockwell" w:hAnsi="Rockwell" w:cs="Calibri Light"/>
          <w:sz w:val="20"/>
          <w:szCs w:val="20"/>
        </w:rPr>
      </w:pPr>
      <w:r w:rsidRPr="005D7D80">
        <w:rPr>
          <w:rFonts w:ascii="Rockwell" w:hAnsi="Rockwell" w:cs="Calibri Light"/>
          <w:sz w:val="20"/>
          <w:szCs w:val="20"/>
        </w:rPr>
        <w:t>Salidas Mín. 2 personas.</w:t>
      </w:r>
    </w:p>
    <w:p w14:paraId="4E72D2A8" w14:textId="4074EF8C" w:rsidR="00FC409E" w:rsidRPr="005D7D80" w:rsidRDefault="00B549FA" w:rsidP="00B549FA">
      <w:pPr>
        <w:pStyle w:val="bolos"/>
        <w:numPr>
          <w:ilvl w:val="0"/>
          <w:numId w:val="0"/>
        </w:numPr>
        <w:ind w:left="312" w:hanging="85"/>
        <w:rPr>
          <w:rFonts w:ascii="Rockwell" w:hAnsi="Rockwell" w:cs="Calibri Light"/>
          <w:sz w:val="20"/>
          <w:szCs w:val="20"/>
        </w:rPr>
      </w:pPr>
      <w:r w:rsidRPr="005D7D80">
        <w:rPr>
          <w:rFonts w:ascii="Rockwell" w:hAnsi="Rockwell" w:cs="Calibri Light"/>
          <w:sz w:val="20"/>
          <w:szCs w:val="20"/>
        </w:rPr>
        <w:t xml:space="preserve">  </w:t>
      </w:r>
      <w:r w:rsidR="00FC409E" w:rsidRPr="005D7D80">
        <w:rPr>
          <w:rFonts w:ascii="Rockwell" w:hAnsi="Rockwell" w:cs="Calibri Light"/>
          <w:sz w:val="20"/>
          <w:szCs w:val="20"/>
        </w:rPr>
        <w:t>Consultar suplementos de Semana Santa y Navidad.</w:t>
      </w:r>
    </w:p>
    <w:p w14:paraId="26086567" w14:textId="77777777" w:rsidR="00FC409E" w:rsidRPr="005D7D80" w:rsidRDefault="00FC409E" w:rsidP="00B549FA">
      <w:pPr>
        <w:pStyle w:val="bolos"/>
        <w:numPr>
          <w:ilvl w:val="0"/>
          <w:numId w:val="0"/>
        </w:numPr>
        <w:ind w:left="312"/>
        <w:rPr>
          <w:rFonts w:ascii="Rockwell" w:hAnsi="Rockwell" w:cs="Calibri Light"/>
          <w:sz w:val="20"/>
          <w:szCs w:val="20"/>
        </w:rPr>
      </w:pPr>
      <w:r w:rsidRPr="005D7D80">
        <w:rPr>
          <w:rFonts w:ascii="Rockwell" w:hAnsi="Rockwell" w:cs="Calibri Light"/>
          <w:sz w:val="20"/>
          <w:szCs w:val="20"/>
        </w:rPr>
        <w:t>El orden de las visitas podrá ser variado en destino, manteniéndose integro el programa.</w:t>
      </w:r>
    </w:p>
    <w:p w14:paraId="1868C859" w14:textId="77777777" w:rsidR="00FC409E" w:rsidRPr="005D7D80" w:rsidRDefault="00FC409E" w:rsidP="00B549FA">
      <w:pPr>
        <w:pStyle w:val="bolos"/>
        <w:numPr>
          <w:ilvl w:val="0"/>
          <w:numId w:val="0"/>
        </w:numPr>
        <w:ind w:left="312"/>
        <w:rPr>
          <w:rFonts w:ascii="Rockwell" w:hAnsi="Rockwell" w:cs="Calibri Light"/>
          <w:sz w:val="20"/>
          <w:szCs w:val="20"/>
        </w:rPr>
      </w:pPr>
      <w:r w:rsidRPr="005D7D80">
        <w:rPr>
          <w:rFonts w:ascii="Rockwell" w:hAnsi="Rockwell" w:cs="Calibri Light"/>
          <w:sz w:val="20"/>
          <w:szCs w:val="20"/>
        </w:rPr>
        <w:t>Consultar con las Representaciones Diplomáticas para asegurar que los pasajeros viajando con menores de edad cuenten con la documentación necesaria.</w:t>
      </w:r>
    </w:p>
    <w:p w14:paraId="142A9E0E" w14:textId="77777777" w:rsidR="00B549FA" w:rsidRPr="005D7D80" w:rsidRDefault="00B549FA" w:rsidP="00B549FA">
      <w:pPr>
        <w:pStyle w:val="bolos"/>
        <w:numPr>
          <w:ilvl w:val="0"/>
          <w:numId w:val="0"/>
        </w:numPr>
        <w:ind w:left="312"/>
        <w:rPr>
          <w:rFonts w:ascii="Rockwell" w:hAnsi="Rockwell" w:cs="Calibri Light"/>
          <w:sz w:val="20"/>
          <w:szCs w:val="20"/>
        </w:rPr>
      </w:pPr>
      <w:r w:rsidRPr="005D7D80">
        <w:rPr>
          <w:rFonts w:ascii="Rockwell" w:hAnsi="Rockwell" w:cs="Calibri Light"/>
          <w:sz w:val="20"/>
          <w:szCs w:val="20"/>
        </w:rPr>
        <w:t>Viaje sujeto a condiciones especiales de contratación y anulación, ver condiciones generales.</w:t>
      </w:r>
    </w:p>
    <w:p w14:paraId="09EAEA49" w14:textId="77777777" w:rsidR="00B549FA" w:rsidRPr="005D7D80" w:rsidRDefault="00B549FA" w:rsidP="00B549FA">
      <w:pPr>
        <w:pStyle w:val="bolos"/>
        <w:numPr>
          <w:ilvl w:val="0"/>
          <w:numId w:val="0"/>
        </w:numPr>
        <w:ind w:left="312"/>
      </w:pPr>
    </w:p>
    <w:p w14:paraId="0F76BD47" w14:textId="77777777" w:rsidR="00FC409E" w:rsidRPr="005D7D80" w:rsidRDefault="00FC409E" w:rsidP="00FC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ckwell" w:hAnsi="Rockwell" w:cs="Calibri Light"/>
          <w:b/>
          <w:bCs/>
          <w:sz w:val="20"/>
          <w:szCs w:val="20"/>
        </w:rPr>
      </w:pPr>
    </w:p>
    <w:p w14:paraId="65B64119" w14:textId="77777777" w:rsidR="00C63EF9" w:rsidRPr="005D7D80" w:rsidRDefault="00C63EF9" w:rsidP="00FC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ckwell" w:hAnsi="Rockwell" w:cs="Calibri Light"/>
          <w:b/>
          <w:bCs/>
          <w:sz w:val="20"/>
          <w:szCs w:val="20"/>
        </w:rPr>
      </w:pPr>
    </w:p>
    <w:p w14:paraId="521976AB" w14:textId="77777777" w:rsidR="00C63EF9" w:rsidRPr="005D7D80" w:rsidRDefault="00C63EF9" w:rsidP="00FC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ckwell" w:hAnsi="Rockwell" w:cs="Calibri Light"/>
          <w:b/>
          <w:bCs/>
          <w:sz w:val="20"/>
          <w:szCs w:val="20"/>
        </w:rPr>
      </w:pPr>
    </w:p>
    <w:p w14:paraId="48BD5727" w14:textId="77777777" w:rsidR="00FC409E" w:rsidRPr="005D7D80" w:rsidRDefault="00FC409E" w:rsidP="004A4EAF">
      <w:pPr>
        <w:pStyle w:val="bolos"/>
        <w:numPr>
          <w:ilvl w:val="0"/>
          <w:numId w:val="0"/>
        </w:numPr>
        <w:rPr>
          <w:rFonts w:ascii="Rockwell" w:hAnsi="Rockwell" w:cs="Calibri Light"/>
          <w:sz w:val="20"/>
          <w:szCs w:val="20"/>
        </w:rPr>
      </w:pPr>
    </w:p>
    <w:p w14:paraId="17C258A4" w14:textId="77777777" w:rsidR="007B0DC6" w:rsidRPr="005D7D80" w:rsidRDefault="007B0DC6" w:rsidP="004A4EAF">
      <w:pPr>
        <w:pStyle w:val="bolos"/>
        <w:numPr>
          <w:ilvl w:val="0"/>
          <w:numId w:val="0"/>
        </w:numPr>
        <w:rPr>
          <w:rFonts w:ascii="Rockwell" w:hAnsi="Rockwell" w:cs="Calibri Light"/>
          <w:sz w:val="20"/>
          <w:szCs w:val="20"/>
        </w:rPr>
      </w:pPr>
    </w:p>
    <w:p w14:paraId="4CA9D720" w14:textId="77777777" w:rsidR="007B0DC6" w:rsidRPr="005D7D80" w:rsidRDefault="007B0DC6" w:rsidP="004A4EAF">
      <w:pPr>
        <w:pStyle w:val="bolos"/>
        <w:numPr>
          <w:ilvl w:val="0"/>
          <w:numId w:val="0"/>
        </w:numPr>
        <w:rPr>
          <w:rFonts w:ascii="Rockwell" w:hAnsi="Rockwell" w:cs="Calibri Light"/>
          <w:sz w:val="20"/>
          <w:szCs w:val="20"/>
        </w:rPr>
      </w:pPr>
    </w:p>
    <w:p w14:paraId="0E313A5C" w14:textId="77777777" w:rsidR="007B0DC6" w:rsidRPr="005D7D80" w:rsidRDefault="007B0DC6" w:rsidP="004A4EAF">
      <w:pPr>
        <w:pStyle w:val="bolos"/>
        <w:numPr>
          <w:ilvl w:val="0"/>
          <w:numId w:val="0"/>
        </w:numPr>
        <w:rPr>
          <w:rFonts w:ascii="Rockwell" w:hAnsi="Rockwell" w:cs="Calibri Light"/>
          <w:sz w:val="20"/>
          <w:szCs w:val="20"/>
        </w:rPr>
      </w:pPr>
    </w:p>
    <w:p w14:paraId="27F35998" w14:textId="77777777" w:rsidR="007B0DC6" w:rsidRPr="005D7D80" w:rsidRDefault="007B0DC6" w:rsidP="004A4EAF">
      <w:pPr>
        <w:pStyle w:val="bolos"/>
        <w:numPr>
          <w:ilvl w:val="0"/>
          <w:numId w:val="0"/>
        </w:numPr>
        <w:rPr>
          <w:rFonts w:ascii="Rockwell" w:hAnsi="Rockwell" w:cs="Calibri Light"/>
          <w:sz w:val="20"/>
          <w:szCs w:val="20"/>
        </w:rPr>
      </w:pPr>
    </w:p>
    <w:p w14:paraId="2D1CE119" w14:textId="77777777" w:rsidR="007B0DC6" w:rsidRPr="005D7D80" w:rsidRDefault="007B0DC6" w:rsidP="004A4EAF">
      <w:pPr>
        <w:pStyle w:val="bolos"/>
        <w:numPr>
          <w:ilvl w:val="0"/>
          <w:numId w:val="0"/>
        </w:numPr>
        <w:rPr>
          <w:rFonts w:ascii="Rockwell" w:hAnsi="Rockwell" w:cs="Calibri Light"/>
          <w:sz w:val="20"/>
          <w:szCs w:val="20"/>
        </w:rPr>
      </w:pPr>
    </w:p>
    <w:p w14:paraId="031B35B6" w14:textId="77777777" w:rsidR="007B0DC6" w:rsidRPr="005D7D80" w:rsidRDefault="007B0DC6" w:rsidP="004A4EAF">
      <w:pPr>
        <w:pStyle w:val="bolos"/>
        <w:numPr>
          <w:ilvl w:val="0"/>
          <w:numId w:val="0"/>
        </w:numPr>
        <w:rPr>
          <w:rFonts w:ascii="Rockwell" w:hAnsi="Rockwell" w:cs="Calibri Light"/>
          <w:sz w:val="20"/>
          <w:szCs w:val="20"/>
        </w:rPr>
      </w:pPr>
    </w:p>
    <w:p w14:paraId="7B5E70E5" w14:textId="77777777" w:rsidR="007B0DC6" w:rsidRPr="005D7D80" w:rsidRDefault="007B0DC6" w:rsidP="004A4EAF">
      <w:pPr>
        <w:pStyle w:val="bolos"/>
        <w:numPr>
          <w:ilvl w:val="0"/>
          <w:numId w:val="0"/>
        </w:numPr>
        <w:rPr>
          <w:rFonts w:ascii="Rockwell" w:hAnsi="Rockwell" w:cs="Calibri Light"/>
          <w:sz w:val="20"/>
          <w:szCs w:val="20"/>
        </w:rPr>
      </w:pPr>
    </w:p>
    <w:p w14:paraId="272291B3" w14:textId="77777777" w:rsidR="007B0DC6" w:rsidRPr="005D7D80" w:rsidRDefault="007B0DC6" w:rsidP="004A4EAF">
      <w:pPr>
        <w:pStyle w:val="bolos"/>
        <w:numPr>
          <w:ilvl w:val="0"/>
          <w:numId w:val="0"/>
        </w:numPr>
        <w:rPr>
          <w:rFonts w:ascii="Rockwell" w:hAnsi="Rockwell" w:cs="Calibri Light"/>
          <w:sz w:val="20"/>
          <w:szCs w:val="20"/>
        </w:rPr>
      </w:pPr>
    </w:p>
    <w:p w14:paraId="1CAA534C" w14:textId="77777777" w:rsidR="00F91CA7" w:rsidRPr="005D7D80" w:rsidRDefault="00F91CA7" w:rsidP="004A4EAF">
      <w:pPr>
        <w:pStyle w:val="bolos"/>
        <w:numPr>
          <w:ilvl w:val="0"/>
          <w:numId w:val="0"/>
        </w:numPr>
        <w:rPr>
          <w:rFonts w:ascii="Rockwell" w:hAnsi="Rockwell" w:cs="Calibri Light"/>
          <w:sz w:val="20"/>
          <w:szCs w:val="20"/>
        </w:rPr>
      </w:pPr>
    </w:p>
    <w:p w14:paraId="381F36EB" w14:textId="77777777" w:rsidR="00F91CA7" w:rsidRPr="005D7D80" w:rsidRDefault="00F91CA7" w:rsidP="004A4EAF">
      <w:pPr>
        <w:pStyle w:val="bolos"/>
        <w:numPr>
          <w:ilvl w:val="0"/>
          <w:numId w:val="0"/>
        </w:numPr>
        <w:rPr>
          <w:rFonts w:ascii="Rockwell" w:hAnsi="Rockwell" w:cs="Calibri Light"/>
          <w:sz w:val="20"/>
          <w:szCs w:val="20"/>
        </w:rPr>
      </w:pPr>
    </w:p>
    <w:p w14:paraId="52159566" w14:textId="42501AB3" w:rsidR="008C79DA" w:rsidRPr="005D7D80" w:rsidRDefault="008C79DA" w:rsidP="002D0856">
      <w:pPr>
        <w:widowControl/>
        <w:kinsoku w:val="0"/>
        <w:overflowPunct w:val="0"/>
        <w:adjustRightInd w:val="0"/>
        <w:jc w:val="both"/>
        <w:rPr>
          <w:rFonts w:ascii="Rockwell" w:hAnsi="Rockwell" w:cs="Arial"/>
          <w:sz w:val="20"/>
          <w:szCs w:val="20"/>
          <w:lang w:val="es-ES_tradnl"/>
        </w:rPr>
      </w:pPr>
    </w:p>
    <w:p w14:paraId="161D2709" w14:textId="57BB265A" w:rsidR="002D0856" w:rsidRPr="005D7D80" w:rsidRDefault="002D0856" w:rsidP="002D0856">
      <w:pPr>
        <w:widowControl/>
        <w:kinsoku w:val="0"/>
        <w:overflowPunct w:val="0"/>
        <w:adjustRightInd w:val="0"/>
        <w:jc w:val="both"/>
        <w:rPr>
          <w:rFonts w:ascii="Rockwell" w:hAnsi="Rockwell" w:cs="Arial"/>
          <w:b/>
          <w:bCs/>
          <w:sz w:val="20"/>
          <w:szCs w:val="20"/>
          <w:lang w:val="es-ES_tradnl"/>
        </w:rPr>
      </w:pPr>
      <w:r w:rsidRPr="005D7D80">
        <w:rPr>
          <w:rFonts w:ascii="Rockwell" w:hAnsi="Rockwell" w:cs="Arial"/>
          <w:b/>
          <w:bCs/>
          <w:sz w:val="20"/>
          <w:szCs w:val="20"/>
          <w:lang w:val="es-ES_tradnl"/>
        </w:rPr>
        <w:t>Itinerario:</w:t>
      </w:r>
    </w:p>
    <w:p w14:paraId="41BB3146" w14:textId="77777777" w:rsidR="002D0856" w:rsidRPr="005D7D80" w:rsidRDefault="002D0856" w:rsidP="002D0856">
      <w:pPr>
        <w:widowControl/>
        <w:kinsoku w:val="0"/>
        <w:overflowPunct w:val="0"/>
        <w:adjustRightInd w:val="0"/>
        <w:jc w:val="both"/>
        <w:rPr>
          <w:rFonts w:ascii="Rockwell" w:hAnsi="Rockwell" w:cs="Arial"/>
          <w:sz w:val="20"/>
          <w:szCs w:val="20"/>
          <w:lang w:val="es-ES_tradnl"/>
        </w:rPr>
      </w:pPr>
    </w:p>
    <w:p w14:paraId="72169D83" w14:textId="77777777" w:rsidR="002D0856" w:rsidRPr="005D7D80" w:rsidRDefault="002D0856" w:rsidP="002D0856">
      <w:pPr>
        <w:widowControl/>
        <w:pBdr>
          <w:bottom w:val="single" w:sz="4" w:space="1" w:color="auto"/>
        </w:pBdr>
        <w:kinsoku w:val="0"/>
        <w:overflowPunct w:val="0"/>
        <w:adjustRightInd w:val="0"/>
        <w:jc w:val="both"/>
        <w:rPr>
          <w:rFonts w:ascii="Rockwell" w:eastAsia="Calibri" w:hAnsi="Rockwell" w:cs="Arial"/>
          <w:b/>
          <w:bCs/>
          <w:sz w:val="20"/>
          <w:szCs w:val="20"/>
          <w:lang w:val="es-ES_tradnl" w:bidi="ar-SA"/>
        </w:rPr>
      </w:pPr>
    </w:p>
    <w:p w14:paraId="33AAA11E" w14:textId="77777777" w:rsidR="002D0856" w:rsidRPr="005D7D80" w:rsidRDefault="002D0856" w:rsidP="002D0856">
      <w:pPr>
        <w:widowControl/>
        <w:pBdr>
          <w:bottom w:val="single" w:sz="4" w:space="1" w:color="auto"/>
        </w:pBdr>
        <w:kinsoku w:val="0"/>
        <w:overflowPunct w:val="0"/>
        <w:adjustRightInd w:val="0"/>
        <w:jc w:val="both"/>
        <w:rPr>
          <w:rFonts w:ascii="Rockwell" w:eastAsia="Calibri" w:hAnsi="Rockwell" w:cs="Arial"/>
          <w:b/>
          <w:bCs/>
          <w:sz w:val="20"/>
          <w:szCs w:val="20"/>
          <w:lang w:val="es-ES_tradnl" w:bidi="ar-SA"/>
        </w:rPr>
      </w:pPr>
    </w:p>
    <w:p w14:paraId="21285CFE" w14:textId="77777777" w:rsidR="009E1ED1" w:rsidRPr="005D7D80" w:rsidRDefault="009E1ED1" w:rsidP="002D0856">
      <w:pPr>
        <w:widowControl/>
        <w:kinsoku w:val="0"/>
        <w:overflowPunct w:val="0"/>
        <w:adjustRightInd w:val="0"/>
        <w:jc w:val="both"/>
        <w:rPr>
          <w:rFonts w:ascii="Rockwell" w:eastAsia="Calibri" w:hAnsi="Rockwell" w:cs="Arial"/>
          <w:sz w:val="20"/>
          <w:szCs w:val="20"/>
          <w:lang w:val="es-ES_tradnl" w:bidi="ar-SA"/>
        </w:rPr>
      </w:pPr>
    </w:p>
    <w:p w14:paraId="28CEB106" w14:textId="2AB0FE84" w:rsidR="00F72A84" w:rsidRPr="005D7D80" w:rsidRDefault="009E1ED1" w:rsidP="002D0856">
      <w:pPr>
        <w:widowControl/>
        <w:kinsoku w:val="0"/>
        <w:overflowPunct w:val="0"/>
        <w:adjustRightInd w:val="0"/>
        <w:jc w:val="both"/>
        <w:rPr>
          <w:rFonts w:ascii="Rockwell" w:eastAsia="Calibri" w:hAnsi="Rockwell" w:cs="Arial"/>
          <w:b/>
          <w:bCs/>
          <w:sz w:val="20"/>
          <w:szCs w:val="20"/>
          <w:lang w:val="es-ES_tradnl" w:bidi="ar-SA"/>
        </w:rPr>
      </w:pPr>
      <w:r w:rsidRPr="005D7D80">
        <w:rPr>
          <w:rFonts w:ascii="Rockwell" w:eastAsia="Calibri" w:hAnsi="Rockwell" w:cs="Arial"/>
          <w:b/>
          <w:bCs/>
          <w:sz w:val="20"/>
          <w:szCs w:val="20"/>
          <w:lang w:val="es-ES_tradnl" w:bidi="ar-SA"/>
        </w:rPr>
        <w:t>Extensión a Cataratas Victoria 2 Noches:</w:t>
      </w:r>
    </w:p>
    <w:p w14:paraId="37351AF6" w14:textId="77777777" w:rsidR="009E1ED1" w:rsidRPr="005D7D80" w:rsidRDefault="009E1ED1" w:rsidP="002D0856">
      <w:pPr>
        <w:widowControl/>
        <w:kinsoku w:val="0"/>
        <w:overflowPunct w:val="0"/>
        <w:adjustRightInd w:val="0"/>
        <w:jc w:val="both"/>
        <w:rPr>
          <w:rFonts w:ascii="Rockwell" w:eastAsia="Calibri" w:hAnsi="Rockwell" w:cs="Arial"/>
          <w:sz w:val="20"/>
          <w:szCs w:val="20"/>
          <w:lang w:val="es-ES_tradnl" w:bidi="ar-SA"/>
        </w:rPr>
      </w:pPr>
    </w:p>
    <w:p w14:paraId="605CEC3C" w14:textId="1DDDAD81" w:rsidR="008C79DA" w:rsidRPr="005D7D80" w:rsidRDefault="008C79DA" w:rsidP="002D0856">
      <w:pPr>
        <w:widowControl/>
        <w:pBdr>
          <w:bottom w:val="single" w:sz="4" w:space="1" w:color="auto"/>
        </w:pBdr>
        <w:kinsoku w:val="0"/>
        <w:overflowPunct w:val="0"/>
        <w:adjustRightInd w:val="0"/>
        <w:jc w:val="both"/>
        <w:rPr>
          <w:rFonts w:ascii="Rockwell" w:eastAsia="Calibri" w:hAnsi="Rockwell" w:cs="Arial"/>
          <w:b/>
          <w:bCs/>
          <w:sz w:val="20"/>
          <w:szCs w:val="20"/>
          <w:lang w:val="es-ES_tradnl" w:bidi="ar-SA"/>
        </w:rPr>
      </w:pPr>
      <w:r w:rsidRPr="005D7D80">
        <w:rPr>
          <w:rFonts w:ascii="Rockwell" w:eastAsia="Calibri" w:hAnsi="Rockwell" w:cs="Arial"/>
          <w:b/>
          <w:bCs/>
          <w:sz w:val="20"/>
          <w:szCs w:val="20"/>
          <w:lang w:val="es-ES_tradnl" w:bidi="ar-SA"/>
        </w:rPr>
        <w:t>Día 7º (</w:t>
      </w:r>
      <w:r w:rsidR="009E1ED1" w:rsidRPr="005D7D80">
        <w:rPr>
          <w:rFonts w:ascii="Rockwell" w:eastAsia="Calibri" w:hAnsi="Rockwell" w:cs="Arial"/>
          <w:b/>
          <w:bCs/>
          <w:sz w:val="20"/>
          <w:szCs w:val="20"/>
          <w:lang w:val="es-ES_tradnl" w:bidi="ar-SA"/>
        </w:rPr>
        <w:t>D</w:t>
      </w:r>
      <w:r w:rsidRPr="005D7D80">
        <w:rPr>
          <w:rFonts w:ascii="Rockwell" w:eastAsia="Calibri" w:hAnsi="Rockwell" w:cs="Arial"/>
          <w:b/>
          <w:bCs/>
          <w:sz w:val="20"/>
          <w:szCs w:val="20"/>
          <w:lang w:val="es-ES_tradnl" w:bidi="ar-SA"/>
        </w:rPr>
        <w:t xml:space="preserve">): </w:t>
      </w:r>
      <w:r w:rsidR="009E1ED1" w:rsidRPr="005D7D80">
        <w:rPr>
          <w:rFonts w:ascii="Rockwell" w:hAnsi="Rockwell" w:cs="Calibri Light"/>
          <w:b/>
          <w:bCs/>
          <w:sz w:val="20"/>
          <w:szCs w:val="20"/>
        </w:rPr>
        <w:t>Ciudad del Cabo / Cataratas Victoria</w:t>
      </w:r>
    </w:p>
    <w:p w14:paraId="7960C201" w14:textId="77777777" w:rsidR="009E1ED1" w:rsidRPr="005D7D80" w:rsidRDefault="009E1ED1" w:rsidP="009E1ED1">
      <w:pPr>
        <w:pStyle w:val="itinerairo"/>
        <w:rPr>
          <w:rFonts w:ascii="Rockwell" w:hAnsi="Rockwell" w:cs="Calibri Light"/>
          <w:color w:val="auto"/>
          <w:sz w:val="20"/>
          <w:szCs w:val="20"/>
        </w:rPr>
      </w:pPr>
      <w:r w:rsidRPr="005D7D80">
        <w:rPr>
          <w:rFonts w:ascii="Rockwell" w:hAnsi="Rockwell" w:cs="Calibri Light"/>
          <w:color w:val="auto"/>
          <w:sz w:val="20"/>
          <w:szCs w:val="20"/>
        </w:rPr>
        <w:t>Desayuno. Traslado al aeropuerto y salida en vuelo a Cataratas Victoria (no incluido). Llegada y traslado al hotel. Resto del día libre. Alojamiento.</w:t>
      </w:r>
    </w:p>
    <w:p w14:paraId="22C96235" w14:textId="22C94FBE" w:rsidR="008C79DA" w:rsidRPr="005D7D80" w:rsidRDefault="008C79DA" w:rsidP="002D0856">
      <w:pPr>
        <w:widowControl/>
        <w:kinsoku w:val="0"/>
        <w:overflowPunct w:val="0"/>
        <w:adjustRightInd w:val="0"/>
        <w:jc w:val="both"/>
        <w:rPr>
          <w:rFonts w:ascii="Rockwell" w:eastAsia="Calibri" w:hAnsi="Rockwell" w:cs="Arial"/>
          <w:sz w:val="20"/>
          <w:szCs w:val="20"/>
          <w:lang w:val="es-ES_tradnl" w:bidi="ar-SA"/>
        </w:rPr>
      </w:pPr>
    </w:p>
    <w:p w14:paraId="0BECAF51" w14:textId="0AA09514" w:rsidR="008C79DA" w:rsidRPr="005D7D80" w:rsidRDefault="008C79DA" w:rsidP="002D0856">
      <w:pPr>
        <w:widowControl/>
        <w:pBdr>
          <w:bottom w:val="single" w:sz="4" w:space="1" w:color="auto"/>
        </w:pBdr>
        <w:kinsoku w:val="0"/>
        <w:overflowPunct w:val="0"/>
        <w:adjustRightInd w:val="0"/>
        <w:jc w:val="both"/>
        <w:rPr>
          <w:rFonts w:ascii="Rockwell" w:eastAsia="Calibri" w:hAnsi="Rockwell" w:cs="Arial"/>
          <w:b/>
          <w:bCs/>
          <w:sz w:val="20"/>
          <w:szCs w:val="20"/>
          <w:lang w:val="es-ES_tradnl" w:bidi="ar-SA"/>
        </w:rPr>
      </w:pPr>
      <w:r w:rsidRPr="005D7D80">
        <w:rPr>
          <w:rFonts w:ascii="Rockwell" w:eastAsia="Calibri" w:hAnsi="Rockwell" w:cs="Arial"/>
          <w:b/>
          <w:bCs/>
          <w:sz w:val="20"/>
          <w:szCs w:val="20"/>
          <w:lang w:val="es-ES_tradnl" w:bidi="ar-SA"/>
        </w:rPr>
        <w:t>Día 8º (</w:t>
      </w:r>
      <w:r w:rsidR="009E1ED1" w:rsidRPr="005D7D80">
        <w:rPr>
          <w:rFonts w:ascii="Rockwell" w:eastAsia="Calibri" w:hAnsi="Rockwell" w:cs="Arial"/>
          <w:b/>
          <w:bCs/>
          <w:sz w:val="20"/>
          <w:szCs w:val="20"/>
          <w:lang w:val="es-ES_tradnl" w:bidi="ar-SA"/>
        </w:rPr>
        <w:t>L</w:t>
      </w:r>
      <w:r w:rsidRPr="005D7D80">
        <w:rPr>
          <w:rFonts w:ascii="Rockwell" w:eastAsia="Calibri" w:hAnsi="Rockwell" w:cs="Arial"/>
          <w:b/>
          <w:bCs/>
          <w:sz w:val="20"/>
          <w:szCs w:val="20"/>
          <w:lang w:val="es-ES_tradnl" w:bidi="ar-SA"/>
        </w:rPr>
        <w:t xml:space="preserve">): </w:t>
      </w:r>
      <w:r w:rsidR="009E1ED1" w:rsidRPr="005D7D80">
        <w:rPr>
          <w:rFonts w:ascii="Rockwell" w:eastAsia="Calibri" w:hAnsi="Rockwell" w:cs="Arial"/>
          <w:b/>
          <w:bCs/>
          <w:sz w:val="20"/>
          <w:szCs w:val="20"/>
          <w:lang w:val="es-ES_tradnl" w:bidi="ar-SA"/>
        </w:rPr>
        <w:t>Cataratas Victoria</w:t>
      </w:r>
    </w:p>
    <w:p w14:paraId="2C868FC3" w14:textId="77777777" w:rsidR="008C79DA" w:rsidRPr="005D7D80" w:rsidRDefault="008C79DA" w:rsidP="002D0856">
      <w:pPr>
        <w:widowControl/>
        <w:kinsoku w:val="0"/>
        <w:overflowPunct w:val="0"/>
        <w:adjustRightInd w:val="0"/>
        <w:jc w:val="both"/>
        <w:rPr>
          <w:rFonts w:ascii="Rockwell" w:eastAsia="Calibri" w:hAnsi="Rockwell" w:cs="Arial"/>
          <w:sz w:val="20"/>
          <w:szCs w:val="20"/>
          <w:lang w:val="es-ES_tradnl" w:bidi="ar-SA"/>
        </w:rPr>
      </w:pPr>
    </w:p>
    <w:p w14:paraId="5492DAE0" w14:textId="6A1AE02F" w:rsidR="009E1ED1" w:rsidRPr="005D7D80" w:rsidRDefault="009E1ED1" w:rsidP="467650DF">
      <w:pPr>
        <w:widowControl/>
        <w:kinsoku w:val="0"/>
        <w:overflowPunct w:val="0"/>
        <w:adjustRightInd w:val="0"/>
        <w:jc w:val="both"/>
        <w:rPr>
          <w:rFonts w:ascii="Rockwell" w:eastAsia="Calibri" w:hAnsi="Rockwell" w:cs="Arial"/>
          <w:sz w:val="20"/>
          <w:szCs w:val="20"/>
          <w:lang w:bidi="ar-SA"/>
        </w:rPr>
      </w:pPr>
      <w:r w:rsidRPr="005D7D80">
        <w:rPr>
          <w:rFonts w:ascii="Rockwell" w:eastAsia="Calibri" w:hAnsi="Rockwell" w:cs="Arial"/>
          <w:sz w:val="20"/>
          <w:szCs w:val="20"/>
          <w:lang w:bidi="ar-SA"/>
        </w:rPr>
        <w:t>Desayuno. Visita con guía en castellano de las impresionantes Cataratas Victoria. Originariamente las llamaron ‘</w:t>
      </w:r>
      <w:proofErr w:type="spellStart"/>
      <w:r w:rsidRPr="005D7D80">
        <w:rPr>
          <w:rFonts w:ascii="Rockwell" w:eastAsia="Calibri" w:hAnsi="Rockwell" w:cs="Arial"/>
          <w:sz w:val="20"/>
          <w:szCs w:val="20"/>
          <w:lang w:bidi="ar-SA"/>
        </w:rPr>
        <w:t>Mosi-oa-tunya</w:t>
      </w:r>
      <w:proofErr w:type="spellEnd"/>
      <w:r w:rsidRPr="005D7D80">
        <w:rPr>
          <w:rFonts w:ascii="Rockwell" w:eastAsia="Calibri" w:hAnsi="Rockwell" w:cs="Arial"/>
          <w:sz w:val="20"/>
          <w:szCs w:val="20"/>
          <w:lang w:bidi="ar-SA"/>
        </w:rPr>
        <w:t>’, el Humo que Truena. La puesta del sol convierte a las Victoria en una vista mágica, uno de los secretos más distintivos y llamativos de toda África.</w:t>
      </w:r>
    </w:p>
    <w:p w14:paraId="5A9C8FEA" w14:textId="77777777" w:rsidR="009E1ED1" w:rsidRPr="005D7D80" w:rsidRDefault="009E1ED1" w:rsidP="002D0856">
      <w:pPr>
        <w:widowControl/>
        <w:kinsoku w:val="0"/>
        <w:overflowPunct w:val="0"/>
        <w:adjustRightInd w:val="0"/>
        <w:jc w:val="both"/>
        <w:rPr>
          <w:rFonts w:ascii="Rockwell" w:eastAsia="Calibri" w:hAnsi="Rockwell" w:cs="Arial"/>
          <w:sz w:val="20"/>
          <w:szCs w:val="20"/>
          <w:lang w:val="es-ES_tradnl" w:bidi="ar-SA"/>
        </w:rPr>
      </w:pPr>
    </w:p>
    <w:p w14:paraId="5D45717D" w14:textId="77B6E0FA" w:rsidR="008C79DA" w:rsidRPr="005D7D80" w:rsidRDefault="008C79DA" w:rsidP="002D0856">
      <w:pPr>
        <w:widowControl/>
        <w:pBdr>
          <w:bottom w:val="single" w:sz="4" w:space="1" w:color="auto"/>
        </w:pBdr>
        <w:kinsoku w:val="0"/>
        <w:overflowPunct w:val="0"/>
        <w:adjustRightInd w:val="0"/>
        <w:jc w:val="both"/>
        <w:rPr>
          <w:rFonts w:ascii="Rockwell" w:eastAsia="Calibri" w:hAnsi="Rockwell" w:cs="Arial"/>
          <w:b/>
          <w:bCs/>
          <w:sz w:val="20"/>
          <w:szCs w:val="20"/>
          <w:lang w:val="es-ES_tradnl" w:bidi="ar-SA"/>
        </w:rPr>
      </w:pPr>
      <w:r w:rsidRPr="005D7D80">
        <w:rPr>
          <w:rFonts w:ascii="Rockwell" w:eastAsia="Calibri" w:hAnsi="Rockwell" w:cs="Arial"/>
          <w:b/>
          <w:bCs/>
          <w:sz w:val="20"/>
          <w:szCs w:val="20"/>
          <w:lang w:val="es-ES_tradnl" w:bidi="ar-SA"/>
        </w:rPr>
        <w:t>Día 9º (</w:t>
      </w:r>
      <w:r w:rsidR="009E1ED1" w:rsidRPr="005D7D80">
        <w:rPr>
          <w:rFonts w:ascii="Rockwell" w:eastAsia="Calibri" w:hAnsi="Rockwell" w:cs="Arial"/>
          <w:b/>
          <w:bCs/>
          <w:sz w:val="20"/>
          <w:szCs w:val="20"/>
          <w:lang w:val="es-ES_tradnl" w:bidi="ar-SA"/>
        </w:rPr>
        <w:t>M</w:t>
      </w:r>
      <w:r w:rsidRPr="005D7D80">
        <w:rPr>
          <w:rFonts w:ascii="Rockwell" w:eastAsia="Calibri" w:hAnsi="Rockwell" w:cs="Arial"/>
          <w:b/>
          <w:bCs/>
          <w:sz w:val="20"/>
          <w:szCs w:val="20"/>
          <w:lang w:val="es-ES_tradnl" w:bidi="ar-SA"/>
        </w:rPr>
        <w:t xml:space="preserve">): </w:t>
      </w:r>
      <w:r w:rsidR="009E1ED1" w:rsidRPr="005D7D80">
        <w:rPr>
          <w:rFonts w:ascii="Rockwell" w:eastAsia="Calibri" w:hAnsi="Rockwell" w:cs="Arial"/>
          <w:b/>
          <w:bCs/>
          <w:sz w:val="20"/>
          <w:szCs w:val="20"/>
          <w:lang w:val="es-ES_tradnl" w:bidi="ar-SA"/>
        </w:rPr>
        <w:t xml:space="preserve">Cataratas Victoria </w:t>
      </w:r>
    </w:p>
    <w:p w14:paraId="3DEDF7D6" w14:textId="77777777" w:rsidR="00F4478A" w:rsidRPr="005D7D80" w:rsidRDefault="00F4478A" w:rsidP="002D0856">
      <w:pPr>
        <w:widowControl/>
        <w:kinsoku w:val="0"/>
        <w:overflowPunct w:val="0"/>
        <w:adjustRightInd w:val="0"/>
        <w:jc w:val="both"/>
        <w:rPr>
          <w:rFonts w:ascii="Rockwell" w:eastAsia="Calibri" w:hAnsi="Rockwell" w:cs="Arial"/>
          <w:sz w:val="20"/>
          <w:szCs w:val="20"/>
          <w:lang w:val="es-ES_tradnl" w:bidi="ar-SA"/>
        </w:rPr>
      </w:pPr>
    </w:p>
    <w:p w14:paraId="19878F96" w14:textId="4333B059" w:rsidR="009E1ED1" w:rsidRPr="005D7D80" w:rsidRDefault="009E1ED1" w:rsidP="002D0856">
      <w:pPr>
        <w:widowControl/>
        <w:kinsoku w:val="0"/>
        <w:overflowPunct w:val="0"/>
        <w:adjustRightInd w:val="0"/>
        <w:jc w:val="both"/>
        <w:rPr>
          <w:rFonts w:ascii="Rockwell" w:eastAsia="Calibri" w:hAnsi="Rockwell" w:cs="Arial"/>
          <w:sz w:val="20"/>
          <w:szCs w:val="20"/>
          <w:lang w:val="es-ES_tradnl" w:bidi="ar-SA"/>
        </w:rPr>
      </w:pPr>
      <w:r w:rsidRPr="005D7D80">
        <w:rPr>
          <w:rFonts w:ascii="Rockwell" w:eastAsia="Calibri" w:hAnsi="Rockwell" w:cs="Arial"/>
          <w:sz w:val="20"/>
          <w:szCs w:val="20"/>
          <w:lang w:val="es-ES_tradnl" w:bidi="ar-SA"/>
        </w:rPr>
        <w:t>Desayuno. Traslado al aeropuerto para salir en vuelo de regreso a Johannesburgo (no incluido). Fin de nuestros servicios.</w:t>
      </w:r>
    </w:p>
    <w:p w14:paraId="0130B5B1" w14:textId="77777777" w:rsidR="009E1ED1" w:rsidRPr="005D7D80" w:rsidRDefault="009E1ED1" w:rsidP="002D0856">
      <w:pPr>
        <w:widowControl/>
        <w:kinsoku w:val="0"/>
        <w:overflowPunct w:val="0"/>
        <w:adjustRightInd w:val="0"/>
        <w:jc w:val="both"/>
        <w:rPr>
          <w:rFonts w:ascii="Rockwell" w:eastAsia="Calibri" w:hAnsi="Rockwell" w:cs="Arial"/>
          <w:sz w:val="20"/>
          <w:szCs w:val="20"/>
          <w:lang w:val="es-ES_tradnl" w:bidi="ar-SA"/>
        </w:rPr>
      </w:pPr>
    </w:p>
    <w:p w14:paraId="3E462B44" w14:textId="77777777" w:rsidR="00F4478A" w:rsidRPr="005D7D80" w:rsidRDefault="00F4478A" w:rsidP="002D0856">
      <w:pPr>
        <w:widowControl/>
        <w:kinsoku w:val="0"/>
        <w:overflowPunct w:val="0"/>
        <w:adjustRightInd w:val="0"/>
        <w:jc w:val="both"/>
        <w:rPr>
          <w:rFonts w:ascii="Rockwell" w:eastAsia="Calibri" w:hAnsi="Rockwell" w:cs="Arial"/>
          <w:sz w:val="20"/>
          <w:szCs w:val="20"/>
          <w:lang w:val="es-ES_tradnl" w:bidi="ar-SA"/>
        </w:rPr>
      </w:pPr>
    </w:p>
    <w:p w14:paraId="5DCF2F34" w14:textId="2F243BB2" w:rsidR="00C63EF9" w:rsidRPr="005D7D80" w:rsidRDefault="00C63EF9" w:rsidP="467650DF">
      <w:pPr>
        <w:widowControl/>
        <w:kinsoku w:val="0"/>
        <w:overflowPunct w:val="0"/>
        <w:adjustRightInd w:val="0"/>
        <w:jc w:val="both"/>
        <w:rPr>
          <w:rFonts w:ascii="Rockwell" w:eastAsia="Calibri" w:hAnsi="Rockwell" w:cs="Arial"/>
          <w:b/>
          <w:bCs/>
          <w:sz w:val="20"/>
          <w:szCs w:val="20"/>
          <w:lang w:bidi="ar-SA"/>
        </w:rPr>
      </w:pPr>
      <w:r w:rsidRPr="005D7D80">
        <w:rPr>
          <w:rFonts w:ascii="Rockwell" w:eastAsia="Calibri" w:hAnsi="Rockwell" w:cs="Arial"/>
          <w:b/>
          <w:bCs/>
          <w:sz w:val="20"/>
          <w:szCs w:val="20"/>
          <w:lang w:bidi="ar-SA"/>
        </w:rPr>
        <w:t xml:space="preserve">Extensión a </w:t>
      </w:r>
      <w:r w:rsidR="00B524E2" w:rsidRPr="005D7D80">
        <w:rPr>
          <w:rFonts w:ascii="Rockwell" w:eastAsia="Calibri" w:hAnsi="Rockwell" w:cs="Arial"/>
          <w:b/>
          <w:bCs/>
          <w:sz w:val="20"/>
          <w:szCs w:val="20"/>
          <w:lang w:bidi="ar-SA"/>
        </w:rPr>
        <w:t xml:space="preserve">Cataratas y </w:t>
      </w:r>
      <w:proofErr w:type="spellStart"/>
      <w:r w:rsidR="00B524E2" w:rsidRPr="005D7D80">
        <w:rPr>
          <w:rFonts w:ascii="Rockwell" w:eastAsia="Calibri" w:hAnsi="Rockwell" w:cs="Arial"/>
          <w:b/>
          <w:bCs/>
          <w:sz w:val="20"/>
          <w:szCs w:val="20"/>
          <w:lang w:bidi="ar-SA"/>
        </w:rPr>
        <w:t>Hwangue</w:t>
      </w:r>
      <w:proofErr w:type="spellEnd"/>
      <w:r w:rsidRPr="005D7D80">
        <w:rPr>
          <w:rFonts w:ascii="Rockwell" w:eastAsia="Calibri" w:hAnsi="Rockwell" w:cs="Arial"/>
          <w:b/>
          <w:bCs/>
          <w:sz w:val="20"/>
          <w:szCs w:val="20"/>
          <w:lang w:bidi="ar-SA"/>
        </w:rPr>
        <w:t>:</w:t>
      </w:r>
    </w:p>
    <w:p w14:paraId="7052B3E8" w14:textId="77777777" w:rsidR="00C63EF9" w:rsidRPr="005D7D80" w:rsidRDefault="00C63EF9" w:rsidP="00C63EF9">
      <w:pPr>
        <w:widowControl/>
        <w:kinsoku w:val="0"/>
        <w:overflowPunct w:val="0"/>
        <w:adjustRightInd w:val="0"/>
        <w:jc w:val="both"/>
        <w:rPr>
          <w:rFonts w:ascii="Rockwell" w:eastAsia="Calibri" w:hAnsi="Rockwell" w:cs="Arial"/>
          <w:sz w:val="20"/>
          <w:szCs w:val="20"/>
          <w:lang w:val="es-ES_tradnl" w:bidi="ar-SA"/>
        </w:rPr>
      </w:pPr>
    </w:p>
    <w:p w14:paraId="3FA20523" w14:textId="77777777" w:rsidR="00F73F9C" w:rsidRPr="005D7D80" w:rsidRDefault="00F73F9C" w:rsidP="002D0856">
      <w:pPr>
        <w:widowControl/>
        <w:kinsoku w:val="0"/>
        <w:overflowPunct w:val="0"/>
        <w:adjustRightInd w:val="0"/>
        <w:jc w:val="both"/>
        <w:rPr>
          <w:rFonts w:ascii="Rockwell" w:eastAsia="Calibri" w:hAnsi="Rockwell" w:cs="Arial"/>
          <w:sz w:val="20"/>
          <w:szCs w:val="20"/>
          <w:lang w:val="es-ES_tradnl" w:bidi="ar-SA"/>
        </w:rPr>
      </w:pPr>
    </w:p>
    <w:p w14:paraId="7181A35B" w14:textId="77777777" w:rsidR="00F73F9C" w:rsidRPr="005D7D80" w:rsidRDefault="00F73F9C" w:rsidP="002D0856">
      <w:pPr>
        <w:widowControl/>
        <w:kinsoku w:val="0"/>
        <w:overflowPunct w:val="0"/>
        <w:adjustRightInd w:val="0"/>
        <w:jc w:val="both"/>
        <w:rPr>
          <w:rFonts w:ascii="Rockwell" w:eastAsia="Calibri" w:hAnsi="Rockwell" w:cs="Arial"/>
          <w:sz w:val="20"/>
          <w:szCs w:val="20"/>
          <w:lang w:val="es-ES_tradnl" w:bidi="ar-SA"/>
        </w:rPr>
      </w:pPr>
    </w:p>
    <w:p w14:paraId="2D1D9D4A" w14:textId="77777777" w:rsidR="00B97F9F" w:rsidRPr="005D7D80" w:rsidRDefault="00B97F9F" w:rsidP="00B97F9F">
      <w:pPr>
        <w:widowControl/>
        <w:pBdr>
          <w:bottom w:val="single" w:sz="4" w:space="1" w:color="auto"/>
        </w:pBdr>
        <w:kinsoku w:val="0"/>
        <w:overflowPunct w:val="0"/>
        <w:adjustRightInd w:val="0"/>
        <w:jc w:val="both"/>
        <w:rPr>
          <w:rFonts w:ascii="Rockwell" w:eastAsia="Calibri" w:hAnsi="Rockwell" w:cs="Arial"/>
          <w:b/>
          <w:bCs/>
          <w:sz w:val="20"/>
          <w:szCs w:val="20"/>
          <w:lang w:val="es-ES_tradnl" w:bidi="ar-SA"/>
        </w:rPr>
      </w:pPr>
      <w:r w:rsidRPr="005D7D80">
        <w:rPr>
          <w:rFonts w:ascii="Rockwell" w:eastAsia="Calibri" w:hAnsi="Rockwell" w:cs="Arial"/>
          <w:b/>
          <w:bCs/>
          <w:sz w:val="20"/>
          <w:szCs w:val="20"/>
          <w:lang w:val="es-ES_tradnl" w:bidi="ar-SA"/>
        </w:rPr>
        <w:t xml:space="preserve">Día 7º (D): </w:t>
      </w:r>
      <w:r w:rsidRPr="005D7D80">
        <w:rPr>
          <w:rFonts w:ascii="Rockwell" w:hAnsi="Rockwell" w:cs="Calibri Light"/>
          <w:b/>
          <w:bCs/>
          <w:sz w:val="20"/>
          <w:szCs w:val="20"/>
        </w:rPr>
        <w:t xml:space="preserve">Ciudad del Cabo / Cataratas Victoria / P. N </w:t>
      </w:r>
      <w:proofErr w:type="spellStart"/>
      <w:r w:rsidRPr="005D7D80">
        <w:rPr>
          <w:rFonts w:ascii="Rockwell" w:hAnsi="Rockwell" w:cs="Calibri Light"/>
          <w:b/>
          <w:bCs/>
          <w:sz w:val="20"/>
          <w:szCs w:val="20"/>
        </w:rPr>
        <w:t>Hwange</w:t>
      </w:r>
      <w:proofErr w:type="spellEnd"/>
    </w:p>
    <w:p w14:paraId="6427E20B" w14:textId="77777777" w:rsidR="00B97F9F" w:rsidRPr="005D7D80" w:rsidRDefault="00B97F9F" w:rsidP="00B97F9F">
      <w:pPr>
        <w:widowControl/>
        <w:kinsoku w:val="0"/>
        <w:overflowPunct w:val="0"/>
        <w:adjustRightInd w:val="0"/>
        <w:jc w:val="both"/>
        <w:rPr>
          <w:rFonts w:ascii="Rockwell" w:eastAsia="Calibri" w:hAnsi="Rockwell" w:cs="Arial"/>
          <w:sz w:val="20"/>
          <w:szCs w:val="20"/>
          <w:lang w:val="es-ES_tradnl" w:bidi="ar-SA"/>
        </w:rPr>
      </w:pPr>
    </w:p>
    <w:p w14:paraId="6917A8BE" w14:textId="77777777" w:rsidR="00B97F9F" w:rsidRPr="005D7D80" w:rsidRDefault="00B97F9F" w:rsidP="00B97F9F">
      <w:pPr>
        <w:jc w:val="both"/>
        <w:rPr>
          <w:rFonts w:ascii="Segoe UI" w:hAnsi="Segoe UI" w:cs="Segoe UI"/>
          <w:sz w:val="20"/>
          <w:szCs w:val="20"/>
        </w:rPr>
      </w:pPr>
      <w:r w:rsidRPr="005D7D80">
        <w:rPr>
          <w:rFonts w:ascii="Segoe UI" w:hAnsi="Segoe UI" w:cs="Segoe UI"/>
          <w:sz w:val="20"/>
          <w:szCs w:val="20"/>
        </w:rPr>
        <w:t>Desayuno. Traslado al aeropuerto de Ciudad del Cabo. Vuelo no incluido a Cataratas Victoria. Cálida recepción y</w:t>
      </w:r>
      <w:r w:rsidRPr="005D7D80">
        <w:rPr>
          <w:rFonts w:ascii="Segoe UI" w:hAnsi="Segoe UI" w:cs="Segoe UI"/>
          <w:b/>
          <w:bCs/>
          <w:sz w:val="20"/>
          <w:szCs w:val="20"/>
        </w:rPr>
        <w:t xml:space="preserve"> </w:t>
      </w:r>
      <w:r w:rsidRPr="005D7D80">
        <w:rPr>
          <w:rFonts w:ascii="Segoe UI" w:hAnsi="Segoe UI" w:cs="Segoe UI"/>
          <w:sz w:val="20"/>
          <w:szCs w:val="20"/>
        </w:rPr>
        <w:t xml:space="preserve">traslado a </w:t>
      </w:r>
      <w:proofErr w:type="spellStart"/>
      <w:r w:rsidRPr="005D7D80">
        <w:rPr>
          <w:rFonts w:ascii="Segoe UI" w:hAnsi="Segoe UI" w:cs="Segoe UI"/>
          <w:sz w:val="20"/>
          <w:szCs w:val="20"/>
        </w:rPr>
        <w:t>Hwange</w:t>
      </w:r>
      <w:proofErr w:type="spellEnd"/>
      <w:r w:rsidRPr="005D7D80">
        <w:rPr>
          <w:rFonts w:ascii="Segoe UI" w:hAnsi="Segoe UI" w:cs="Segoe UI"/>
          <w:sz w:val="20"/>
          <w:szCs w:val="20"/>
        </w:rPr>
        <w:t>. Llegada y actividad de safari a elegir según la hora de llegada. Cena y alojamiento.</w:t>
      </w:r>
    </w:p>
    <w:p w14:paraId="4BB17EAE" w14:textId="77777777" w:rsidR="00B97F9F" w:rsidRPr="005D7D80" w:rsidRDefault="00B97F9F" w:rsidP="00B97F9F">
      <w:pPr>
        <w:jc w:val="both"/>
        <w:rPr>
          <w:rFonts w:ascii="Segoe UI" w:hAnsi="Segoe UI" w:cs="Segoe UI"/>
          <w:sz w:val="20"/>
          <w:szCs w:val="20"/>
        </w:rPr>
      </w:pPr>
    </w:p>
    <w:p w14:paraId="7355A423" w14:textId="77777777" w:rsidR="00B97F9F" w:rsidRPr="005D7D80" w:rsidRDefault="00B97F9F" w:rsidP="467650DF">
      <w:pPr>
        <w:widowControl/>
        <w:pBdr>
          <w:bottom w:val="single" w:sz="4" w:space="1" w:color="auto"/>
        </w:pBdr>
        <w:kinsoku w:val="0"/>
        <w:overflowPunct w:val="0"/>
        <w:adjustRightInd w:val="0"/>
        <w:jc w:val="both"/>
        <w:rPr>
          <w:rFonts w:ascii="Rockwell" w:eastAsia="Calibri" w:hAnsi="Rockwell" w:cs="Arial"/>
          <w:b/>
          <w:bCs/>
          <w:sz w:val="20"/>
          <w:szCs w:val="20"/>
          <w:lang w:bidi="ar-SA"/>
        </w:rPr>
      </w:pPr>
      <w:r w:rsidRPr="005D7D80">
        <w:rPr>
          <w:rFonts w:ascii="Rockwell" w:eastAsia="Calibri" w:hAnsi="Rockwell" w:cs="Arial"/>
          <w:b/>
          <w:bCs/>
          <w:sz w:val="20"/>
          <w:szCs w:val="20"/>
          <w:lang w:bidi="ar-SA"/>
        </w:rPr>
        <w:t xml:space="preserve">Día 8 º (L): Parque Nacional de </w:t>
      </w:r>
      <w:proofErr w:type="spellStart"/>
      <w:r w:rsidRPr="005D7D80">
        <w:rPr>
          <w:rFonts w:ascii="Rockwell" w:eastAsia="Calibri" w:hAnsi="Rockwell" w:cs="Arial"/>
          <w:b/>
          <w:bCs/>
          <w:sz w:val="20"/>
          <w:szCs w:val="20"/>
          <w:lang w:bidi="ar-SA"/>
        </w:rPr>
        <w:t>Hwange</w:t>
      </w:r>
      <w:proofErr w:type="spellEnd"/>
      <w:r w:rsidRPr="005D7D80">
        <w:rPr>
          <w:rFonts w:ascii="Rockwell" w:eastAsia="Calibri" w:hAnsi="Rockwell" w:cs="Arial"/>
          <w:b/>
          <w:bCs/>
          <w:sz w:val="20"/>
          <w:szCs w:val="20"/>
          <w:lang w:bidi="ar-SA"/>
        </w:rPr>
        <w:t xml:space="preserve"> </w:t>
      </w:r>
    </w:p>
    <w:p w14:paraId="3786C522" w14:textId="77777777" w:rsidR="00B97F9F" w:rsidRPr="005D7D80" w:rsidRDefault="00B97F9F" w:rsidP="00B97F9F">
      <w:pPr>
        <w:widowControl/>
        <w:kinsoku w:val="0"/>
        <w:overflowPunct w:val="0"/>
        <w:adjustRightInd w:val="0"/>
        <w:jc w:val="both"/>
        <w:rPr>
          <w:rFonts w:ascii="Rockwell" w:eastAsia="Calibri" w:hAnsi="Rockwell" w:cs="Arial"/>
          <w:sz w:val="20"/>
          <w:szCs w:val="20"/>
          <w:lang w:val="es-ES_tradnl" w:bidi="ar-SA"/>
        </w:rPr>
      </w:pPr>
    </w:p>
    <w:p w14:paraId="48456AEA" w14:textId="77777777" w:rsidR="00B97F9F" w:rsidRPr="005D7D80" w:rsidRDefault="00B97F9F" w:rsidP="00B97F9F">
      <w:pPr>
        <w:jc w:val="both"/>
        <w:rPr>
          <w:rFonts w:ascii="Segoe UI" w:hAnsi="Segoe UI" w:cs="Segoe UI"/>
          <w:sz w:val="20"/>
          <w:szCs w:val="20"/>
        </w:rPr>
      </w:pPr>
      <w:r w:rsidRPr="005D7D80">
        <w:rPr>
          <w:rFonts w:ascii="Segoe UI" w:hAnsi="Segoe UI" w:cs="Segoe UI"/>
          <w:sz w:val="20"/>
          <w:szCs w:val="20"/>
        </w:rPr>
        <w:t>Desayuno.</w:t>
      </w:r>
      <w:r w:rsidRPr="005D7D80">
        <w:rPr>
          <w:rFonts w:ascii="Segoe UI" w:hAnsi="Segoe UI" w:cs="Segoe UI"/>
          <w:b/>
          <w:bCs/>
          <w:sz w:val="20"/>
          <w:szCs w:val="20"/>
        </w:rPr>
        <w:t xml:space="preserve"> </w:t>
      </w:r>
      <w:r w:rsidRPr="005D7D80">
        <w:rPr>
          <w:rFonts w:ascii="Segoe UI" w:hAnsi="Segoe UI" w:cs="Segoe UI"/>
          <w:sz w:val="20"/>
          <w:szCs w:val="20"/>
        </w:rPr>
        <w:t>En este día realizaremos dos safaris, uno por la mañana y otro por la tarde en el parque nacional. Este parque es el más grande del país y uno de los más grandes de África. Está situado junto al desierto de Kalahari, lo que hace que la cantidad de agua en ciertas épocas del año sea más bien reducida, lo que, aunque representa una dificultad para la fauna, no hace que este parque sea uno de los mejores para hacer safari en África evitando aglomeraciones. Almorzaremos y cenaremos</w:t>
      </w:r>
      <w:r w:rsidRPr="005D7D80">
        <w:rPr>
          <w:rFonts w:ascii="Segoe UI" w:hAnsi="Segoe UI" w:cs="Segoe UI"/>
          <w:b/>
          <w:bCs/>
          <w:sz w:val="20"/>
          <w:szCs w:val="20"/>
        </w:rPr>
        <w:t xml:space="preserve"> </w:t>
      </w:r>
      <w:r w:rsidRPr="005D7D80">
        <w:rPr>
          <w:rFonts w:ascii="Segoe UI" w:hAnsi="Segoe UI" w:cs="Segoe UI"/>
          <w:sz w:val="20"/>
          <w:szCs w:val="20"/>
        </w:rPr>
        <w:t xml:space="preserve">en nuestro </w:t>
      </w:r>
      <w:proofErr w:type="spellStart"/>
      <w:r w:rsidRPr="005D7D80">
        <w:rPr>
          <w:rFonts w:ascii="Segoe UI" w:hAnsi="Segoe UI" w:cs="Segoe UI"/>
          <w:sz w:val="20"/>
          <w:szCs w:val="20"/>
        </w:rPr>
        <w:t>lodge</w:t>
      </w:r>
      <w:proofErr w:type="spellEnd"/>
      <w:r w:rsidRPr="005D7D80">
        <w:rPr>
          <w:rFonts w:ascii="Segoe UI" w:hAnsi="Segoe UI" w:cs="Segoe UI"/>
          <w:sz w:val="20"/>
          <w:szCs w:val="20"/>
        </w:rPr>
        <w:t xml:space="preserve"> tras los safaris. Alojamiento.</w:t>
      </w:r>
    </w:p>
    <w:p w14:paraId="2A236A60" w14:textId="77777777" w:rsidR="00B97F9F" w:rsidRPr="005D7D80" w:rsidRDefault="00B97F9F" w:rsidP="00B97F9F">
      <w:pPr>
        <w:widowControl/>
        <w:kinsoku w:val="0"/>
        <w:overflowPunct w:val="0"/>
        <w:adjustRightInd w:val="0"/>
        <w:jc w:val="both"/>
        <w:rPr>
          <w:rFonts w:ascii="Rockwell" w:eastAsia="Calibri" w:hAnsi="Rockwell" w:cs="Arial"/>
          <w:sz w:val="20"/>
          <w:szCs w:val="20"/>
          <w:lang w:val="es-ES_tradnl" w:bidi="ar-SA"/>
        </w:rPr>
      </w:pPr>
    </w:p>
    <w:p w14:paraId="4CA0B191" w14:textId="77777777" w:rsidR="00B97F9F" w:rsidRPr="005D7D80" w:rsidRDefault="00B97F9F" w:rsidP="00B97F9F">
      <w:pPr>
        <w:widowControl/>
        <w:kinsoku w:val="0"/>
        <w:overflowPunct w:val="0"/>
        <w:adjustRightInd w:val="0"/>
        <w:jc w:val="both"/>
        <w:rPr>
          <w:rFonts w:ascii="Rockwell" w:eastAsia="Calibri" w:hAnsi="Rockwell" w:cs="Arial"/>
          <w:sz w:val="20"/>
          <w:szCs w:val="20"/>
          <w:lang w:val="es-ES_tradnl" w:bidi="ar-SA"/>
        </w:rPr>
      </w:pPr>
    </w:p>
    <w:p w14:paraId="4BC8F6F2" w14:textId="77777777" w:rsidR="00B97F9F" w:rsidRPr="005D7D80" w:rsidRDefault="00B97F9F" w:rsidP="00B97F9F">
      <w:pPr>
        <w:widowControl/>
        <w:pBdr>
          <w:bottom w:val="single" w:sz="4" w:space="1" w:color="auto"/>
        </w:pBdr>
        <w:kinsoku w:val="0"/>
        <w:overflowPunct w:val="0"/>
        <w:adjustRightInd w:val="0"/>
        <w:jc w:val="both"/>
        <w:rPr>
          <w:rFonts w:ascii="Rockwell" w:eastAsia="Calibri" w:hAnsi="Rockwell" w:cs="Arial"/>
          <w:b/>
          <w:bCs/>
          <w:sz w:val="20"/>
          <w:szCs w:val="20"/>
          <w:lang w:val="es-ES_tradnl" w:bidi="ar-SA"/>
        </w:rPr>
      </w:pPr>
      <w:r w:rsidRPr="005D7D80">
        <w:rPr>
          <w:rFonts w:ascii="Rockwell" w:eastAsia="Calibri" w:hAnsi="Rockwell" w:cs="Arial"/>
          <w:b/>
          <w:bCs/>
          <w:sz w:val="20"/>
          <w:szCs w:val="20"/>
          <w:lang w:val="es-ES_tradnl" w:bidi="ar-SA"/>
        </w:rPr>
        <w:t xml:space="preserve">Día 9º (M): </w:t>
      </w:r>
      <w:r w:rsidRPr="005D7D80">
        <w:rPr>
          <w:rFonts w:ascii="Rockwell" w:hAnsi="Rockwell" w:cs="Calibri Light"/>
          <w:b/>
          <w:bCs/>
          <w:sz w:val="20"/>
          <w:szCs w:val="20"/>
        </w:rPr>
        <w:t xml:space="preserve">P. N </w:t>
      </w:r>
      <w:proofErr w:type="spellStart"/>
      <w:r w:rsidRPr="005D7D80">
        <w:rPr>
          <w:rFonts w:ascii="Rockwell" w:hAnsi="Rockwell" w:cs="Calibri Light"/>
          <w:b/>
          <w:bCs/>
          <w:sz w:val="20"/>
          <w:szCs w:val="20"/>
        </w:rPr>
        <w:t>Hwange</w:t>
      </w:r>
      <w:proofErr w:type="spellEnd"/>
      <w:r w:rsidRPr="005D7D80">
        <w:rPr>
          <w:rFonts w:ascii="Rockwell" w:hAnsi="Rockwell" w:cs="Calibri Light"/>
          <w:b/>
          <w:bCs/>
          <w:sz w:val="20"/>
          <w:szCs w:val="20"/>
        </w:rPr>
        <w:t xml:space="preserve"> / Cataratas Victoria</w:t>
      </w:r>
    </w:p>
    <w:p w14:paraId="77B671A2" w14:textId="77777777" w:rsidR="00B97F9F" w:rsidRPr="005D7D80" w:rsidRDefault="00B97F9F" w:rsidP="00B97F9F">
      <w:pPr>
        <w:widowControl/>
        <w:kinsoku w:val="0"/>
        <w:overflowPunct w:val="0"/>
        <w:adjustRightInd w:val="0"/>
        <w:jc w:val="both"/>
        <w:rPr>
          <w:rFonts w:ascii="Rockwell" w:eastAsia="Calibri" w:hAnsi="Rockwell" w:cs="Arial"/>
          <w:sz w:val="20"/>
          <w:szCs w:val="20"/>
          <w:lang w:val="es-ES_tradnl" w:bidi="ar-SA"/>
        </w:rPr>
      </w:pPr>
    </w:p>
    <w:p w14:paraId="2D325E3F" w14:textId="77777777" w:rsidR="00B97F9F" w:rsidRPr="005D7D80" w:rsidRDefault="00B97F9F" w:rsidP="00B97F9F">
      <w:pPr>
        <w:jc w:val="both"/>
        <w:rPr>
          <w:rFonts w:ascii="Segoe UI" w:hAnsi="Segoe UI" w:cs="Segoe UI"/>
          <w:sz w:val="20"/>
          <w:szCs w:val="20"/>
        </w:rPr>
      </w:pPr>
      <w:r w:rsidRPr="005D7D80">
        <w:rPr>
          <w:rFonts w:ascii="Segoe UI" w:hAnsi="Segoe UI" w:cs="Segoe UI"/>
          <w:b/>
          <w:bCs/>
          <w:sz w:val="20"/>
          <w:szCs w:val="20"/>
        </w:rPr>
        <w:t>Desayuno</w:t>
      </w:r>
      <w:r w:rsidRPr="005D7D80">
        <w:rPr>
          <w:rFonts w:ascii="Segoe UI" w:hAnsi="Segoe UI" w:cs="Segoe UI"/>
          <w:sz w:val="20"/>
          <w:szCs w:val="20"/>
        </w:rPr>
        <w:t xml:space="preserve">. Traslado a Cataratas. Tarde libre en la que podremos prepararnos para nuestro viaje a través del país. Por la tarde proponemos (no incluido) realizar un agradable crucero al atardecer en el </w:t>
      </w:r>
      <w:proofErr w:type="spellStart"/>
      <w:r w:rsidRPr="005D7D80">
        <w:rPr>
          <w:rFonts w:ascii="Segoe UI" w:hAnsi="Segoe UI" w:cs="Segoe UI"/>
          <w:sz w:val="20"/>
          <w:szCs w:val="20"/>
        </w:rPr>
        <w:t>Zambezi</w:t>
      </w:r>
      <w:proofErr w:type="spellEnd"/>
      <w:r w:rsidRPr="005D7D80">
        <w:rPr>
          <w:rFonts w:ascii="Segoe UI" w:hAnsi="Segoe UI" w:cs="Segoe UI"/>
          <w:sz w:val="20"/>
          <w:szCs w:val="20"/>
        </w:rPr>
        <w:t xml:space="preserve"> donde descubriremos toda la belleza de este entorno disfrutando de unas vistas de las reservas naturales inolvidables. Alojamiento. </w:t>
      </w:r>
    </w:p>
    <w:p w14:paraId="00565D40" w14:textId="77777777" w:rsidR="00B97F9F" w:rsidRPr="005D7D80" w:rsidRDefault="00B97F9F" w:rsidP="00B97F9F">
      <w:pPr>
        <w:widowControl/>
        <w:kinsoku w:val="0"/>
        <w:overflowPunct w:val="0"/>
        <w:adjustRightInd w:val="0"/>
        <w:jc w:val="both"/>
        <w:rPr>
          <w:rFonts w:ascii="Rockwell" w:eastAsia="Calibri" w:hAnsi="Rockwell" w:cs="Arial"/>
          <w:sz w:val="20"/>
          <w:szCs w:val="20"/>
          <w:lang w:val="es-ES_tradnl" w:bidi="ar-SA"/>
        </w:rPr>
      </w:pPr>
    </w:p>
    <w:p w14:paraId="0C4402DF" w14:textId="77777777" w:rsidR="00B97F9F" w:rsidRPr="005D7D80" w:rsidRDefault="00B97F9F" w:rsidP="00B97F9F">
      <w:pPr>
        <w:widowControl/>
        <w:kinsoku w:val="0"/>
        <w:overflowPunct w:val="0"/>
        <w:adjustRightInd w:val="0"/>
        <w:jc w:val="both"/>
        <w:rPr>
          <w:rFonts w:ascii="Rockwell" w:eastAsia="Calibri" w:hAnsi="Rockwell" w:cs="Arial"/>
          <w:sz w:val="20"/>
          <w:szCs w:val="20"/>
          <w:lang w:val="es-ES_tradnl" w:bidi="ar-SA"/>
        </w:rPr>
      </w:pPr>
    </w:p>
    <w:p w14:paraId="282ED558" w14:textId="77777777" w:rsidR="00B97F9F" w:rsidRPr="005D7D80" w:rsidRDefault="00B97F9F" w:rsidP="00B97F9F">
      <w:pPr>
        <w:widowControl/>
        <w:pBdr>
          <w:bottom w:val="single" w:sz="4" w:space="1" w:color="auto"/>
        </w:pBdr>
        <w:kinsoku w:val="0"/>
        <w:overflowPunct w:val="0"/>
        <w:adjustRightInd w:val="0"/>
        <w:jc w:val="both"/>
        <w:rPr>
          <w:rFonts w:ascii="Rockwell" w:eastAsia="Calibri" w:hAnsi="Rockwell" w:cs="Arial"/>
          <w:b/>
          <w:bCs/>
          <w:sz w:val="20"/>
          <w:szCs w:val="20"/>
          <w:lang w:val="es-ES_tradnl" w:bidi="ar-SA"/>
        </w:rPr>
      </w:pPr>
      <w:r w:rsidRPr="005D7D80">
        <w:rPr>
          <w:rFonts w:ascii="Rockwell" w:eastAsia="Calibri" w:hAnsi="Rockwell" w:cs="Arial"/>
          <w:b/>
          <w:bCs/>
          <w:sz w:val="20"/>
          <w:szCs w:val="20"/>
          <w:lang w:val="es-ES_tradnl" w:bidi="ar-SA"/>
        </w:rPr>
        <w:t>Día 10º (X): Cataratas Victoria</w:t>
      </w:r>
    </w:p>
    <w:p w14:paraId="27BB58E4" w14:textId="77777777" w:rsidR="00B97F9F" w:rsidRPr="005D7D80" w:rsidRDefault="00B97F9F" w:rsidP="00B97F9F">
      <w:pPr>
        <w:widowControl/>
        <w:kinsoku w:val="0"/>
        <w:overflowPunct w:val="0"/>
        <w:adjustRightInd w:val="0"/>
        <w:jc w:val="both"/>
        <w:rPr>
          <w:rFonts w:ascii="Rockwell" w:eastAsia="Calibri" w:hAnsi="Rockwell" w:cs="Arial"/>
          <w:sz w:val="20"/>
          <w:szCs w:val="20"/>
          <w:lang w:val="es-ES_tradnl" w:bidi="ar-SA"/>
        </w:rPr>
      </w:pPr>
    </w:p>
    <w:p w14:paraId="594DFBCE" w14:textId="77777777" w:rsidR="00B97F9F" w:rsidRPr="005D7D80" w:rsidRDefault="00B97F9F" w:rsidP="467650DF">
      <w:pPr>
        <w:widowControl/>
        <w:kinsoku w:val="0"/>
        <w:overflowPunct w:val="0"/>
        <w:adjustRightInd w:val="0"/>
        <w:jc w:val="both"/>
        <w:rPr>
          <w:rFonts w:ascii="Rockwell" w:eastAsia="Calibri" w:hAnsi="Rockwell" w:cs="Arial"/>
          <w:sz w:val="20"/>
          <w:szCs w:val="20"/>
          <w:lang w:bidi="ar-SA"/>
        </w:rPr>
      </w:pPr>
      <w:r w:rsidRPr="005D7D80">
        <w:rPr>
          <w:rFonts w:ascii="Rockwell" w:eastAsia="Calibri" w:hAnsi="Rockwell" w:cs="Arial"/>
          <w:sz w:val="20"/>
          <w:szCs w:val="20"/>
          <w:lang w:bidi="ar-SA"/>
        </w:rPr>
        <w:t>Desayuno. Visita con guía en castellano de las impresionantes Cataratas Victoria. Originariamente las llamaron ‘</w:t>
      </w:r>
      <w:proofErr w:type="spellStart"/>
      <w:r w:rsidRPr="005D7D80">
        <w:rPr>
          <w:rFonts w:ascii="Rockwell" w:eastAsia="Calibri" w:hAnsi="Rockwell" w:cs="Arial"/>
          <w:sz w:val="20"/>
          <w:szCs w:val="20"/>
          <w:lang w:bidi="ar-SA"/>
        </w:rPr>
        <w:t>Mosi-oa-tunya</w:t>
      </w:r>
      <w:proofErr w:type="spellEnd"/>
      <w:r w:rsidRPr="005D7D80">
        <w:rPr>
          <w:rFonts w:ascii="Rockwell" w:eastAsia="Calibri" w:hAnsi="Rockwell" w:cs="Arial"/>
          <w:sz w:val="20"/>
          <w:szCs w:val="20"/>
          <w:lang w:bidi="ar-SA"/>
        </w:rPr>
        <w:t>’, el Humo que Truena. La puesta del sol convierte a las Victoria en una vista mágica, uno de los secretos más distintivos y llamativos de toda África.</w:t>
      </w:r>
    </w:p>
    <w:p w14:paraId="1FC1EF48" w14:textId="77777777" w:rsidR="00B97F9F" w:rsidRPr="005D7D80" w:rsidRDefault="00B97F9F" w:rsidP="00B97F9F">
      <w:pPr>
        <w:widowControl/>
        <w:kinsoku w:val="0"/>
        <w:overflowPunct w:val="0"/>
        <w:adjustRightInd w:val="0"/>
        <w:jc w:val="both"/>
        <w:rPr>
          <w:rFonts w:ascii="Rockwell" w:eastAsia="Calibri" w:hAnsi="Rockwell" w:cs="Arial"/>
          <w:sz w:val="20"/>
          <w:szCs w:val="20"/>
          <w:lang w:val="es-ES_tradnl" w:bidi="ar-SA"/>
        </w:rPr>
      </w:pPr>
    </w:p>
    <w:p w14:paraId="6E056C6E" w14:textId="77777777" w:rsidR="00B97F9F" w:rsidRPr="005D7D80" w:rsidRDefault="00B97F9F" w:rsidP="00B97F9F">
      <w:pPr>
        <w:widowControl/>
        <w:pBdr>
          <w:bottom w:val="single" w:sz="4" w:space="1" w:color="auto"/>
        </w:pBdr>
        <w:kinsoku w:val="0"/>
        <w:overflowPunct w:val="0"/>
        <w:adjustRightInd w:val="0"/>
        <w:spacing w:before="240"/>
        <w:jc w:val="both"/>
        <w:rPr>
          <w:rFonts w:ascii="Rockwell" w:eastAsia="Calibri" w:hAnsi="Rockwell" w:cs="Arial"/>
          <w:b/>
          <w:bCs/>
          <w:sz w:val="20"/>
          <w:szCs w:val="20"/>
          <w:lang w:val="es-ES_tradnl" w:bidi="ar-SA"/>
        </w:rPr>
      </w:pPr>
      <w:r w:rsidRPr="005D7D80">
        <w:rPr>
          <w:rFonts w:ascii="Rockwell" w:eastAsia="Calibri" w:hAnsi="Rockwell" w:cs="Arial"/>
          <w:b/>
          <w:bCs/>
          <w:sz w:val="20"/>
          <w:szCs w:val="20"/>
          <w:lang w:val="es-ES_tradnl" w:bidi="ar-SA"/>
        </w:rPr>
        <w:t xml:space="preserve">Día 11º (J): Cataratas Victoria </w:t>
      </w:r>
    </w:p>
    <w:p w14:paraId="611D988B" w14:textId="77777777" w:rsidR="00B97F9F" w:rsidRPr="005D7D80" w:rsidRDefault="00B97F9F" w:rsidP="00B97F9F">
      <w:pPr>
        <w:widowControl/>
        <w:kinsoku w:val="0"/>
        <w:overflowPunct w:val="0"/>
        <w:adjustRightInd w:val="0"/>
        <w:jc w:val="both"/>
        <w:rPr>
          <w:rFonts w:ascii="Rockwell" w:eastAsia="Calibri" w:hAnsi="Rockwell" w:cs="Arial"/>
          <w:sz w:val="20"/>
          <w:szCs w:val="20"/>
          <w:lang w:val="es-ES_tradnl" w:bidi="ar-SA"/>
        </w:rPr>
      </w:pPr>
    </w:p>
    <w:p w14:paraId="4771EB94" w14:textId="77777777" w:rsidR="00B97F9F" w:rsidRPr="005D7D80" w:rsidRDefault="00B97F9F" w:rsidP="00B97F9F">
      <w:pPr>
        <w:widowControl/>
        <w:kinsoku w:val="0"/>
        <w:overflowPunct w:val="0"/>
        <w:adjustRightInd w:val="0"/>
        <w:jc w:val="both"/>
        <w:rPr>
          <w:rFonts w:ascii="Rockwell" w:eastAsia="Calibri" w:hAnsi="Rockwell" w:cs="Arial"/>
          <w:sz w:val="20"/>
          <w:szCs w:val="20"/>
          <w:lang w:val="es-ES_tradnl" w:bidi="ar-SA"/>
        </w:rPr>
      </w:pPr>
      <w:r w:rsidRPr="005D7D80">
        <w:rPr>
          <w:rFonts w:ascii="Rockwell" w:eastAsia="Calibri" w:hAnsi="Rockwell" w:cs="Arial"/>
          <w:sz w:val="20"/>
          <w:szCs w:val="20"/>
          <w:lang w:val="es-ES_tradnl" w:bidi="ar-SA"/>
        </w:rPr>
        <w:t>Desayuno. Traslado al aeropuerto para salir en vuelo de regreso a Johannesburgo (no incluido). Fin de nuestros servicios.</w:t>
      </w:r>
    </w:p>
    <w:p w14:paraId="786779DC" w14:textId="77777777" w:rsidR="00B97F9F" w:rsidRPr="005D7D80" w:rsidRDefault="00B97F9F" w:rsidP="00B97F9F">
      <w:pPr>
        <w:widowControl/>
        <w:kinsoku w:val="0"/>
        <w:overflowPunct w:val="0"/>
        <w:adjustRightInd w:val="0"/>
        <w:jc w:val="both"/>
        <w:rPr>
          <w:rFonts w:ascii="Rockwell" w:eastAsia="Calibri" w:hAnsi="Rockwell" w:cs="Arial"/>
          <w:sz w:val="20"/>
          <w:szCs w:val="20"/>
          <w:lang w:val="es-ES_tradnl" w:bidi="ar-SA"/>
        </w:rPr>
      </w:pPr>
    </w:p>
    <w:p w14:paraId="570AE59F" w14:textId="77777777" w:rsidR="00F73F9C" w:rsidRPr="005D7D80" w:rsidRDefault="00F73F9C" w:rsidP="002D0856">
      <w:pPr>
        <w:widowControl/>
        <w:kinsoku w:val="0"/>
        <w:overflowPunct w:val="0"/>
        <w:adjustRightInd w:val="0"/>
        <w:jc w:val="both"/>
        <w:rPr>
          <w:rFonts w:ascii="Rockwell" w:eastAsia="Calibri" w:hAnsi="Rockwell" w:cs="Arial"/>
          <w:sz w:val="20"/>
          <w:szCs w:val="20"/>
          <w:lang w:val="es-ES_tradnl" w:bidi="ar-SA"/>
        </w:rPr>
      </w:pPr>
    </w:p>
    <w:p w14:paraId="2AE83BE6" w14:textId="77777777" w:rsidR="00F73F9C" w:rsidRPr="005D7D80" w:rsidRDefault="00F73F9C" w:rsidP="002D0856">
      <w:pPr>
        <w:widowControl/>
        <w:kinsoku w:val="0"/>
        <w:overflowPunct w:val="0"/>
        <w:adjustRightInd w:val="0"/>
        <w:jc w:val="both"/>
        <w:rPr>
          <w:rFonts w:ascii="Rockwell" w:eastAsia="Calibri" w:hAnsi="Rockwell" w:cs="Arial"/>
          <w:sz w:val="20"/>
          <w:szCs w:val="20"/>
          <w:lang w:val="es-ES_tradnl" w:bidi="ar-SA"/>
        </w:rPr>
      </w:pPr>
    </w:p>
    <w:p w14:paraId="267A7F6E" w14:textId="77777777" w:rsidR="00F73F9C" w:rsidRPr="005D7D80" w:rsidRDefault="00F73F9C" w:rsidP="002D0856">
      <w:pPr>
        <w:widowControl/>
        <w:kinsoku w:val="0"/>
        <w:overflowPunct w:val="0"/>
        <w:adjustRightInd w:val="0"/>
        <w:jc w:val="both"/>
        <w:rPr>
          <w:rFonts w:ascii="Rockwell" w:eastAsia="Calibri" w:hAnsi="Rockwell" w:cs="Arial"/>
          <w:sz w:val="20"/>
          <w:szCs w:val="20"/>
          <w:lang w:val="es-ES_tradnl" w:bidi="ar-SA"/>
        </w:rPr>
      </w:pPr>
    </w:p>
    <w:p w14:paraId="3500920D" w14:textId="77777777" w:rsidR="00F73F9C" w:rsidRPr="005D7D80" w:rsidRDefault="00F73F9C" w:rsidP="002D0856">
      <w:pPr>
        <w:widowControl/>
        <w:kinsoku w:val="0"/>
        <w:overflowPunct w:val="0"/>
        <w:adjustRightInd w:val="0"/>
        <w:jc w:val="both"/>
        <w:rPr>
          <w:rFonts w:ascii="Rockwell" w:eastAsia="Calibri" w:hAnsi="Rockwell" w:cs="Arial"/>
          <w:sz w:val="20"/>
          <w:szCs w:val="20"/>
          <w:lang w:val="es-ES_tradnl" w:bidi="ar-SA"/>
        </w:rPr>
      </w:pPr>
    </w:p>
    <w:p w14:paraId="1A2F36AB" w14:textId="77777777" w:rsidR="00F73F9C" w:rsidRPr="005D7D80" w:rsidRDefault="00F73F9C" w:rsidP="002D0856">
      <w:pPr>
        <w:widowControl/>
        <w:kinsoku w:val="0"/>
        <w:overflowPunct w:val="0"/>
        <w:adjustRightInd w:val="0"/>
        <w:jc w:val="both"/>
        <w:rPr>
          <w:rFonts w:ascii="Rockwell" w:eastAsia="Calibri" w:hAnsi="Rockwell" w:cs="Arial"/>
          <w:sz w:val="20"/>
          <w:szCs w:val="20"/>
          <w:lang w:val="es-ES_tradnl" w:bidi="ar-SA"/>
        </w:rPr>
      </w:pPr>
    </w:p>
    <w:p w14:paraId="5BE4112B" w14:textId="77777777" w:rsidR="00F73F9C" w:rsidRPr="005D7D80" w:rsidRDefault="00F73F9C" w:rsidP="002D0856">
      <w:pPr>
        <w:widowControl/>
        <w:kinsoku w:val="0"/>
        <w:overflowPunct w:val="0"/>
        <w:adjustRightInd w:val="0"/>
        <w:jc w:val="both"/>
        <w:rPr>
          <w:rFonts w:ascii="Rockwell" w:eastAsia="Calibri" w:hAnsi="Rockwell" w:cs="Arial"/>
          <w:sz w:val="20"/>
          <w:szCs w:val="20"/>
          <w:lang w:val="es-ES_tradnl" w:bidi="ar-SA"/>
        </w:rPr>
      </w:pPr>
    </w:p>
    <w:p w14:paraId="044893E3" w14:textId="77777777" w:rsidR="00F73F9C" w:rsidRPr="005D7D80" w:rsidRDefault="00F73F9C" w:rsidP="002D0856">
      <w:pPr>
        <w:widowControl/>
        <w:kinsoku w:val="0"/>
        <w:overflowPunct w:val="0"/>
        <w:adjustRightInd w:val="0"/>
        <w:jc w:val="both"/>
        <w:rPr>
          <w:rFonts w:ascii="Rockwell" w:eastAsia="Calibri" w:hAnsi="Rockwell" w:cs="Arial"/>
          <w:sz w:val="20"/>
          <w:szCs w:val="20"/>
          <w:lang w:val="es-ES_tradnl" w:bidi="ar-SA"/>
        </w:rPr>
      </w:pPr>
    </w:p>
    <w:p w14:paraId="09880D35" w14:textId="77777777" w:rsidR="00F73F9C" w:rsidRPr="005D7D80" w:rsidRDefault="00F73F9C" w:rsidP="002D0856">
      <w:pPr>
        <w:widowControl/>
        <w:kinsoku w:val="0"/>
        <w:overflowPunct w:val="0"/>
        <w:adjustRightInd w:val="0"/>
        <w:jc w:val="both"/>
        <w:rPr>
          <w:rFonts w:ascii="Rockwell" w:eastAsia="Calibri" w:hAnsi="Rockwell" w:cs="Arial"/>
          <w:sz w:val="20"/>
          <w:szCs w:val="20"/>
          <w:lang w:val="es-ES_tradnl" w:bidi="ar-SA"/>
        </w:rPr>
      </w:pPr>
    </w:p>
    <w:p w14:paraId="244E8AE1" w14:textId="77777777" w:rsidR="00F73F9C" w:rsidRPr="005D7D80" w:rsidRDefault="00F73F9C" w:rsidP="002D0856">
      <w:pPr>
        <w:widowControl/>
        <w:kinsoku w:val="0"/>
        <w:overflowPunct w:val="0"/>
        <w:adjustRightInd w:val="0"/>
        <w:jc w:val="both"/>
        <w:rPr>
          <w:rFonts w:ascii="Rockwell" w:eastAsia="Calibri" w:hAnsi="Rockwell" w:cs="Arial"/>
          <w:sz w:val="20"/>
          <w:szCs w:val="20"/>
          <w:lang w:val="es-ES_tradnl" w:bidi="ar-SA"/>
        </w:rPr>
      </w:pPr>
    </w:p>
    <w:p w14:paraId="57C9CA51" w14:textId="77777777" w:rsidR="00F73F9C" w:rsidRPr="005D7D80" w:rsidRDefault="00F73F9C" w:rsidP="002D0856">
      <w:pPr>
        <w:widowControl/>
        <w:kinsoku w:val="0"/>
        <w:overflowPunct w:val="0"/>
        <w:adjustRightInd w:val="0"/>
        <w:jc w:val="both"/>
        <w:rPr>
          <w:rFonts w:ascii="Rockwell" w:eastAsia="Calibri" w:hAnsi="Rockwell" w:cs="Arial"/>
          <w:sz w:val="20"/>
          <w:szCs w:val="20"/>
          <w:lang w:val="es-ES_tradnl" w:bidi="ar-SA"/>
        </w:rPr>
      </w:pPr>
    </w:p>
    <w:p w14:paraId="4780F768" w14:textId="77777777" w:rsidR="00F73F9C" w:rsidRPr="005D7D80" w:rsidRDefault="00F73F9C" w:rsidP="002D0856">
      <w:pPr>
        <w:widowControl/>
        <w:kinsoku w:val="0"/>
        <w:overflowPunct w:val="0"/>
        <w:adjustRightInd w:val="0"/>
        <w:jc w:val="both"/>
        <w:rPr>
          <w:rFonts w:ascii="Rockwell" w:eastAsia="Calibri" w:hAnsi="Rockwell" w:cs="Arial"/>
          <w:sz w:val="20"/>
          <w:szCs w:val="20"/>
          <w:lang w:val="es-ES_tradnl" w:bidi="ar-SA"/>
        </w:rPr>
      </w:pPr>
    </w:p>
    <w:p w14:paraId="02F2918D" w14:textId="77777777" w:rsidR="00AF651F" w:rsidRPr="005D7D80" w:rsidRDefault="00AF651F" w:rsidP="002D0856">
      <w:pPr>
        <w:widowControl/>
        <w:kinsoku w:val="0"/>
        <w:overflowPunct w:val="0"/>
        <w:adjustRightInd w:val="0"/>
        <w:jc w:val="both"/>
        <w:rPr>
          <w:rFonts w:ascii="Rockwell" w:eastAsia="Calibri" w:hAnsi="Rockwell" w:cs="Arial"/>
          <w:sz w:val="20"/>
          <w:szCs w:val="20"/>
          <w:lang w:val="es-ES_tradnl" w:bidi="ar-SA"/>
        </w:rPr>
      </w:pPr>
    </w:p>
    <w:tbl>
      <w:tblPr>
        <w:tblW w:w="9374" w:type="dxa"/>
        <w:tblInd w:w="80" w:type="dxa"/>
        <w:tblCellMar>
          <w:top w:w="15" w:type="dxa"/>
          <w:left w:w="70" w:type="dxa"/>
          <w:right w:w="70" w:type="dxa"/>
        </w:tblCellMar>
        <w:tblLook w:val="04A0" w:firstRow="1" w:lastRow="0" w:firstColumn="1" w:lastColumn="0" w:noHBand="0" w:noVBand="1"/>
      </w:tblPr>
      <w:tblGrid>
        <w:gridCol w:w="2168"/>
        <w:gridCol w:w="1562"/>
        <w:gridCol w:w="2750"/>
        <w:gridCol w:w="2693"/>
        <w:gridCol w:w="201"/>
      </w:tblGrid>
      <w:tr w:rsidR="005D7D80" w:rsidRPr="005D7D80" w14:paraId="022307AD" w14:textId="77777777" w:rsidTr="00D12B2A">
        <w:trPr>
          <w:gridAfter w:val="1"/>
          <w:wAfter w:w="201" w:type="dxa"/>
          <w:trHeight w:val="275"/>
        </w:trPr>
        <w:tc>
          <w:tcPr>
            <w:tcW w:w="9173"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128E8F7A" w14:textId="77777777" w:rsidR="007F6304" w:rsidRPr="005D7D80" w:rsidRDefault="007F6304" w:rsidP="007F6304">
            <w:pPr>
              <w:widowControl/>
              <w:autoSpaceDE/>
              <w:autoSpaceDN/>
              <w:rPr>
                <w:rFonts w:ascii="Rockwell" w:eastAsia="Times New Roman" w:hAnsi="Rockwell" w:cs="Times New Roman"/>
                <w:b/>
                <w:bCs/>
                <w:sz w:val="20"/>
                <w:szCs w:val="20"/>
                <w:lang w:bidi="ar-SA"/>
              </w:rPr>
            </w:pPr>
            <w:r w:rsidRPr="005D7D80">
              <w:rPr>
                <w:rFonts w:ascii="Rockwell" w:eastAsia="Times New Roman" w:hAnsi="Rockwell" w:cs="Times New Roman"/>
                <w:b/>
                <w:bCs/>
                <w:sz w:val="20"/>
                <w:szCs w:val="20"/>
                <w:lang w:bidi="ar-SA"/>
              </w:rPr>
              <w:t>Hoteles Previstos o similares</w:t>
            </w:r>
          </w:p>
        </w:tc>
      </w:tr>
      <w:tr w:rsidR="005D7D80" w:rsidRPr="005D7D80" w14:paraId="54875FE8" w14:textId="77777777" w:rsidTr="00D12B2A">
        <w:trPr>
          <w:trHeight w:val="246"/>
        </w:trPr>
        <w:tc>
          <w:tcPr>
            <w:tcW w:w="9173" w:type="dxa"/>
            <w:gridSpan w:val="4"/>
            <w:vMerge/>
            <w:tcBorders>
              <w:top w:val="single" w:sz="8" w:space="0" w:color="auto"/>
              <w:left w:val="single" w:sz="8" w:space="0" w:color="auto"/>
              <w:bottom w:val="single" w:sz="8" w:space="0" w:color="000000"/>
              <w:right w:val="single" w:sz="8" w:space="0" w:color="000000"/>
            </w:tcBorders>
            <w:vAlign w:val="center"/>
            <w:hideMark/>
          </w:tcPr>
          <w:p w14:paraId="14EA2ED9" w14:textId="77777777" w:rsidR="007F6304" w:rsidRPr="005D7D80" w:rsidRDefault="007F6304" w:rsidP="007F6304">
            <w:pPr>
              <w:widowControl/>
              <w:autoSpaceDE/>
              <w:autoSpaceDN/>
              <w:rPr>
                <w:rFonts w:ascii="Rockwell" w:eastAsia="Times New Roman" w:hAnsi="Rockwell" w:cs="Times New Roman"/>
                <w:b/>
                <w:bCs/>
                <w:sz w:val="20"/>
                <w:szCs w:val="20"/>
                <w:lang w:bidi="ar-SA"/>
              </w:rPr>
            </w:pPr>
          </w:p>
        </w:tc>
        <w:tc>
          <w:tcPr>
            <w:tcW w:w="201" w:type="dxa"/>
            <w:tcBorders>
              <w:top w:val="nil"/>
              <w:left w:val="nil"/>
              <w:bottom w:val="nil"/>
              <w:right w:val="nil"/>
            </w:tcBorders>
            <w:shd w:val="clear" w:color="auto" w:fill="auto"/>
            <w:noWrap/>
            <w:vAlign w:val="bottom"/>
            <w:hideMark/>
          </w:tcPr>
          <w:p w14:paraId="7713FABF" w14:textId="77777777" w:rsidR="007F6304" w:rsidRPr="005D7D80" w:rsidRDefault="007F6304" w:rsidP="007F6304">
            <w:pPr>
              <w:widowControl/>
              <w:autoSpaceDE/>
              <w:autoSpaceDN/>
              <w:rPr>
                <w:rFonts w:ascii="Rockwell" w:eastAsia="Times New Roman" w:hAnsi="Rockwell" w:cs="Times New Roman"/>
                <w:b/>
                <w:bCs/>
                <w:sz w:val="20"/>
                <w:szCs w:val="20"/>
                <w:lang w:bidi="ar-SA"/>
              </w:rPr>
            </w:pPr>
          </w:p>
        </w:tc>
      </w:tr>
      <w:tr w:rsidR="005D7D80" w:rsidRPr="005D7D80" w14:paraId="64F1E596" w14:textId="77777777" w:rsidTr="00D12B2A">
        <w:trPr>
          <w:trHeight w:val="246"/>
        </w:trPr>
        <w:tc>
          <w:tcPr>
            <w:tcW w:w="9173" w:type="dxa"/>
            <w:gridSpan w:val="4"/>
            <w:vMerge/>
            <w:tcBorders>
              <w:top w:val="single" w:sz="8" w:space="0" w:color="auto"/>
              <w:left w:val="single" w:sz="8" w:space="0" w:color="auto"/>
              <w:bottom w:val="single" w:sz="8" w:space="0" w:color="000000"/>
              <w:right w:val="single" w:sz="8" w:space="0" w:color="000000"/>
            </w:tcBorders>
            <w:vAlign w:val="center"/>
            <w:hideMark/>
          </w:tcPr>
          <w:p w14:paraId="68771E1F" w14:textId="77777777" w:rsidR="007F6304" w:rsidRPr="005D7D80" w:rsidRDefault="007F6304" w:rsidP="007F6304">
            <w:pPr>
              <w:widowControl/>
              <w:autoSpaceDE/>
              <w:autoSpaceDN/>
              <w:rPr>
                <w:rFonts w:ascii="Rockwell" w:eastAsia="Times New Roman" w:hAnsi="Rockwell" w:cs="Times New Roman"/>
                <w:b/>
                <w:bCs/>
                <w:sz w:val="20"/>
                <w:szCs w:val="20"/>
                <w:lang w:bidi="ar-SA"/>
              </w:rPr>
            </w:pPr>
          </w:p>
        </w:tc>
        <w:tc>
          <w:tcPr>
            <w:tcW w:w="201" w:type="dxa"/>
            <w:tcBorders>
              <w:top w:val="nil"/>
              <w:left w:val="nil"/>
              <w:bottom w:val="nil"/>
              <w:right w:val="nil"/>
            </w:tcBorders>
            <w:shd w:val="clear" w:color="auto" w:fill="auto"/>
            <w:noWrap/>
            <w:vAlign w:val="bottom"/>
            <w:hideMark/>
          </w:tcPr>
          <w:p w14:paraId="3CCB791B" w14:textId="77777777" w:rsidR="007F6304" w:rsidRPr="005D7D80" w:rsidRDefault="007F6304" w:rsidP="007F6304">
            <w:pPr>
              <w:widowControl/>
              <w:autoSpaceDE/>
              <w:autoSpaceDN/>
              <w:rPr>
                <w:rFonts w:ascii="Times New Roman" w:eastAsia="Times New Roman" w:hAnsi="Times New Roman" w:cs="Times New Roman"/>
                <w:sz w:val="20"/>
                <w:szCs w:val="20"/>
                <w:lang w:bidi="ar-SA"/>
              </w:rPr>
            </w:pPr>
          </w:p>
        </w:tc>
      </w:tr>
      <w:tr w:rsidR="005D7D80" w:rsidRPr="005D7D80" w14:paraId="220FEE73" w14:textId="77777777" w:rsidTr="00D12B2A">
        <w:trPr>
          <w:trHeight w:val="260"/>
        </w:trPr>
        <w:tc>
          <w:tcPr>
            <w:tcW w:w="9173" w:type="dxa"/>
            <w:gridSpan w:val="4"/>
            <w:vMerge/>
            <w:tcBorders>
              <w:top w:val="single" w:sz="8" w:space="0" w:color="auto"/>
              <w:left w:val="single" w:sz="8" w:space="0" w:color="auto"/>
              <w:bottom w:val="single" w:sz="8" w:space="0" w:color="000000"/>
              <w:right w:val="single" w:sz="8" w:space="0" w:color="000000"/>
            </w:tcBorders>
            <w:vAlign w:val="center"/>
            <w:hideMark/>
          </w:tcPr>
          <w:p w14:paraId="2F019119" w14:textId="77777777" w:rsidR="007F6304" w:rsidRPr="005D7D80" w:rsidRDefault="007F6304" w:rsidP="007F6304">
            <w:pPr>
              <w:widowControl/>
              <w:autoSpaceDE/>
              <w:autoSpaceDN/>
              <w:rPr>
                <w:rFonts w:ascii="Rockwell" w:eastAsia="Times New Roman" w:hAnsi="Rockwell" w:cs="Times New Roman"/>
                <w:b/>
                <w:bCs/>
                <w:sz w:val="20"/>
                <w:szCs w:val="20"/>
                <w:lang w:bidi="ar-SA"/>
              </w:rPr>
            </w:pPr>
          </w:p>
        </w:tc>
        <w:tc>
          <w:tcPr>
            <w:tcW w:w="201" w:type="dxa"/>
            <w:tcBorders>
              <w:top w:val="nil"/>
              <w:left w:val="nil"/>
              <w:bottom w:val="nil"/>
              <w:right w:val="nil"/>
            </w:tcBorders>
            <w:shd w:val="clear" w:color="auto" w:fill="auto"/>
            <w:noWrap/>
            <w:vAlign w:val="bottom"/>
            <w:hideMark/>
          </w:tcPr>
          <w:p w14:paraId="6A282B3F" w14:textId="77777777" w:rsidR="007F6304" w:rsidRPr="005D7D80" w:rsidRDefault="007F6304" w:rsidP="007F6304">
            <w:pPr>
              <w:widowControl/>
              <w:autoSpaceDE/>
              <w:autoSpaceDN/>
              <w:rPr>
                <w:rFonts w:ascii="Times New Roman" w:eastAsia="Times New Roman" w:hAnsi="Times New Roman" w:cs="Times New Roman"/>
                <w:sz w:val="20"/>
                <w:szCs w:val="20"/>
                <w:lang w:bidi="ar-SA"/>
              </w:rPr>
            </w:pPr>
          </w:p>
        </w:tc>
      </w:tr>
      <w:tr w:rsidR="005D7D80" w:rsidRPr="005D7D80" w14:paraId="4B4BAF2E" w14:textId="77777777" w:rsidTr="00B524E2">
        <w:trPr>
          <w:trHeight w:val="260"/>
        </w:trPr>
        <w:tc>
          <w:tcPr>
            <w:tcW w:w="2168" w:type="dxa"/>
            <w:tcBorders>
              <w:top w:val="nil"/>
              <w:left w:val="single" w:sz="8" w:space="0" w:color="auto"/>
              <w:bottom w:val="single" w:sz="8" w:space="0" w:color="auto"/>
              <w:right w:val="single" w:sz="8" w:space="0" w:color="auto"/>
            </w:tcBorders>
            <w:shd w:val="clear" w:color="auto" w:fill="auto"/>
            <w:vAlign w:val="center"/>
            <w:hideMark/>
          </w:tcPr>
          <w:p w14:paraId="583B6E18" w14:textId="77777777" w:rsidR="007F6304" w:rsidRPr="005D7D80" w:rsidRDefault="007F6304" w:rsidP="007F6304">
            <w:pPr>
              <w:widowControl/>
              <w:autoSpaceDE/>
              <w:autoSpaceDN/>
              <w:jc w:val="both"/>
              <w:rPr>
                <w:rFonts w:ascii="Rockwell" w:eastAsia="Times New Roman" w:hAnsi="Rockwell" w:cs="Times New Roman"/>
                <w:b/>
                <w:bCs/>
                <w:sz w:val="20"/>
                <w:szCs w:val="20"/>
                <w:lang w:bidi="ar-SA"/>
              </w:rPr>
            </w:pPr>
            <w:r w:rsidRPr="005D7D80">
              <w:rPr>
                <w:rFonts w:ascii="Rockwell" w:eastAsia="Times New Roman" w:hAnsi="Rockwell" w:cs="Times New Roman"/>
                <w:b/>
                <w:bCs/>
                <w:sz w:val="20"/>
                <w:szCs w:val="20"/>
                <w:lang w:bidi="ar-SA"/>
              </w:rPr>
              <w:t>Ciudades</w:t>
            </w:r>
          </w:p>
        </w:tc>
        <w:tc>
          <w:tcPr>
            <w:tcW w:w="1562" w:type="dxa"/>
            <w:tcBorders>
              <w:top w:val="nil"/>
              <w:left w:val="nil"/>
              <w:bottom w:val="single" w:sz="8" w:space="0" w:color="auto"/>
              <w:right w:val="single" w:sz="8" w:space="0" w:color="auto"/>
            </w:tcBorders>
            <w:shd w:val="clear" w:color="auto" w:fill="auto"/>
            <w:vAlign w:val="center"/>
            <w:hideMark/>
          </w:tcPr>
          <w:p w14:paraId="7AFB7105" w14:textId="77777777" w:rsidR="007F6304" w:rsidRPr="005D7D80" w:rsidRDefault="007F6304" w:rsidP="007F6304">
            <w:pPr>
              <w:widowControl/>
              <w:autoSpaceDE/>
              <w:autoSpaceDN/>
              <w:jc w:val="both"/>
              <w:rPr>
                <w:rFonts w:ascii="Rockwell" w:eastAsia="Times New Roman" w:hAnsi="Rockwell" w:cs="Times New Roman"/>
                <w:b/>
                <w:bCs/>
                <w:sz w:val="20"/>
                <w:szCs w:val="20"/>
                <w:lang w:bidi="ar-SA"/>
              </w:rPr>
            </w:pPr>
            <w:r w:rsidRPr="005D7D80">
              <w:rPr>
                <w:rFonts w:ascii="Rockwell" w:eastAsia="Times New Roman" w:hAnsi="Rockwell" w:cs="Times New Roman"/>
                <w:b/>
                <w:bCs/>
                <w:sz w:val="20"/>
                <w:szCs w:val="20"/>
                <w:lang w:bidi="ar-SA"/>
              </w:rPr>
              <w:t>Noches</w:t>
            </w:r>
          </w:p>
        </w:tc>
        <w:tc>
          <w:tcPr>
            <w:tcW w:w="2750" w:type="dxa"/>
            <w:tcBorders>
              <w:top w:val="nil"/>
              <w:left w:val="nil"/>
              <w:bottom w:val="single" w:sz="8" w:space="0" w:color="auto"/>
              <w:right w:val="single" w:sz="8" w:space="0" w:color="auto"/>
            </w:tcBorders>
            <w:shd w:val="clear" w:color="auto" w:fill="auto"/>
            <w:vAlign w:val="center"/>
            <w:hideMark/>
          </w:tcPr>
          <w:p w14:paraId="1B2BD903" w14:textId="2C9449CE" w:rsidR="007F6304" w:rsidRPr="005D7D80" w:rsidRDefault="007F6304" w:rsidP="007F6304">
            <w:pPr>
              <w:widowControl/>
              <w:autoSpaceDE/>
              <w:autoSpaceDN/>
              <w:jc w:val="both"/>
              <w:rPr>
                <w:rFonts w:ascii="Rockwell" w:eastAsia="Times New Roman" w:hAnsi="Rockwell" w:cs="Times New Roman"/>
                <w:b/>
                <w:bCs/>
                <w:sz w:val="20"/>
                <w:szCs w:val="20"/>
                <w:lang w:bidi="ar-SA"/>
              </w:rPr>
            </w:pPr>
            <w:r w:rsidRPr="005D7D80">
              <w:rPr>
                <w:rFonts w:ascii="Rockwell" w:eastAsia="Times New Roman" w:hAnsi="Rockwell" w:cs="Times New Roman"/>
                <w:b/>
                <w:bCs/>
                <w:sz w:val="20"/>
                <w:szCs w:val="20"/>
                <w:lang w:bidi="ar-SA"/>
              </w:rPr>
              <w:t xml:space="preserve">Categoría </w:t>
            </w:r>
            <w:r w:rsidR="006F1DCB" w:rsidRPr="005D7D80">
              <w:rPr>
                <w:rFonts w:ascii="Rockwell" w:eastAsia="Times New Roman" w:hAnsi="Rockwell" w:cs="Times New Roman"/>
                <w:b/>
                <w:bCs/>
                <w:sz w:val="20"/>
                <w:szCs w:val="20"/>
                <w:lang w:bidi="ar-SA"/>
              </w:rPr>
              <w:t>B</w:t>
            </w:r>
          </w:p>
        </w:tc>
        <w:tc>
          <w:tcPr>
            <w:tcW w:w="2693" w:type="dxa"/>
            <w:tcBorders>
              <w:top w:val="nil"/>
              <w:left w:val="nil"/>
              <w:bottom w:val="single" w:sz="8" w:space="0" w:color="auto"/>
              <w:right w:val="single" w:sz="8" w:space="0" w:color="auto"/>
            </w:tcBorders>
            <w:shd w:val="clear" w:color="auto" w:fill="auto"/>
            <w:vAlign w:val="center"/>
            <w:hideMark/>
          </w:tcPr>
          <w:p w14:paraId="7C30F5DE" w14:textId="77777777" w:rsidR="007F6304" w:rsidRPr="005D7D80" w:rsidRDefault="007F6304" w:rsidP="007F6304">
            <w:pPr>
              <w:widowControl/>
              <w:autoSpaceDE/>
              <w:autoSpaceDN/>
              <w:jc w:val="both"/>
              <w:rPr>
                <w:rFonts w:ascii="Rockwell" w:eastAsia="Times New Roman" w:hAnsi="Rockwell" w:cs="Times New Roman"/>
                <w:b/>
                <w:bCs/>
                <w:sz w:val="20"/>
                <w:szCs w:val="20"/>
                <w:lang w:bidi="ar-SA"/>
              </w:rPr>
            </w:pPr>
            <w:r w:rsidRPr="005D7D80">
              <w:rPr>
                <w:rFonts w:ascii="Rockwell" w:eastAsia="Times New Roman" w:hAnsi="Rockwell" w:cs="Times New Roman"/>
                <w:b/>
                <w:bCs/>
                <w:sz w:val="20"/>
                <w:szCs w:val="20"/>
                <w:lang w:bidi="ar-SA"/>
              </w:rPr>
              <w:t>Categoría A</w:t>
            </w:r>
          </w:p>
        </w:tc>
        <w:tc>
          <w:tcPr>
            <w:tcW w:w="201" w:type="dxa"/>
            <w:vAlign w:val="center"/>
            <w:hideMark/>
          </w:tcPr>
          <w:p w14:paraId="7D55452C" w14:textId="77777777" w:rsidR="007F6304" w:rsidRPr="005D7D80" w:rsidRDefault="007F6304" w:rsidP="007F6304">
            <w:pPr>
              <w:widowControl/>
              <w:autoSpaceDE/>
              <w:autoSpaceDN/>
              <w:rPr>
                <w:rFonts w:ascii="Times New Roman" w:eastAsia="Times New Roman" w:hAnsi="Times New Roman" w:cs="Times New Roman"/>
                <w:sz w:val="20"/>
                <w:szCs w:val="20"/>
                <w:lang w:bidi="ar-SA"/>
              </w:rPr>
            </w:pPr>
          </w:p>
        </w:tc>
      </w:tr>
      <w:tr w:rsidR="005D7D80" w:rsidRPr="005D7D80" w14:paraId="52C64716" w14:textId="77777777" w:rsidTr="00B524E2">
        <w:trPr>
          <w:trHeight w:val="478"/>
        </w:trPr>
        <w:tc>
          <w:tcPr>
            <w:tcW w:w="2168" w:type="dxa"/>
            <w:vMerge w:val="restart"/>
            <w:tcBorders>
              <w:top w:val="nil"/>
              <w:left w:val="single" w:sz="8" w:space="0" w:color="auto"/>
              <w:bottom w:val="single" w:sz="8" w:space="0" w:color="000000"/>
              <w:right w:val="single" w:sz="8" w:space="0" w:color="auto"/>
            </w:tcBorders>
            <w:shd w:val="clear" w:color="auto" w:fill="auto"/>
            <w:vAlign w:val="center"/>
            <w:hideMark/>
          </w:tcPr>
          <w:p w14:paraId="318C5DD7" w14:textId="77777777" w:rsidR="007F6304" w:rsidRPr="005D7D80" w:rsidRDefault="007F6304" w:rsidP="007F6304">
            <w:pPr>
              <w:widowControl/>
              <w:autoSpaceDE/>
              <w:autoSpaceDN/>
              <w:rPr>
                <w:rFonts w:ascii="Rockwell" w:eastAsia="Times New Roman" w:hAnsi="Rockwell" w:cs="Times New Roman"/>
                <w:sz w:val="20"/>
                <w:szCs w:val="20"/>
                <w:lang w:bidi="ar-SA"/>
              </w:rPr>
            </w:pPr>
            <w:r w:rsidRPr="005D7D80">
              <w:rPr>
                <w:rFonts w:ascii="Rockwell" w:eastAsia="Times New Roman" w:hAnsi="Rockwell" w:cs="Times New Roman"/>
                <w:sz w:val="20"/>
                <w:szCs w:val="20"/>
                <w:lang w:bidi="ar-SA"/>
              </w:rPr>
              <w:t>Cataratas Victoria</w:t>
            </w:r>
          </w:p>
        </w:tc>
        <w:tc>
          <w:tcPr>
            <w:tcW w:w="1562" w:type="dxa"/>
            <w:vMerge w:val="restart"/>
            <w:tcBorders>
              <w:top w:val="nil"/>
              <w:left w:val="single" w:sz="8" w:space="0" w:color="auto"/>
              <w:bottom w:val="single" w:sz="8" w:space="0" w:color="000000"/>
              <w:right w:val="single" w:sz="8" w:space="0" w:color="auto"/>
            </w:tcBorders>
            <w:shd w:val="clear" w:color="auto" w:fill="auto"/>
            <w:vAlign w:val="center"/>
            <w:hideMark/>
          </w:tcPr>
          <w:p w14:paraId="70F8CAAF" w14:textId="77777777" w:rsidR="007F6304" w:rsidRPr="005D7D80" w:rsidRDefault="007F6304" w:rsidP="007F6304">
            <w:pPr>
              <w:widowControl/>
              <w:autoSpaceDE/>
              <w:autoSpaceDN/>
              <w:jc w:val="center"/>
              <w:rPr>
                <w:rFonts w:ascii="Rockwell" w:eastAsia="Times New Roman" w:hAnsi="Rockwell" w:cs="Times New Roman"/>
                <w:sz w:val="20"/>
                <w:szCs w:val="20"/>
                <w:lang w:bidi="ar-SA"/>
              </w:rPr>
            </w:pPr>
            <w:r w:rsidRPr="005D7D80">
              <w:rPr>
                <w:rFonts w:ascii="Rockwell" w:eastAsia="Times New Roman" w:hAnsi="Rockwell" w:cs="Times New Roman"/>
                <w:sz w:val="20"/>
                <w:szCs w:val="20"/>
                <w:lang w:bidi="ar-SA"/>
              </w:rPr>
              <w:t>2</w:t>
            </w:r>
          </w:p>
        </w:tc>
        <w:tc>
          <w:tcPr>
            <w:tcW w:w="2750" w:type="dxa"/>
            <w:vMerge w:val="restart"/>
            <w:tcBorders>
              <w:top w:val="nil"/>
              <w:left w:val="single" w:sz="8" w:space="0" w:color="auto"/>
              <w:bottom w:val="single" w:sz="8" w:space="0" w:color="000000"/>
              <w:right w:val="single" w:sz="8" w:space="0" w:color="auto"/>
            </w:tcBorders>
            <w:shd w:val="clear" w:color="auto" w:fill="auto"/>
            <w:vAlign w:val="center"/>
            <w:hideMark/>
          </w:tcPr>
          <w:p w14:paraId="138483A7" w14:textId="77777777" w:rsidR="007F6304" w:rsidRPr="005D7D80" w:rsidRDefault="007F6304" w:rsidP="007F6304">
            <w:pPr>
              <w:widowControl/>
              <w:autoSpaceDE/>
              <w:autoSpaceDN/>
              <w:rPr>
                <w:rFonts w:ascii="Rockwell" w:eastAsia="Times New Roman" w:hAnsi="Rockwell" w:cs="Times New Roman"/>
                <w:sz w:val="20"/>
                <w:szCs w:val="20"/>
                <w:lang w:bidi="ar-SA"/>
              </w:rPr>
            </w:pPr>
            <w:r w:rsidRPr="005D7D80">
              <w:rPr>
                <w:rFonts w:ascii="Rockwell" w:eastAsia="Times New Roman" w:hAnsi="Rockwell" w:cs="Times New Roman"/>
                <w:sz w:val="20"/>
                <w:szCs w:val="20"/>
                <w:lang w:bidi="ar-SA"/>
              </w:rPr>
              <w:t xml:space="preserve">Victoria Falls Safari </w:t>
            </w:r>
            <w:proofErr w:type="spellStart"/>
            <w:r w:rsidRPr="005D7D80">
              <w:rPr>
                <w:rFonts w:ascii="Rockwell" w:eastAsia="Times New Roman" w:hAnsi="Rockwell" w:cs="Times New Roman"/>
                <w:sz w:val="20"/>
                <w:szCs w:val="20"/>
                <w:lang w:bidi="ar-SA"/>
              </w:rPr>
              <w:t>Lodge</w:t>
            </w:r>
            <w:proofErr w:type="spellEnd"/>
            <w:r w:rsidRPr="005D7D80">
              <w:rPr>
                <w:rFonts w:ascii="Rockwell" w:eastAsia="Times New Roman" w:hAnsi="Rockwell" w:cs="Times New Roman"/>
                <w:sz w:val="20"/>
                <w:szCs w:val="20"/>
                <w:lang w:bidi="ar-SA"/>
              </w:rPr>
              <w:t xml:space="preserve"> 4*</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14:paraId="5DBB5CAE" w14:textId="77777777" w:rsidR="007F6304" w:rsidRPr="005D7D80" w:rsidRDefault="007F6304" w:rsidP="007F6304">
            <w:pPr>
              <w:widowControl/>
              <w:autoSpaceDE/>
              <w:autoSpaceDN/>
              <w:rPr>
                <w:rFonts w:ascii="Rockwell" w:eastAsia="Times New Roman" w:hAnsi="Rockwell" w:cs="Times New Roman"/>
                <w:sz w:val="20"/>
                <w:szCs w:val="20"/>
                <w:lang w:bidi="ar-SA"/>
              </w:rPr>
            </w:pPr>
            <w:r w:rsidRPr="005D7D80">
              <w:rPr>
                <w:rFonts w:ascii="Rockwell" w:eastAsia="Times New Roman" w:hAnsi="Rockwell" w:cs="Times New Roman"/>
                <w:sz w:val="20"/>
                <w:szCs w:val="20"/>
                <w:lang w:bidi="ar-SA"/>
              </w:rPr>
              <w:t>Victoria Falls Hotel 5*</w:t>
            </w:r>
          </w:p>
        </w:tc>
        <w:tc>
          <w:tcPr>
            <w:tcW w:w="201" w:type="dxa"/>
            <w:vAlign w:val="center"/>
            <w:hideMark/>
          </w:tcPr>
          <w:p w14:paraId="77DF7632" w14:textId="77777777" w:rsidR="007F6304" w:rsidRPr="005D7D80" w:rsidRDefault="007F6304" w:rsidP="007F6304">
            <w:pPr>
              <w:widowControl/>
              <w:autoSpaceDE/>
              <w:autoSpaceDN/>
              <w:rPr>
                <w:rFonts w:ascii="Times New Roman" w:eastAsia="Times New Roman" w:hAnsi="Times New Roman" w:cs="Times New Roman"/>
                <w:sz w:val="20"/>
                <w:szCs w:val="20"/>
                <w:lang w:bidi="ar-SA"/>
              </w:rPr>
            </w:pPr>
          </w:p>
        </w:tc>
      </w:tr>
      <w:tr w:rsidR="005D7D80" w:rsidRPr="005D7D80" w14:paraId="0E758478" w14:textId="77777777" w:rsidTr="00B524E2">
        <w:trPr>
          <w:trHeight w:val="260"/>
        </w:trPr>
        <w:tc>
          <w:tcPr>
            <w:tcW w:w="2168" w:type="dxa"/>
            <w:vMerge/>
            <w:tcBorders>
              <w:top w:val="nil"/>
              <w:left w:val="single" w:sz="8" w:space="0" w:color="auto"/>
              <w:bottom w:val="single" w:sz="8" w:space="0" w:color="000000"/>
              <w:right w:val="single" w:sz="8" w:space="0" w:color="auto"/>
            </w:tcBorders>
            <w:vAlign w:val="center"/>
            <w:hideMark/>
          </w:tcPr>
          <w:p w14:paraId="1BA1F8A0" w14:textId="77777777" w:rsidR="007F6304" w:rsidRPr="005D7D80" w:rsidRDefault="007F6304" w:rsidP="007F6304">
            <w:pPr>
              <w:widowControl/>
              <w:autoSpaceDE/>
              <w:autoSpaceDN/>
              <w:rPr>
                <w:rFonts w:ascii="Rockwell" w:eastAsia="Times New Roman" w:hAnsi="Rockwell" w:cs="Times New Roman"/>
                <w:sz w:val="20"/>
                <w:szCs w:val="20"/>
                <w:lang w:bidi="ar-SA"/>
              </w:rPr>
            </w:pPr>
          </w:p>
        </w:tc>
        <w:tc>
          <w:tcPr>
            <w:tcW w:w="1562" w:type="dxa"/>
            <w:vMerge/>
            <w:tcBorders>
              <w:top w:val="nil"/>
              <w:left w:val="single" w:sz="8" w:space="0" w:color="auto"/>
              <w:bottom w:val="single" w:sz="8" w:space="0" w:color="000000"/>
              <w:right w:val="single" w:sz="8" w:space="0" w:color="auto"/>
            </w:tcBorders>
            <w:vAlign w:val="center"/>
            <w:hideMark/>
          </w:tcPr>
          <w:p w14:paraId="2FCBDF9A" w14:textId="77777777" w:rsidR="007F6304" w:rsidRPr="005D7D80" w:rsidRDefault="007F6304" w:rsidP="007F6304">
            <w:pPr>
              <w:widowControl/>
              <w:autoSpaceDE/>
              <w:autoSpaceDN/>
              <w:rPr>
                <w:rFonts w:ascii="Rockwell" w:eastAsia="Times New Roman" w:hAnsi="Rockwell" w:cs="Times New Roman"/>
                <w:sz w:val="20"/>
                <w:szCs w:val="20"/>
                <w:lang w:bidi="ar-SA"/>
              </w:rPr>
            </w:pPr>
          </w:p>
        </w:tc>
        <w:tc>
          <w:tcPr>
            <w:tcW w:w="2750" w:type="dxa"/>
            <w:vMerge/>
            <w:tcBorders>
              <w:top w:val="nil"/>
              <w:left w:val="single" w:sz="8" w:space="0" w:color="auto"/>
              <w:bottom w:val="single" w:sz="8" w:space="0" w:color="000000"/>
              <w:right w:val="single" w:sz="8" w:space="0" w:color="auto"/>
            </w:tcBorders>
            <w:vAlign w:val="center"/>
            <w:hideMark/>
          </w:tcPr>
          <w:p w14:paraId="3B4DE9BE" w14:textId="77777777" w:rsidR="007F6304" w:rsidRPr="005D7D80" w:rsidRDefault="007F6304" w:rsidP="007F6304">
            <w:pPr>
              <w:widowControl/>
              <w:autoSpaceDE/>
              <w:autoSpaceDN/>
              <w:rPr>
                <w:rFonts w:ascii="Rockwell" w:eastAsia="Times New Roman" w:hAnsi="Rockwell" w:cs="Times New Roman"/>
                <w:sz w:val="20"/>
                <w:szCs w:val="20"/>
                <w:lang w:bidi="ar-SA"/>
              </w:rPr>
            </w:pPr>
          </w:p>
        </w:tc>
        <w:tc>
          <w:tcPr>
            <w:tcW w:w="2693" w:type="dxa"/>
            <w:vMerge/>
            <w:tcBorders>
              <w:top w:val="nil"/>
              <w:left w:val="single" w:sz="8" w:space="0" w:color="auto"/>
              <w:bottom w:val="single" w:sz="8" w:space="0" w:color="000000"/>
              <w:right w:val="single" w:sz="8" w:space="0" w:color="auto"/>
            </w:tcBorders>
            <w:vAlign w:val="center"/>
            <w:hideMark/>
          </w:tcPr>
          <w:p w14:paraId="370CECD9" w14:textId="77777777" w:rsidR="007F6304" w:rsidRPr="005D7D80" w:rsidRDefault="007F6304" w:rsidP="007F6304">
            <w:pPr>
              <w:widowControl/>
              <w:autoSpaceDE/>
              <w:autoSpaceDN/>
              <w:rPr>
                <w:rFonts w:ascii="Rockwell" w:eastAsia="Times New Roman" w:hAnsi="Rockwell" w:cs="Times New Roman"/>
                <w:sz w:val="20"/>
                <w:szCs w:val="20"/>
                <w:lang w:bidi="ar-SA"/>
              </w:rPr>
            </w:pPr>
          </w:p>
        </w:tc>
        <w:tc>
          <w:tcPr>
            <w:tcW w:w="201" w:type="dxa"/>
            <w:tcBorders>
              <w:top w:val="nil"/>
              <w:left w:val="nil"/>
              <w:bottom w:val="nil"/>
              <w:right w:val="nil"/>
            </w:tcBorders>
            <w:shd w:val="clear" w:color="auto" w:fill="auto"/>
            <w:noWrap/>
            <w:vAlign w:val="bottom"/>
            <w:hideMark/>
          </w:tcPr>
          <w:p w14:paraId="05E71DF9" w14:textId="77777777" w:rsidR="007F6304" w:rsidRPr="005D7D80" w:rsidRDefault="007F6304" w:rsidP="007F6304">
            <w:pPr>
              <w:widowControl/>
              <w:autoSpaceDE/>
              <w:autoSpaceDN/>
              <w:rPr>
                <w:rFonts w:ascii="Rockwell" w:eastAsia="Times New Roman" w:hAnsi="Rockwell" w:cs="Times New Roman"/>
                <w:sz w:val="20"/>
                <w:szCs w:val="20"/>
                <w:lang w:bidi="ar-SA"/>
              </w:rPr>
            </w:pPr>
          </w:p>
        </w:tc>
      </w:tr>
      <w:tr w:rsidR="005D7D80" w:rsidRPr="005D7D80" w14:paraId="23129423" w14:textId="77777777" w:rsidTr="00B524E2">
        <w:trPr>
          <w:trHeight w:val="246"/>
        </w:trPr>
        <w:tc>
          <w:tcPr>
            <w:tcW w:w="2168"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14:paraId="6CA729B3" w14:textId="662E40D3" w:rsidR="00B524E2" w:rsidRPr="005D7D80" w:rsidRDefault="00B524E2" w:rsidP="007F6304">
            <w:pPr>
              <w:widowControl/>
              <w:autoSpaceDE/>
              <w:autoSpaceDN/>
              <w:rPr>
                <w:rFonts w:ascii="Rockwell" w:eastAsia="Times New Roman" w:hAnsi="Rockwell" w:cs="Times New Roman"/>
                <w:sz w:val="20"/>
                <w:szCs w:val="20"/>
                <w:lang w:bidi="ar-SA"/>
              </w:rPr>
            </w:pPr>
            <w:proofErr w:type="spellStart"/>
            <w:r w:rsidRPr="005D7D80">
              <w:rPr>
                <w:rFonts w:ascii="Rockwell" w:eastAsia="Times New Roman" w:hAnsi="Rockwell" w:cs="Times New Roman"/>
                <w:sz w:val="20"/>
                <w:szCs w:val="20"/>
                <w:lang w:bidi="ar-SA"/>
              </w:rPr>
              <w:t>Hwangue</w:t>
            </w:r>
            <w:proofErr w:type="spellEnd"/>
          </w:p>
        </w:tc>
        <w:tc>
          <w:tcPr>
            <w:tcW w:w="1562"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14:paraId="63F79FA7" w14:textId="37E07700" w:rsidR="00B524E2" w:rsidRPr="005D7D80" w:rsidRDefault="001E215B" w:rsidP="007F6304">
            <w:pPr>
              <w:widowControl/>
              <w:autoSpaceDE/>
              <w:autoSpaceDN/>
              <w:jc w:val="center"/>
              <w:rPr>
                <w:rFonts w:ascii="Rockwell" w:eastAsia="Times New Roman" w:hAnsi="Rockwell" w:cs="Times New Roman"/>
                <w:sz w:val="20"/>
                <w:szCs w:val="20"/>
                <w:lang w:bidi="ar-SA"/>
              </w:rPr>
            </w:pPr>
            <w:r w:rsidRPr="005D7D80">
              <w:rPr>
                <w:rFonts w:ascii="Rockwell" w:eastAsia="Times New Roman" w:hAnsi="Rockwell" w:cs="Times New Roman"/>
                <w:sz w:val="20"/>
                <w:szCs w:val="20"/>
                <w:lang w:bidi="ar-SA"/>
              </w:rPr>
              <w:t>2</w:t>
            </w:r>
          </w:p>
        </w:tc>
        <w:tc>
          <w:tcPr>
            <w:tcW w:w="5443" w:type="dxa"/>
            <w:gridSpan w:val="2"/>
            <w:vMerge w:val="restart"/>
            <w:tcBorders>
              <w:top w:val="single" w:sz="8" w:space="0" w:color="000000"/>
              <w:left w:val="single" w:sz="8" w:space="0" w:color="auto"/>
              <w:right w:val="single" w:sz="8" w:space="0" w:color="000000"/>
            </w:tcBorders>
            <w:shd w:val="clear" w:color="auto" w:fill="auto"/>
            <w:noWrap/>
            <w:vAlign w:val="center"/>
            <w:hideMark/>
          </w:tcPr>
          <w:p w14:paraId="2DB4AB9A" w14:textId="68D2A6AA" w:rsidR="00B524E2" w:rsidRPr="005D7D80" w:rsidRDefault="00064FD3" w:rsidP="007F6304">
            <w:pPr>
              <w:widowControl/>
              <w:autoSpaceDE/>
              <w:autoSpaceDN/>
              <w:rPr>
                <w:rFonts w:ascii="Rockwell" w:eastAsia="Times New Roman" w:hAnsi="Rockwell" w:cs="Times New Roman"/>
                <w:sz w:val="20"/>
                <w:szCs w:val="20"/>
                <w:lang w:bidi="ar-SA"/>
              </w:rPr>
            </w:pPr>
            <w:proofErr w:type="spellStart"/>
            <w:r w:rsidRPr="005D7D80">
              <w:rPr>
                <w:rFonts w:ascii="Calibri" w:eastAsia="Times New Roman" w:hAnsi="Calibri" w:cs="Calibri"/>
              </w:rPr>
              <w:t>The</w:t>
            </w:r>
            <w:proofErr w:type="spellEnd"/>
            <w:r w:rsidRPr="005D7D80">
              <w:rPr>
                <w:rFonts w:ascii="Calibri" w:eastAsia="Times New Roman" w:hAnsi="Calibri" w:cs="Calibri"/>
              </w:rPr>
              <w:t xml:space="preserve"> </w:t>
            </w:r>
            <w:proofErr w:type="spellStart"/>
            <w:r w:rsidRPr="005D7D80">
              <w:rPr>
                <w:rFonts w:ascii="Calibri" w:eastAsia="Times New Roman" w:hAnsi="Calibri" w:cs="Calibri"/>
              </w:rPr>
              <w:t>Hide</w:t>
            </w:r>
            <w:proofErr w:type="spellEnd"/>
            <w:r w:rsidRPr="005D7D80">
              <w:rPr>
                <w:rFonts w:ascii="Calibri" w:eastAsia="Times New Roman" w:hAnsi="Calibri" w:cs="Calibri"/>
              </w:rPr>
              <w:t xml:space="preserve"> Safari Camp 5*</w:t>
            </w:r>
          </w:p>
        </w:tc>
        <w:tc>
          <w:tcPr>
            <w:tcW w:w="201" w:type="dxa"/>
            <w:vAlign w:val="center"/>
            <w:hideMark/>
          </w:tcPr>
          <w:p w14:paraId="0727F5EF" w14:textId="77777777" w:rsidR="00B524E2" w:rsidRPr="005D7D80" w:rsidRDefault="00B524E2" w:rsidP="007F6304">
            <w:pPr>
              <w:widowControl/>
              <w:autoSpaceDE/>
              <w:autoSpaceDN/>
              <w:rPr>
                <w:rFonts w:ascii="Times New Roman" w:eastAsia="Times New Roman" w:hAnsi="Times New Roman" w:cs="Times New Roman"/>
                <w:sz w:val="20"/>
                <w:szCs w:val="20"/>
                <w:lang w:bidi="ar-SA"/>
              </w:rPr>
            </w:pPr>
          </w:p>
        </w:tc>
      </w:tr>
      <w:tr w:rsidR="00B524E2" w:rsidRPr="005D7D80" w14:paraId="15D3A8C5" w14:textId="77777777" w:rsidTr="00B524E2">
        <w:trPr>
          <w:trHeight w:val="260"/>
        </w:trPr>
        <w:tc>
          <w:tcPr>
            <w:tcW w:w="2168" w:type="dxa"/>
            <w:vMerge/>
            <w:tcBorders>
              <w:top w:val="single" w:sz="8" w:space="0" w:color="000000"/>
              <w:left w:val="single" w:sz="8" w:space="0" w:color="auto"/>
              <w:bottom w:val="single" w:sz="8" w:space="0" w:color="000000"/>
              <w:right w:val="single" w:sz="8" w:space="0" w:color="auto"/>
            </w:tcBorders>
            <w:vAlign w:val="center"/>
            <w:hideMark/>
          </w:tcPr>
          <w:p w14:paraId="1AC9D30A" w14:textId="77777777" w:rsidR="00B524E2" w:rsidRPr="005D7D80" w:rsidRDefault="00B524E2" w:rsidP="007F6304">
            <w:pPr>
              <w:widowControl/>
              <w:autoSpaceDE/>
              <w:autoSpaceDN/>
              <w:rPr>
                <w:rFonts w:ascii="Rockwell" w:eastAsia="Times New Roman" w:hAnsi="Rockwell" w:cs="Times New Roman"/>
                <w:sz w:val="20"/>
                <w:szCs w:val="20"/>
                <w:lang w:bidi="ar-SA"/>
              </w:rPr>
            </w:pPr>
          </w:p>
        </w:tc>
        <w:tc>
          <w:tcPr>
            <w:tcW w:w="1562" w:type="dxa"/>
            <w:vMerge/>
            <w:tcBorders>
              <w:top w:val="single" w:sz="8" w:space="0" w:color="000000"/>
              <w:left w:val="single" w:sz="8" w:space="0" w:color="auto"/>
              <w:bottom w:val="single" w:sz="8" w:space="0" w:color="000000"/>
              <w:right w:val="single" w:sz="8" w:space="0" w:color="auto"/>
            </w:tcBorders>
            <w:vAlign w:val="center"/>
            <w:hideMark/>
          </w:tcPr>
          <w:p w14:paraId="4BB1F5AF" w14:textId="77777777" w:rsidR="00B524E2" w:rsidRPr="005D7D80" w:rsidRDefault="00B524E2" w:rsidP="007F6304">
            <w:pPr>
              <w:widowControl/>
              <w:autoSpaceDE/>
              <w:autoSpaceDN/>
              <w:rPr>
                <w:rFonts w:ascii="Rockwell" w:eastAsia="Times New Roman" w:hAnsi="Rockwell" w:cs="Times New Roman"/>
                <w:sz w:val="20"/>
                <w:szCs w:val="20"/>
                <w:lang w:bidi="ar-SA"/>
              </w:rPr>
            </w:pPr>
          </w:p>
        </w:tc>
        <w:tc>
          <w:tcPr>
            <w:tcW w:w="5443" w:type="dxa"/>
            <w:gridSpan w:val="2"/>
            <w:vMerge/>
            <w:tcBorders>
              <w:left w:val="single" w:sz="8" w:space="0" w:color="auto"/>
              <w:bottom w:val="single" w:sz="8" w:space="0" w:color="000000"/>
              <w:right w:val="single" w:sz="8" w:space="0" w:color="000000"/>
            </w:tcBorders>
            <w:vAlign w:val="center"/>
            <w:hideMark/>
          </w:tcPr>
          <w:p w14:paraId="052B0641" w14:textId="69851671" w:rsidR="00B524E2" w:rsidRPr="005D7D80" w:rsidRDefault="00B524E2" w:rsidP="007F6304">
            <w:pPr>
              <w:widowControl/>
              <w:autoSpaceDE/>
              <w:autoSpaceDN/>
              <w:rPr>
                <w:rFonts w:ascii="Rockwell" w:eastAsia="Times New Roman" w:hAnsi="Rockwell" w:cs="Times New Roman"/>
                <w:sz w:val="20"/>
                <w:szCs w:val="20"/>
                <w:lang w:bidi="ar-SA"/>
              </w:rPr>
            </w:pPr>
          </w:p>
        </w:tc>
        <w:tc>
          <w:tcPr>
            <w:tcW w:w="201" w:type="dxa"/>
            <w:tcBorders>
              <w:top w:val="nil"/>
              <w:left w:val="nil"/>
              <w:bottom w:val="nil"/>
              <w:right w:val="nil"/>
            </w:tcBorders>
            <w:shd w:val="clear" w:color="auto" w:fill="auto"/>
            <w:noWrap/>
            <w:vAlign w:val="bottom"/>
            <w:hideMark/>
          </w:tcPr>
          <w:p w14:paraId="5E9BB09F" w14:textId="77777777" w:rsidR="00B524E2" w:rsidRPr="005D7D80" w:rsidRDefault="00B524E2" w:rsidP="007F6304">
            <w:pPr>
              <w:widowControl/>
              <w:autoSpaceDE/>
              <w:autoSpaceDN/>
              <w:rPr>
                <w:rFonts w:ascii="Rockwell" w:eastAsia="Times New Roman" w:hAnsi="Rockwell" w:cs="Times New Roman"/>
                <w:sz w:val="20"/>
                <w:szCs w:val="20"/>
                <w:lang w:bidi="ar-SA"/>
              </w:rPr>
            </w:pPr>
          </w:p>
        </w:tc>
      </w:tr>
    </w:tbl>
    <w:p w14:paraId="2C74289A" w14:textId="77777777" w:rsidR="002B1DBF" w:rsidRPr="005D7D80" w:rsidRDefault="002B1DBF" w:rsidP="00F4478A">
      <w:pPr>
        <w:widowControl/>
        <w:kinsoku w:val="0"/>
        <w:overflowPunct w:val="0"/>
        <w:adjustRightInd w:val="0"/>
        <w:rPr>
          <w:rFonts w:ascii="Rockwell" w:eastAsia="Calibri" w:hAnsi="Rockwell" w:cs="Arial"/>
          <w:sz w:val="20"/>
          <w:szCs w:val="20"/>
          <w:u w:val="single"/>
          <w:lang w:bidi="ar-SA"/>
        </w:rPr>
      </w:pPr>
    </w:p>
    <w:p w14:paraId="03DC5636" w14:textId="77777777" w:rsidR="004871DC" w:rsidRPr="005D7D80" w:rsidRDefault="004871DC" w:rsidP="00F4478A">
      <w:pPr>
        <w:widowControl/>
        <w:kinsoku w:val="0"/>
        <w:overflowPunct w:val="0"/>
        <w:adjustRightInd w:val="0"/>
        <w:rPr>
          <w:rFonts w:ascii="Rockwell" w:eastAsia="Calibri" w:hAnsi="Rockwell" w:cs="Arial"/>
          <w:sz w:val="20"/>
          <w:szCs w:val="20"/>
          <w:u w:val="single"/>
          <w:lang w:bidi="ar-SA"/>
        </w:rPr>
      </w:pPr>
    </w:p>
    <w:p w14:paraId="64ED3303" w14:textId="77777777" w:rsidR="004871DC" w:rsidRPr="005D7D80" w:rsidRDefault="004871DC" w:rsidP="00F4478A">
      <w:pPr>
        <w:widowControl/>
        <w:kinsoku w:val="0"/>
        <w:overflowPunct w:val="0"/>
        <w:adjustRightInd w:val="0"/>
        <w:rPr>
          <w:rFonts w:ascii="Rockwell" w:eastAsia="Calibri" w:hAnsi="Rockwell" w:cs="Arial"/>
          <w:sz w:val="20"/>
          <w:szCs w:val="20"/>
          <w:u w:val="single"/>
          <w:lang w:bidi="ar-SA"/>
        </w:rPr>
      </w:pPr>
    </w:p>
    <w:p w14:paraId="0046AED9" w14:textId="77777777" w:rsidR="004871DC" w:rsidRPr="005D7D80" w:rsidRDefault="004871DC" w:rsidP="00F4478A">
      <w:pPr>
        <w:widowControl/>
        <w:kinsoku w:val="0"/>
        <w:overflowPunct w:val="0"/>
        <w:adjustRightInd w:val="0"/>
        <w:rPr>
          <w:rFonts w:ascii="Rockwell" w:eastAsia="Calibri" w:hAnsi="Rockwell" w:cs="Arial"/>
          <w:sz w:val="20"/>
          <w:szCs w:val="20"/>
          <w:u w:val="single"/>
          <w:lang w:bidi="ar-SA"/>
        </w:rPr>
      </w:pPr>
    </w:p>
    <w:p w14:paraId="67BC6A87" w14:textId="77777777" w:rsidR="004871DC" w:rsidRPr="005D7D80" w:rsidRDefault="004871DC" w:rsidP="00F4478A">
      <w:pPr>
        <w:widowControl/>
        <w:kinsoku w:val="0"/>
        <w:overflowPunct w:val="0"/>
        <w:adjustRightInd w:val="0"/>
        <w:rPr>
          <w:rFonts w:ascii="Rockwell" w:eastAsia="Calibri" w:hAnsi="Rockwell" w:cs="Arial"/>
          <w:sz w:val="20"/>
          <w:szCs w:val="20"/>
          <w:u w:val="single"/>
          <w:lang w:bidi="ar-SA"/>
        </w:rPr>
      </w:pPr>
    </w:p>
    <w:tbl>
      <w:tblPr>
        <w:tblW w:w="10068" w:type="dxa"/>
        <w:tblInd w:w="75" w:type="dxa"/>
        <w:tblCellMar>
          <w:left w:w="70" w:type="dxa"/>
          <w:right w:w="70" w:type="dxa"/>
        </w:tblCellMar>
        <w:tblLook w:val="04A0" w:firstRow="1" w:lastRow="0" w:firstColumn="1" w:lastColumn="0" w:noHBand="0" w:noVBand="1"/>
      </w:tblPr>
      <w:tblGrid>
        <w:gridCol w:w="4438"/>
        <w:gridCol w:w="1064"/>
        <w:gridCol w:w="1751"/>
        <w:gridCol w:w="1064"/>
        <w:gridCol w:w="1751"/>
      </w:tblGrid>
      <w:tr w:rsidR="005D7D80" w:rsidRPr="005D7D80" w14:paraId="7C0DC382" w14:textId="77777777" w:rsidTr="00A46CE4">
        <w:trPr>
          <w:trHeight w:val="290"/>
        </w:trPr>
        <w:tc>
          <w:tcPr>
            <w:tcW w:w="10068" w:type="dxa"/>
            <w:gridSpan w:val="5"/>
            <w:tcBorders>
              <w:top w:val="single" w:sz="4" w:space="0" w:color="auto"/>
              <w:left w:val="single" w:sz="4" w:space="0" w:color="auto"/>
              <w:bottom w:val="single" w:sz="4" w:space="0" w:color="auto"/>
              <w:right w:val="nil"/>
            </w:tcBorders>
            <w:shd w:val="clear" w:color="auto" w:fill="auto"/>
            <w:noWrap/>
            <w:vAlign w:val="bottom"/>
            <w:hideMark/>
          </w:tcPr>
          <w:p w14:paraId="3860FE6F" w14:textId="3E0D75D5" w:rsidR="00A46CE4" w:rsidRPr="005D7D80" w:rsidRDefault="00A46CE4" w:rsidP="00A46CE4">
            <w:pPr>
              <w:widowControl/>
              <w:autoSpaceDE/>
              <w:autoSpaceDN/>
              <w:jc w:val="center"/>
              <w:rPr>
                <w:rFonts w:ascii="Calibri" w:eastAsia="Times New Roman" w:hAnsi="Calibri" w:cs="Calibri"/>
                <w:b/>
                <w:bCs/>
                <w:lang w:bidi="ar-SA"/>
              </w:rPr>
            </w:pPr>
            <w:r w:rsidRPr="005D7D80">
              <w:rPr>
                <w:rFonts w:ascii="Calibri" w:eastAsia="Times New Roman" w:hAnsi="Calibri" w:cs="Calibri"/>
                <w:b/>
                <w:bCs/>
                <w:lang w:bidi="ar-SA"/>
              </w:rPr>
              <w:t>Safari Sudafricano y Cataratas Victoria</w:t>
            </w:r>
            <w:r w:rsidR="004C0A0B" w:rsidRPr="005D7D80">
              <w:rPr>
                <w:rFonts w:ascii="Calibri" w:eastAsia="Times New Roman" w:hAnsi="Calibri" w:cs="Calibri"/>
                <w:b/>
                <w:bCs/>
                <w:lang w:bidi="ar-SA"/>
              </w:rPr>
              <w:t xml:space="preserve"> 2 Noches</w:t>
            </w:r>
          </w:p>
        </w:tc>
      </w:tr>
      <w:tr w:rsidR="005D7D80" w:rsidRPr="005D7D80" w14:paraId="323DDDA1" w14:textId="77777777" w:rsidTr="00A46CE4">
        <w:trPr>
          <w:trHeight w:val="290"/>
        </w:trPr>
        <w:tc>
          <w:tcPr>
            <w:tcW w:w="443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712549A" w14:textId="77777777" w:rsidR="00A46CE4" w:rsidRPr="005D7D80" w:rsidRDefault="00A46CE4" w:rsidP="00A46CE4">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Temporadas</w:t>
            </w:r>
          </w:p>
        </w:tc>
        <w:tc>
          <w:tcPr>
            <w:tcW w:w="281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4473E2" w14:textId="0B4CFBA9" w:rsidR="00A46CE4" w:rsidRPr="005D7D80" w:rsidRDefault="00A46CE4" w:rsidP="00A46CE4">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Categoría B</w:t>
            </w:r>
          </w:p>
        </w:tc>
        <w:tc>
          <w:tcPr>
            <w:tcW w:w="281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1E7A12" w14:textId="0AF097FE" w:rsidR="00A46CE4" w:rsidRPr="005D7D80" w:rsidRDefault="00A46CE4" w:rsidP="00A46CE4">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Categoría A</w:t>
            </w:r>
          </w:p>
        </w:tc>
      </w:tr>
      <w:tr w:rsidR="005D7D80" w:rsidRPr="005D7D80" w14:paraId="3AAEE1F5" w14:textId="77777777" w:rsidTr="00A46CE4">
        <w:trPr>
          <w:trHeight w:val="290"/>
        </w:trPr>
        <w:tc>
          <w:tcPr>
            <w:tcW w:w="4438" w:type="dxa"/>
            <w:vMerge/>
            <w:tcBorders>
              <w:top w:val="nil"/>
              <w:left w:val="single" w:sz="4" w:space="0" w:color="auto"/>
              <w:bottom w:val="single" w:sz="4" w:space="0" w:color="000000"/>
              <w:right w:val="single" w:sz="4" w:space="0" w:color="auto"/>
            </w:tcBorders>
            <w:vAlign w:val="center"/>
            <w:hideMark/>
          </w:tcPr>
          <w:p w14:paraId="0A6C4235" w14:textId="77777777" w:rsidR="00A46CE4" w:rsidRPr="005D7D80" w:rsidRDefault="00A46CE4" w:rsidP="00A46CE4">
            <w:pPr>
              <w:widowControl/>
              <w:autoSpaceDE/>
              <w:autoSpaceDN/>
              <w:rPr>
                <w:rFonts w:ascii="Calibri" w:eastAsia="Times New Roman" w:hAnsi="Calibri" w:cs="Calibri"/>
                <w:lang w:bidi="ar-SA"/>
              </w:rPr>
            </w:pPr>
          </w:p>
        </w:tc>
        <w:tc>
          <w:tcPr>
            <w:tcW w:w="1064" w:type="dxa"/>
            <w:tcBorders>
              <w:top w:val="nil"/>
              <w:left w:val="nil"/>
              <w:bottom w:val="single" w:sz="4" w:space="0" w:color="auto"/>
              <w:right w:val="single" w:sz="4" w:space="0" w:color="auto"/>
            </w:tcBorders>
            <w:shd w:val="clear" w:color="auto" w:fill="auto"/>
            <w:noWrap/>
            <w:vAlign w:val="center"/>
            <w:hideMark/>
          </w:tcPr>
          <w:p w14:paraId="7634A120" w14:textId="77777777" w:rsidR="00A46CE4" w:rsidRPr="005D7D80" w:rsidRDefault="00A46CE4" w:rsidP="00A46CE4">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Doble</w:t>
            </w:r>
          </w:p>
        </w:tc>
        <w:tc>
          <w:tcPr>
            <w:tcW w:w="1751" w:type="dxa"/>
            <w:tcBorders>
              <w:top w:val="nil"/>
              <w:left w:val="nil"/>
              <w:bottom w:val="single" w:sz="4" w:space="0" w:color="auto"/>
              <w:right w:val="single" w:sz="4" w:space="0" w:color="auto"/>
            </w:tcBorders>
            <w:shd w:val="clear" w:color="auto" w:fill="auto"/>
            <w:noWrap/>
            <w:vAlign w:val="center"/>
            <w:hideMark/>
          </w:tcPr>
          <w:p w14:paraId="5C163977" w14:textId="77777777" w:rsidR="00A46CE4" w:rsidRPr="005D7D80" w:rsidRDefault="00A46CE4" w:rsidP="00A46CE4">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Individual</w:t>
            </w:r>
          </w:p>
        </w:tc>
        <w:tc>
          <w:tcPr>
            <w:tcW w:w="1064" w:type="dxa"/>
            <w:tcBorders>
              <w:top w:val="nil"/>
              <w:left w:val="nil"/>
              <w:bottom w:val="single" w:sz="4" w:space="0" w:color="auto"/>
              <w:right w:val="single" w:sz="4" w:space="0" w:color="auto"/>
            </w:tcBorders>
            <w:shd w:val="clear" w:color="auto" w:fill="auto"/>
            <w:noWrap/>
            <w:vAlign w:val="center"/>
            <w:hideMark/>
          </w:tcPr>
          <w:p w14:paraId="5BA77959" w14:textId="77777777" w:rsidR="00A46CE4" w:rsidRPr="005D7D80" w:rsidRDefault="00A46CE4" w:rsidP="00A46CE4">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Doble</w:t>
            </w:r>
          </w:p>
        </w:tc>
        <w:tc>
          <w:tcPr>
            <w:tcW w:w="1751" w:type="dxa"/>
            <w:tcBorders>
              <w:top w:val="nil"/>
              <w:left w:val="nil"/>
              <w:bottom w:val="single" w:sz="4" w:space="0" w:color="auto"/>
              <w:right w:val="single" w:sz="4" w:space="0" w:color="auto"/>
            </w:tcBorders>
            <w:shd w:val="clear" w:color="auto" w:fill="auto"/>
            <w:noWrap/>
            <w:vAlign w:val="center"/>
            <w:hideMark/>
          </w:tcPr>
          <w:p w14:paraId="42E7337C" w14:textId="77777777" w:rsidR="00A46CE4" w:rsidRPr="005D7D80" w:rsidRDefault="00A46CE4" w:rsidP="00A46CE4">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Individual</w:t>
            </w:r>
          </w:p>
        </w:tc>
      </w:tr>
      <w:tr w:rsidR="005D7D80" w:rsidRPr="005D7D80" w14:paraId="4E10D254" w14:textId="77777777" w:rsidTr="00A46CE4">
        <w:trPr>
          <w:trHeight w:val="290"/>
        </w:trPr>
        <w:tc>
          <w:tcPr>
            <w:tcW w:w="4438" w:type="dxa"/>
            <w:tcBorders>
              <w:top w:val="nil"/>
              <w:left w:val="single" w:sz="4" w:space="0" w:color="auto"/>
              <w:bottom w:val="single" w:sz="4" w:space="0" w:color="auto"/>
              <w:right w:val="single" w:sz="4" w:space="0" w:color="auto"/>
            </w:tcBorders>
            <w:shd w:val="clear" w:color="auto" w:fill="auto"/>
            <w:noWrap/>
            <w:vAlign w:val="center"/>
            <w:hideMark/>
          </w:tcPr>
          <w:p w14:paraId="621F3989" w14:textId="77777777" w:rsidR="00A46CE4" w:rsidRPr="005D7D80" w:rsidRDefault="00A46CE4" w:rsidP="00A46CE4">
            <w:pPr>
              <w:widowControl/>
              <w:autoSpaceDE/>
              <w:autoSpaceDN/>
              <w:rPr>
                <w:rFonts w:ascii="Calibri" w:eastAsia="Times New Roman" w:hAnsi="Calibri" w:cs="Calibri"/>
                <w:lang w:bidi="ar-SA"/>
              </w:rPr>
            </w:pPr>
            <w:r w:rsidRPr="005D7D80">
              <w:rPr>
                <w:rFonts w:ascii="Calibri" w:eastAsia="Times New Roman" w:hAnsi="Calibri" w:cs="Calibri"/>
                <w:lang w:bidi="ar-SA"/>
              </w:rPr>
              <w:t>1/04/2025 - 30/06/2025</w:t>
            </w:r>
          </w:p>
        </w:tc>
        <w:tc>
          <w:tcPr>
            <w:tcW w:w="1064" w:type="dxa"/>
            <w:tcBorders>
              <w:top w:val="nil"/>
              <w:left w:val="nil"/>
              <w:bottom w:val="single" w:sz="4" w:space="0" w:color="auto"/>
              <w:right w:val="single" w:sz="4" w:space="0" w:color="auto"/>
            </w:tcBorders>
            <w:shd w:val="clear" w:color="auto" w:fill="auto"/>
            <w:noWrap/>
            <w:vAlign w:val="center"/>
            <w:hideMark/>
          </w:tcPr>
          <w:p w14:paraId="62EF2C30" w14:textId="77777777" w:rsidR="00A46CE4" w:rsidRPr="005D7D80" w:rsidRDefault="00A46CE4" w:rsidP="00A46CE4">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1755</w:t>
            </w:r>
          </w:p>
        </w:tc>
        <w:tc>
          <w:tcPr>
            <w:tcW w:w="1751" w:type="dxa"/>
            <w:tcBorders>
              <w:top w:val="nil"/>
              <w:left w:val="nil"/>
              <w:bottom w:val="single" w:sz="4" w:space="0" w:color="auto"/>
              <w:right w:val="single" w:sz="4" w:space="0" w:color="auto"/>
            </w:tcBorders>
            <w:shd w:val="clear" w:color="auto" w:fill="auto"/>
            <w:noWrap/>
            <w:vAlign w:val="center"/>
            <w:hideMark/>
          </w:tcPr>
          <w:p w14:paraId="0C7F0B1A" w14:textId="77777777" w:rsidR="00A46CE4" w:rsidRPr="005D7D80" w:rsidRDefault="00A46CE4" w:rsidP="00A46CE4">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2012</w:t>
            </w:r>
          </w:p>
        </w:tc>
        <w:tc>
          <w:tcPr>
            <w:tcW w:w="1064" w:type="dxa"/>
            <w:tcBorders>
              <w:top w:val="nil"/>
              <w:left w:val="nil"/>
              <w:bottom w:val="single" w:sz="4" w:space="0" w:color="auto"/>
              <w:right w:val="single" w:sz="4" w:space="0" w:color="auto"/>
            </w:tcBorders>
            <w:shd w:val="clear" w:color="auto" w:fill="auto"/>
            <w:noWrap/>
            <w:vAlign w:val="center"/>
            <w:hideMark/>
          </w:tcPr>
          <w:p w14:paraId="00D999E0" w14:textId="77777777" w:rsidR="00A46CE4" w:rsidRPr="005D7D80" w:rsidRDefault="00A46CE4" w:rsidP="00A46CE4">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2137</w:t>
            </w:r>
          </w:p>
        </w:tc>
        <w:tc>
          <w:tcPr>
            <w:tcW w:w="1751" w:type="dxa"/>
            <w:tcBorders>
              <w:top w:val="nil"/>
              <w:left w:val="nil"/>
              <w:bottom w:val="single" w:sz="4" w:space="0" w:color="auto"/>
              <w:right w:val="single" w:sz="4" w:space="0" w:color="auto"/>
            </w:tcBorders>
            <w:shd w:val="clear" w:color="auto" w:fill="auto"/>
            <w:noWrap/>
            <w:vAlign w:val="center"/>
            <w:hideMark/>
          </w:tcPr>
          <w:p w14:paraId="36F0C70B" w14:textId="77777777" w:rsidR="00A46CE4" w:rsidRPr="005D7D80" w:rsidRDefault="00A46CE4" w:rsidP="00A46CE4">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3259</w:t>
            </w:r>
          </w:p>
        </w:tc>
      </w:tr>
      <w:tr w:rsidR="005D7D80" w:rsidRPr="005D7D80" w14:paraId="394463AF" w14:textId="77777777" w:rsidTr="00A46CE4">
        <w:trPr>
          <w:trHeight w:val="290"/>
        </w:trPr>
        <w:tc>
          <w:tcPr>
            <w:tcW w:w="4438" w:type="dxa"/>
            <w:tcBorders>
              <w:top w:val="nil"/>
              <w:left w:val="single" w:sz="4" w:space="0" w:color="auto"/>
              <w:bottom w:val="single" w:sz="4" w:space="0" w:color="auto"/>
              <w:right w:val="single" w:sz="4" w:space="0" w:color="auto"/>
            </w:tcBorders>
            <w:shd w:val="clear" w:color="auto" w:fill="auto"/>
            <w:noWrap/>
            <w:vAlign w:val="center"/>
            <w:hideMark/>
          </w:tcPr>
          <w:p w14:paraId="7661C3F1" w14:textId="77777777" w:rsidR="00A46CE4" w:rsidRPr="005D7D80" w:rsidRDefault="00A46CE4" w:rsidP="00A46CE4">
            <w:pPr>
              <w:widowControl/>
              <w:autoSpaceDE/>
              <w:autoSpaceDN/>
              <w:rPr>
                <w:rFonts w:ascii="Calibri" w:eastAsia="Times New Roman" w:hAnsi="Calibri" w:cs="Calibri"/>
                <w:lang w:bidi="ar-SA"/>
              </w:rPr>
            </w:pPr>
            <w:r w:rsidRPr="005D7D80">
              <w:rPr>
                <w:rFonts w:ascii="Calibri" w:eastAsia="Times New Roman" w:hAnsi="Calibri" w:cs="Calibri"/>
                <w:lang w:bidi="ar-SA"/>
              </w:rPr>
              <w:t>1/07/2025 - 15/12/2025</w:t>
            </w:r>
          </w:p>
        </w:tc>
        <w:tc>
          <w:tcPr>
            <w:tcW w:w="1064" w:type="dxa"/>
            <w:tcBorders>
              <w:top w:val="nil"/>
              <w:left w:val="nil"/>
              <w:bottom w:val="single" w:sz="4" w:space="0" w:color="auto"/>
              <w:right w:val="single" w:sz="4" w:space="0" w:color="auto"/>
            </w:tcBorders>
            <w:shd w:val="clear" w:color="auto" w:fill="auto"/>
            <w:noWrap/>
            <w:vAlign w:val="center"/>
            <w:hideMark/>
          </w:tcPr>
          <w:p w14:paraId="1FA6F62E" w14:textId="77777777" w:rsidR="00A46CE4" w:rsidRPr="005D7D80" w:rsidRDefault="00A46CE4" w:rsidP="00A46CE4">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1860</w:t>
            </w:r>
          </w:p>
        </w:tc>
        <w:tc>
          <w:tcPr>
            <w:tcW w:w="1751" w:type="dxa"/>
            <w:tcBorders>
              <w:top w:val="nil"/>
              <w:left w:val="nil"/>
              <w:bottom w:val="single" w:sz="4" w:space="0" w:color="auto"/>
              <w:right w:val="single" w:sz="4" w:space="0" w:color="auto"/>
            </w:tcBorders>
            <w:shd w:val="clear" w:color="auto" w:fill="auto"/>
            <w:noWrap/>
            <w:vAlign w:val="center"/>
            <w:hideMark/>
          </w:tcPr>
          <w:p w14:paraId="633EFF7A" w14:textId="77777777" w:rsidR="00A46CE4" w:rsidRPr="005D7D80" w:rsidRDefault="00A46CE4" w:rsidP="00A46CE4">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2316</w:t>
            </w:r>
          </w:p>
        </w:tc>
        <w:tc>
          <w:tcPr>
            <w:tcW w:w="1064" w:type="dxa"/>
            <w:tcBorders>
              <w:top w:val="nil"/>
              <w:left w:val="nil"/>
              <w:bottom w:val="single" w:sz="4" w:space="0" w:color="auto"/>
              <w:right w:val="single" w:sz="4" w:space="0" w:color="auto"/>
            </w:tcBorders>
            <w:shd w:val="clear" w:color="auto" w:fill="auto"/>
            <w:noWrap/>
            <w:vAlign w:val="center"/>
            <w:hideMark/>
          </w:tcPr>
          <w:p w14:paraId="02DBD114" w14:textId="77777777" w:rsidR="00A46CE4" w:rsidRPr="005D7D80" w:rsidRDefault="00A46CE4" w:rsidP="00A46CE4">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2210</w:t>
            </w:r>
          </w:p>
        </w:tc>
        <w:tc>
          <w:tcPr>
            <w:tcW w:w="1751" w:type="dxa"/>
            <w:tcBorders>
              <w:top w:val="nil"/>
              <w:left w:val="nil"/>
              <w:bottom w:val="single" w:sz="4" w:space="0" w:color="auto"/>
              <w:right w:val="single" w:sz="4" w:space="0" w:color="auto"/>
            </w:tcBorders>
            <w:shd w:val="clear" w:color="auto" w:fill="auto"/>
            <w:noWrap/>
            <w:vAlign w:val="center"/>
            <w:hideMark/>
          </w:tcPr>
          <w:p w14:paraId="45F09301" w14:textId="77777777" w:rsidR="00A46CE4" w:rsidRPr="005D7D80" w:rsidRDefault="00A46CE4" w:rsidP="00A46CE4">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3388</w:t>
            </w:r>
          </w:p>
        </w:tc>
      </w:tr>
      <w:tr w:rsidR="00A46CE4" w:rsidRPr="005D7D80" w14:paraId="1F325158" w14:textId="77777777" w:rsidTr="00A46CE4">
        <w:trPr>
          <w:trHeight w:val="290"/>
        </w:trPr>
        <w:tc>
          <w:tcPr>
            <w:tcW w:w="4438" w:type="dxa"/>
            <w:tcBorders>
              <w:top w:val="nil"/>
              <w:left w:val="single" w:sz="4" w:space="0" w:color="auto"/>
              <w:bottom w:val="single" w:sz="4" w:space="0" w:color="auto"/>
              <w:right w:val="single" w:sz="4" w:space="0" w:color="auto"/>
            </w:tcBorders>
            <w:shd w:val="clear" w:color="auto" w:fill="auto"/>
            <w:noWrap/>
            <w:vAlign w:val="center"/>
            <w:hideMark/>
          </w:tcPr>
          <w:p w14:paraId="0FB104A6" w14:textId="77777777" w:rsidR="00A46CE4" w:rsidRPr="005D7D80" w:rsidRDefault="00A46CE4" w:rsidP="00A46CE4">
            <w:pPr>
              <w:widowControl/>
              <w:autoSpaceDE/>
              <w:autoSpaceDN/>
              <w:rPr>
                <w:rFonts w:ascii="Calibri" w:eastAsia="Times New Roman" w:hAnsi="Calibri" w:cs="Calibri"/>
                <w:lang w:bidi="ar-SA"/>
              </w:rPr>
            </w:pPr>
            <w:r w:rsidRPr="005D7D80">
              <w:rPr>
                <w:rFonts w:ascii="Calibri" w:eastAsia="Times New Roman" w:hAnsi="Calibri" w:cs="Calibri"/>
                <w:lang w:bidi="ar-SA"/>
              </w:rPr>
              <w:t xml:space="preserve">1/01/2026 </w:t>
            </w:r>
            <w:proofErr w:type="gramStart"/>
            <w:r w:rsidRPr="005D7D80">
              <w:rPr>
                <w:rFonts w:ascii="Calibri" w:eastAsia="Times New Roman" w:hAnsi="Calibri" w:cs="Calibri"/>
                <w:lang w:bidi="ar-SA"/>
              </w:rPr>
              <w:t>-  31</w:t>
            </w:r>
            <w:proofErr w:type="gramEnd"/>
            <w:r w:rsidRPr="005D7D80">
              <w:rPr>
                <w:rFonts w:ascii="Calibri" w:eastAsia="Times New Roman" w:hAnsi="Calibri" w:cs="Calibri"/>
                <w:lang w:bidi="ar-SA"/>
              </w:rPr>
              <w:t>/03/2026</w:t>
            </w:r>
          </w:p>
        </w:tc>
        <w:tc>
          <w:tcPr>
            <w:tcW w:w="1064" w:type="dxa"/>
            <w:tcBorders>
              <w:top w:val="nil"/>
              <w:left w:val="nil"/>
              <w:bottom w:val="single" w:sz="4" w:space="0" w:color="auto"/>
              <w:right w:val="single" w:sz="4" w:space="0" w:color="auto"/>
            </w:tcBorders>
            <w:shd w:val="clear" w:color="auto" w:fill="auto"/>
            <w:noWrap/>
            <w:vAlign w:val="center"/>
            <w:hideMark/>
          </w:tcPr>
          <w:p w14:paraId="150C0024" w14:textId="77777777" w:rsidR="00A46CE4" w:rsidRPr="005D7D80" w:rsidRDefault="00A46CE4" w:rsidP="00A46CE4">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2066</w:t>
            </w:r>
          </w:p>
        </w:tc>
        <w:tc>
          <w:tcPr>
            <w:tcW w:w="1751" w:type="dxa"/>
            <w:tcBorders>
              <w:top w:val="nil"/>
              <w:left w:val="nil"/>
              <w:bottom w:val="single" w:sz="4" w:space="0" w:color="auto"/>
              <w:right w:val="single" w:sz="4" w:space="0" w:color="auto"/>
            </w:tcBorders>
            <w:shd w:val="clear" w:color="auto" w:fill="auto"/>
            <w:noWrap/>
            <w:vAlign w:val="center"/>
            <w:hideMark/>
          </w:tcPr>
          <w:p w14:paraId="086E2286" w14:textId="77777777" w:rsidR="00A46CE4" w:rsidRPr="005D7D80" w:rsidRDefault="00A46CE4" w:rsidP="00A46CE4">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2562</w:t>
            </w:r>
          </w:p>
        </w:tc>
        <w:tc>
          <w:tcPr>
            <w:tcW w:w="1064" w:type="dxa"/>
            <w:tcBorders>
              <w:top w:val="nil"/>
              <w:left w:val="nil"/>
              <w:bottom w:val="single" w:sz="4" w:space="0" w:color="auto"/>
              <w:right w:val="single" w:sz="4" w:space="0" w:color="auto"/>
            </w:tcBorders>
            <w:shd w:val="clear" w:color="auto" w:fill="auto"/>
            <w:noWrap/>
            <w:vAlign w:val="center"/>
            <w:hideMark/>
          </w:tcPr>
          <w:p w14:paraId="042F2010" w14:textId="77777777" w:rsidR="00A46CE4" w:rsidRPr="005D7D80" w:rsidRDefault="00A46CE4" w:rsidP="00A46CE4">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2458</w:t>
            </w:r>
          </w:p>
        </w:tc>
        <w:tc>
          <w:tcPr>
            <w:tcW w:w="1751" w:type="dxa"/>
            <w:tcBorders>
              <w:top w:val="nil"/>
              <w:left w:val="nil"/>
              <w:bottom w:val="single" w:sz="4" w:space="0" w:color="auto"/>
              <w:right w:val="single" w:sz="4" w:space="0" w:color="auto"/>
            </w:tcBorders>
            <w:shd w:val="clear" w:color="auto" w:fill="auto"/>
            <w:noWrap/>
            <w:vAlign w:val="center"/>
            <w:hideMark/>
          </w:tcPr>
          <w:p w14:paraId="1EEDADD4" w14:textId="77777777" w:rsidR="00A46CE4" w:rsidRPr="005D7D80" w:rsidRDefault="00A46CE4" w:rsidP="00A46CE4">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3719</w:t>
            </w:r>
          </w:p>
        </w:tc>
      </w:tr>
    </w:tbl>
    <w:p w14:paraId="05028F42" w14:textId="77777777" w:rsidR="004871DC" w:rsidRPr="005D7D80" w:rsidRDefault="004871DC" w:rsidP="00F4478A">
      <w:pPr>
        <w:widowControl/>
        <w:kinsoku w:val="0"/>
        <w:overflowPunct w:val="0"/>
        <w:adjustRightInd w:val="0"/>
        <w:rPr>
          <w:rFonts w:ascii="Rockwell" w:eastAsia="Calibri" w:hAnsi="Rockwell" w:cs="Arial"/>
          <w:sz w:val="20"/>
          <w:szCs w:val="20"/>
          <w:u w:val="single"/>
          <w:lang w:bidi="ar-SA"/>
        </w:rPr>
      </w:pPr>
    </w:p>
    <w:tbl>
      <w:tblPr>
        <w:tblW w:w="9720" w:type="dxa"/>
        <w:tblInd w:w="75" w:type="dxa"/>
        <w:tblCellMar>
          <w:left w:w="70" w:type="dxa"/>
          <w:right w:w="70" w:type="dxa"/>
        </w:tblCellMar>
        <w:tblLook w:val="04A0" w:firstRow="1" w:lastRow="0" w:firstColumn="1" w:lastColumn="0" w:noHBand="0" w:noVBand="1"/>
      </w:tblPr>
      <w:tblGrid>
        <w:gridCol w:w="4284"/>
        <w:gridCol w:w="1027"/>
        <w:gridCol w:w="1691"/>
        <w:gridCol w:w="1027"/>
        <w:gridCol w:w="1691"/>
      </w:tblGrid>
      <w:tr w:rsidR="005D7D80" w:rsidRPr="005D7D80" w14:paraId="5377191E" w14:textId="77777777" w:rsidTr="004C0A0B">
        <w:trPr>
          <w:trHeight w:val="290"/>
        </w:trPr>
        <w:tc>
          <w:tcPr>
            <w:tcW w:w="972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C048B" w14:textId="05E61865" w:rsidR="004C0A0B" w:rsidRPr="005D7D80" w:rsidRDefault="004C0A0B" w:rsidP="004C0A0B">
            <w:pPr>
              <w:widowControl/>
              <w:autoSpaceDE/>
              <w:autoSpaceDN/>
              <w:jc w:val="center"/>
              <w:rPr>
                <w:rFonts w:ascii="Calibri" w:eastAsia="Times New Roman" w:hAnsi="Calibri" w:cs="Calibri"/>
                <w:b/>
                <w:bCs/>
                <w:lang w:bidi="ar-SA"/>
              </w:rPr>
            </w:pPr>
            <w:r w:rsidRPr="005D7D80">
              <w:rPr>
                <w:rFonts w:ascii="Calibri" w:eastAsia="Times New Roman" w:hAnsi="Calibri" w:cs="Calibri"/>
                <w:b/>
                <w:bCs/>
                <w:lang w:bidi="ar-SA"/>
              </w:rPr>
              <w:t xml:space="preserve">Sudáfrica La Gran Aventura </w:t>
            </w:r>
            <w:r w:rsidR="00752597" w:rsidRPr="005D7D80">
              <w:rPr>
                <w:rFonts w:ascii="Calibri" w:eastAsia="Times New Roman" w:hAnsi="Calibri" w:cs="Calibri"/>
                <w:b/>
                <w:bCs/>
                <w:lang w:bidi="ar-SA"/>
              </w:rPr>
              <w:t>y Extensión</w:t>
            </w:r>
            <w:r w:rsidRPr="005D7D80">
              <w:rPr>
                <w:rFonts w:ascii="Calibri" w:eastAsia="Times New Roman" w:hAnsi="Calibri" w:cs="Calibri"/>
                <w:b/>
                <w:bCs/>
                <w:lang w:bidi="ar-SA"/>
              </w:rPr>
              <w:t xml:space="preserve"> a Cataratas Victoria 2 Noches</w:t>
            </w:r>
          </w:p>
        </w:tc>
      </w:tr>
      <w:tr w:rsidR="005D7D80" w:rsidRPr="005D7D80" w14:paraId="09E07687" w14:textId="77777777" w:rsidTr="004C0A0B">
        <w:trPr>
          <w:trHeight w:val="290"/>
        </w:trPr>
        <w:tc>
          <w:tcPr>
            <w:tcW w:w="428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B0B7ED3" w14:textId="77777777" w:rsidR="004C0A0B" w:rsidRPr="005D7D80" w:rsidRDefault="004C0A0B" w:rsidP="004C0A0B">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Temporadas</w:t>
            </w:r>
          </w:p>
        </w:tc>
        <w:tc>
          <w:tcPr>
            <w:tcW w:w="27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0D1FD9" w14:textId="036D0F74" w:rsidR="004C0A0B" w:rsidRPr="005D7D80" w:rsidRDefault="004C0A0B" w:rsidP="004C0A0B">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Cat</w:t>
            </w:r>
            <w:r w:rsidR="00752597" w:rsidRPr="005D7D80">
              <w:rPr>
                <w:rFonts w:ascii="Calibri" w:eastAsia="Times New Roman" w:hAnsi="Calibri" w:cs="Calibri"/>
                <w:lang w:bidi="ar-SA"/>
              </w:rPr>
              <w:t>egoría</w:t>
            </w:r>
            <w:r w:rsidRPr="005D7D80">
              <w:rPr>
                <w:rFonts w:ascii="Calibri" w:eastAsia="Times New Roman" w:hAnsi="Calibri" w:cs="Calibri"/>
                <w:lang w:bidi="ar-SA"/>
              </w:rPr>
              <w:t xml:space="preserve"> B</w:t>
            </w:r>
          </w:p>
        </w:tc>
        <w:tc>
          <w:tcPr>
            <w:tcW w:w="27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8B8E57" w14:textId="7E477431" w:rsidR="004C0A0B" w:rsidRPr="005D7D80" w:rsidRDefault="004C0A0B" w:rsidP="004C0A0B">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Cat</w:t>
            </w:r>
            <w:r w:rsidR="00752597" w:rsidRPr="005D7D80">
              <w:rPr>
                <w:rFonts w:ascii="Calibri" w:eastAsia="Times New Roman" w:hAnsi="Calibri" w:cs="Calibri"/>
                <w:lang w:bidi="ar-SA"/>
              </w:rPr>
              <w:t>egoría</w:t>
            </w:r>
            <w:r w:rsidRPr="005D7D80">
              <w:rPr>
                <w:rFonts w:ascii="Calibri" w:eastAsia="Times New Roman" w:hAnsi="Calibri" w:cs="Calibri"/>
                <w:lang w:bidi="ar-SA"/>
              </w:rPr>
              <w:t xml:space="preserve"> A</w:t>
            </w:r>
          </w:p>
        </w:tc>
      </w:tr>
      <w:tr w:rsidR="005D7D80" w:rsidRPr="005D7D80" w14:paraId="73ED3AC9" w14:textId="77777777" w:rsidTr="004C0A0B">
        <w:trPr>
          <w:trHeight w:val="290"/>
        </w:trPr>
        <w:tc>
          <w:tcPr>
            <w:tcW w:w="4284" w:type="dxa"/>
            <w:vMerge/>
            <w:tcBorders>
              <w:top w:val="nil"/>
              <w:left w:val="single" w:sz="4" w:space="0" w:color="auto"/>
              <w:bottom w:val="single" w:sz="4" w:space="0" w:color="000000"/>
              <w:right w:val="single" w:sz="4" w:space="0" w:color="auto"/>
            </w:tcBorders>
            <w:vAlign w:val="center"/>
            <w:hideMark/>
          </w:tcPr>
          <w:p w14:paraId="032FC122" w14:textId="77777777" w:rsidR="004C0A0B" w:rsidRPr="005D7D80" w:rsidRDefault="004C0A0B" w:rsidP="004C0A0B">
            <w:pPr>
              <w:widowControl/>
              <w:autoSpaceDE/>
              <w:autoSpaceDN/>
              <w:rPr>
                <w:rFonts w:ascii="Calibri" w:eastAsia="Times New Roman" w:hAnsi="Calibri" w:cs="Calibri"/>
                <w:lang w:bidi="ar-SA"/>
              </w:rPr>
            </w:pPr>
          </w:p>
        </w:tc>
        <w:tc>
          <w:tcPr>
            <w:tcW w:w="1027" w:type="dxa"/>
            <w:tcBorders>
              <w:top w:val="nil"/>
              <w:left w:val="nil"/>
              <w:bottom w:val="single" w:sz="4" w:space="0" w:color="auto"/>
              <w:right w:val="single" w:sz="4" w:space="0" w:color="auto"/>
            </w:tcBorders>
            <w:shd w:val="clear" w:color="auto" w:fill="auto"/>
            <w:noWrap/>
            <w:vAlign w:val="center"/>
            <w:hideMark/>
          </w:tcPr>
          <w:p w14:paraId="5A10EFA5" w14:textId="77777777" w:rsidR="004C0A0B" w:rsidRPr="005D7D80" w:rsidRDefault="004C0A0B" w:rsidP="004C0A0B">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Doble</w:t>
            </w:r>
          </w:p>
        </w:tc>
        <w:tc>
          <w:tcPr>
            <w:tcW w:w="1691" w:type="dxa"/>
            <w:tcBorders>
              <w:top w:val="nil"/>
              <w:left w:val="nil"/>
              <w:bottom w:val="single" w:sz="4" w:space="0" w:color="auto"/>
              <w:right w:val="single" w:sz="4" w:space="0" w:color="auto"/>
            </w:tcBorders>
            <w:shd w:val="clear" w:color="auto" w:fill="auto"/>
            <w:noWrap/>
            <w:vAlign w:val="center"/>
            <w:hideMark/>
          </w:tcPr>
          <w:p w14:paraId="56C672EC" w14:textId="77777777" w:rsidR="004C0A0B" w:rsidRPr="005D7D80" w:rsidRDefault="004C0A0B" w:rsidP="004C0A0B">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Individual</w:t>
            </w:r>
          </w:p>
        </w:tc>
        <w:tc>
          <w:tcPr>
            <w:tcW w:w="1027" w:type="dxa"/>
            <w:tcBorders>
              <w:top w:val="nil"/>
              <w:left w:val="nil"/>
              <w:bottom w:val="single" w:sz="4" w:space="0" w:color="auto"/>
              <w:right w:val="single" w:sz="4" w:space="0" w:color="auto"/>
            </w:tcBorders>
            <w:shd w:val="clear" w:color="auto" w:fill="auto"/>
            <w:noWrap/>
            <w:vAlign w:val="center"/>
            <w:hideMark/>
          </w:tcPr>
          <w:p w14:paraId="16339A62" w14:textId="77777777" w:rsidR="004C0A0B" w:rsidRPr="005D7D80" w:rsidRDefault="004C0A0B" w:rsidP="004C0A0B">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Doble</w:t>
            </w:r>
          </w:p>
        </w:tc>
        <w:tc>
          <w:tcPr>
            <w:tcW w:w="1691" w:type="dxa"/>
            <w:tcBorders>
              <w:top w:val="nil"/>
              <w:left w:val="nil"/>
              <w:bottom w:val="single" w:sz="4" w:space="0" w:color="auto"/>
              <w:right w:val="single" w:sz="4" w:space="0" w:color="auto"/>
            </w:tcBorders>
            <w:shd w:val="clear" w:color="auto" w:fill="auto"/>
            <w:noWrap/>
            <w:vAlign w:val="center"/>
            <w:hideMark/>
          </w:tcPr>
          <w:p w14:paraId="54B6627D" w14:textId="77777777" w:rsidR="004C0A0B" w:rsidRPr="005D7D80" w:rsidRDefault="004C0A0B" w:rsidP="004C0A0B">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Individual</w:t>
            </w:r>
          </w:p>
        </w:tc>
      </w:tr>
      <w:tr w:rsidR="005D7D80" w:rsidRPr="005D7D80" w14:paraId="4E688D7C" w14:textId="77777777" w:rsidTr="004C0A0B">
        <w:trPr>
          <w:trHeight w:val="290"/>
        </w:trPr>
        <w:tc>
          <w:tcPr>
            <w:tcW w:w="4284" w:type="dxa"/>
            <w:tcBorders>
              <w:top w:val="nil"/>
              <w:left w:val="single" w:sz="4" w:space="0" w:color="auto"/>
              <w:bottom w:val="single" w:sz="4" w:space="0" w:color="auto"/>
              <w:right w:val="single" w:sz="4" w:space="0" w:color="auto"/>
            </w:tcBorders>
            <w:shd w:val="clear" w:color="auto" w:fill="auto"/>
            <w:noWrap/>
            <w:vAlign w:val="center"/>
            <w:hideMark/>
          </w:tcPr>
          <w:p w14:paraId="6EF52801" w14:textId="77777777" w:rsidR="004C0A0B" w:rsidRPr="005D7D80" w:rsidRDefault="004C0A0B" w:rsidP="004C0A0B">
            <w:pPr>
              <w:widowControl/>
              <w:autoSpaceDE/>
              <w:autoSpaceDN/>
              <w:rPr>
                <w:rFonts w:ascii="Calibri" w:eastAsia="Times New Roman" w:hAnsi="Calibri" w:cs="Calibri"/>
                <w:lang w:bidi="ar-SA"/>
              </w:rPr>
            </w:pPr>
            <w:r w:rsidRPr="005D7D80">
              <w:rPr>
                <w:rFonts w:ascii="Calibri" w:eastAsia="Times New Roman" w:hAnsi="Calibri" w:cs="Calibri"/>
                <w:lang w:bidi="ar-SA"/>
              </w:rPr>
              <w:t>1/04/2025 - 30/06/2025</w:t>
            </w:r>
          </w:p>
        </w:tc>
        <w:tc>
          <w:tcPr>
            <w:tcW w:w="1027" w:type="dxa"/>
            <w:tcBorders>
              <w:top w:val="nil"/>
              <w:left w:val="nil"/>
              <w:bottom w:val="single" w:sz="4" w:space="0" w:color="auto"/>
              <w:right w:val="single" w:sz="4" w:space="0" w:color="auto"/>
            </w:tcBorders>
            <w:shd w:val="clear" w:color="auto" w:fill="auto"/>
            <w:noWrap/>
            <w:vAlign w:val="center"/>
            <w:hideMark/>
          </w:tcPr>
          <w:p w14:paraId="4E0C9949" w14:textId="77777777" w:rsidR="004C0A0B" w:rsidRPr="005D7D80" w:rsidRDefault="004C0A0B" w:rsidP="004C0A0B">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2335</w:t>
            </w:r>
          </w:p>
        </w:tc>
        <w:tc>
          <w:tcPr>
            <w:tcW w:w="1691" w:type="dxa"/>
            <w:tcBorders>
              <w:top w:val="nil"/>
              <w:left w:val="nil"/>
              <w:bottom w:val="single" w:sz="4" w:space="0" w:color="auto"/>
              <w:right w:val="single" w:sz="4" w:space="0" w:color="auto"/>
            </w:tcBorders>
            <w:shd w:val="clear" w:color="auto" w:fill="auto"/>
            <w:noWrap/>
            <w:vAlign w:val="center"/>
            <w:hideMark/>
          </w:tcPr>
          <w:p w14:paraId="54616726" w14:textId="77777777" w:rsidR="004C0A0B" w:rsidRPr="005D7D80" w:rsidRDefault="004C0A0B" w:rsidP="004C0A0B">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2810</w:t>
            </w:r>
          </w:p>
        </w:tc>
        <w:tc>
          <w:tcPr>
            <w:tcW w:w="1027" w:type="dxa"/>
            <w:tcBorders>
              <w:top w:val="nil"/>
              <w:left w:val="nil"/>
              <w:bottom w:val="single" w:sz="4" w:space="0" w:color="auto"/>
              <w:right w:val="single" w:sz="4" w:space="0" w:color="auto"/>
            </w:tcBorders>
            <w:shd w:val="clear" w:color="auto" w:fill="auto"/>
            <w:noWrap/>
            <w:vAlign w:val="center"/>
            <w:hideMark/>
          </w:tcPr>
          <w:p w14:paraId="37BF10A5" w14:textId="77777777" w:rsidR="004C0A0B" w:rsidRPr="005D7D80" w:rsidRDefault="004C0A0B" w:rsidP="004C0A0B">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2550</w:t>
            </w:r>
          </w:p>
        </w:tc>
        <w:tc>
          <w:tcPr>
            <w:tcW w:w="1691" w:type="dxa"/>
            <w:tcBorders>
              <w:top w:val="nil"/>
              <w:left w:val="nil"/>
              <w:bottom w:val="single" w:sz="4" w:space="0" w:color="auto"/>
              <w:right w:val="single" w:sz="4" w:space="0" w:color="auto"/>
            </w:tcBorders>
            <w:shd w:val="clear" w:color="auto" w:fill="auto"/>
            <w:noWrap/>
            <w:vAlign w:val="center"/>
            <w:hideMark/>
          </w:tcPr>
          <w:p w14:paraId="37EE5CBD" w14:textId="77777777" w:rsidR="004C0A0B" w:rsidRPr="005D7D80" w:rsidRDefault="004C0A0B" w:rsidP="004C0A0B">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3540</w:t>
            </w:r>
          </w:p>
        </w:tc>
      </w:tr>
      <w:tr w:rsidR="005D7D80" w:rsidRPr="005D7D80" w14:paraId="5D87960A" w14:textId="77777777" w:rsidTr="004C0A0B">
        <w:trPr>
          <w:trHeight w:val="290"/>
        </w:trPr>
        <w:tc>
          <w:tcPr>
            <w:tcW w:w="4284" w:type="dxa"/>
            <w:tcBorders>
              <w:top w:val="nil"/>
              <w:left w:val="single" w:sz="4" w:space="0" w:color="auto"/>
              <w:bottom w:val="single" w:sz="4" w:space="0" w:color="auto"/>
              <w:right w:val="single" w:sz="4" w:space="0" w:color="auto"/>
            </w:tcBorders>
            <w:shd w:val="clear" w:color="auto" w:fill="auto"/>
            <w:noWrap/>
            <w:vAlign w:val="center"/>
            <w:hideMark/>
          </w:tcPr>
          <w:p w14:paraId="1C08AB2F" w14:textId="77777777" w:rsidR="004C0A0B" w:rsidRPr="005D7D80" w:rsidRDefault="004C0A0B" w:rsidP="004C0A0B">
            <w:pPr>
              <w:widowControl/>
              <w:autoSpaceDE/>
              <w:autoSpaceDN/>
              <w:rPr>
                <w:rFonts w:ascii="Calibri" w:eastAsia="Times New Roman" w:hAnsi="Calibri" w:cs="Calibri"/>
                <w:lang w:bidi="ar-SA"/>
              </w:rPr>
            </w:pPr>
            <w:r w:rsidRPr="005D7D80">
              <w:rPr>
                <w:rFonts w:ascii="Calibri" w:eastAsia="Times New Roman" w:hAnsi="Calibri" w:cs="Calibri"/>
                <w:lang w:bidi="ar-SA"/>
              </w:rPr>
              <w:t>1/07/2025 - 15/12/2025</w:t>
            </w:r>
          </w:p>
        </w:tc>
        <w:tc>
          <w:tcPr>
            <w:tcW w:w="1027" w:type="dxa"/>
            <w:tcBorders>
              <w:top w:val="nil"/>
              <w:left w:val="nil"/>
              <w:bottom w:val="single" w:sz="4" w:space="0" w:color="auto"/>
              <w:right w:val="single" w:sz="4" w:space="0" w:color="auto"/>
            </w:tcBorders>
            <w:shd w:val="clear" w:color="auto" w:fill="auto"/>
            <w:noWrap/>
            <w:vAlign w:val="center"/>
            <w:hideMark/>
          </w:tcPr>
          <w:p w14:paraId="139BFB73" w14:textId="77777777" w:rsidR="004C0A0B" w:rsidRPr="005D7D80" w:rsidRDefault="004C0A0B" w:rsidP="004C0A0B">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2440</w:t>
            </w:r>
          </w:p>
        </w:tc>
        <w:tc>
          <w:tcPr>
            <w:tcW w:w="1691" w:type="dxa"/>
            <w:tcBorders>
              <w:top w:val="nil"/>
              <w:left w:val="nil"/>
              <w:bottom w:val="single" w:sz="4" w:space="0" w:color="auto"/>
              <w:right w:val="single" w:sz="4" w:space="0" w:color="auto"/>
            </w:tcBorders>
            <w:shd w:val="clear" w:color="auto" w:fill="auto"/>
            <w:noWrap/>
            <w:vAlign w:val="center"/>
            <w:hideMark/>
          </w:tcPr>
          <w:p w14:paraId="620A284B" w14:textId="77777777" w:rsidR="004C0A0B" w:rsidRPr="005D7D80" w:rsidRDefault="004C0A0B" w:rsidP="004C0A0B">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3110</w:t>
            </w:r>
          </w:p>
        </w:tc>
        <w:tc>
          <w:tcPr>
            <w:tcW w:w="1027" w:type="dxa"/>
            <w:tcBorders>
              <w:top w:val="nil"/>
              <w:left w:val="nil"/>
              <w:bottom w:val="single" w:sz="4" w:space="0" w:color="auto"/>
              <w:right w:val="single" w:sz="4" w:space="0" w:color="auto"/>
            </w:tcBorders>
            <w:shd w:val="clear" w:color="auto" w:fill="auto"/>
            <w:noWrap/>
            <w:vAlign w:val="center"/>
            <w:hideMark/>
          </w:tcPr>
          <w:p w14:paraId="3AB8A3F5" w14:textId="77777777" w:rsidR="004C0A0B" w:rsidRPr="005D7D80" w:rsidRDefault="004C0A0B" w:rsidP="004C0A0B">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2620</w:t>
            </w:r>
          </w:p>
        </w:tc>
        <w:tc>
          <w:tcPr>
            <w:tcW w:w="1691" w:type="dxa"/>
            <w:tcBorders>
              <w:top w:val="nil"/>
              <w:left w:val="nil"/>
              <w:bottom w:val="single" w:sz="4" w:space="0" w:color="auto"/>
              <w:right w:val="single" w:sz="4" w:space="0" w:color="auto"/>
            </w:tcBorders>
            <w:shd w:val="clear" w:color="auto" w:fill="auto"/>
            <w:noWrap/>
            <w:vAlign w:val="center"/>
            <w:hideMark/>
          </w:tcPr>
          <w:p w14:paraId="5876B842" w14:textId="77777777" w:rsidR="004C0A0B" w:rsidRPr="005D7D80" w:rsidRDefault="004C0A0B" w:rsidP="004C0A0B">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3670</w:t>
            </w:r>
          </w:p>
        </w:tc>
      </w:tr>
      <w:tr w:rsidR="004C0A0B" w:rsidRPr="005D7D80" w14:paraId="4A9DBA1E" w14:textId="77777777" w:rsidTr="004C0A0B">
        <w:trPr>
          <w:trHeight w:val="290"/>
        </w:trPr>
        <w:tc>
          <w:tcPr>
            <w:tcW w:w="4284" w:type="dxa"/>
            <w:tcBorders>
              <w:top w:val="nil"/>
              <w:left w:val="single" w:sz="4" w:space="0" w:color="auto"/>
              <w:bottom w:val="single" w:sz="4" w:space="0" w:color="auto"/>
              <w:right w:val="single" w:sz="4" w:space="0" w:color="auto"/>
            </w:tcBorders>
            <w:shd w:val="clear" w:color="auto" w:fill="auto"/>
            <w:noWrap/>
            <w:vAlign w:val="center"/>
            <w:hideMark/>
          </w:tcPr>
          <w:p w14:paraId="3593E436" w14:textId="77777777" w:rsidR="004C0A0B" w:rsidRPr="005D7D80" w:rsidRDefault="004C0A0B" w:rsidP="004C0A0B">
            <w:pPr>
              <w:widowControl/>
              <w:autoSpaceDE/>
              <w:autoSpaceDN/>
              <w:rPr>
                <w:rFonts w:ascii="Calibri" w:eastAsia="Times New Roman" w:hAnsi="Calibri" w:cs="Calibri"/>
                <w:lang w:bidi="ar-SA"/>
              </w:rPr>
            </w:pPr>
            <w:r w:rsidRPr="005D7D80">
              <w:rPr>
                <w:rFonts w:ascii="Calibri" w:eastAsia="Times New Roman" w:hAnsi="Calibri" w:cs="Calibri"/>
                <w:lang w:bidi="ar-SA"/>
              </w:rPr>
              <w:t xml:space="preserve">1/01/2026 </w:t>
            </w:r>
            <w:proofErr w:type="gramStart"/>
            <w:r w:rsidRPr="005D7D80">
              <w:rPr>
                <w:rFonts w:ascii="Calibri" w:eastAsia="Times New Roman" w:hAnsi="Calibri" w:cs="Calibri"/>
                <w:lang w:bidi="ar-SA"/>
              </w:rPr>
              <w:t>-  31</w:t>
            </w:r>
            <w:proofErr w:type="gramEnd"/>
            <w:r w:rsidRPr="005D7D80">
              <w:rPr>
                <w:rFonts w:ascii="Calibri" w:eastAsia="Times New Roman" w:hAnsi="Calibri" w:cs="Calibri"/>
                <w:lang w:bidi="ar-SA"/>
              </w:rPr>
              <w:t>/03/2026</w:t>
            </w:r>
          </w:p>
        </w:tc>
        <w:tc>
          <w:tcPr>
            <w:tcW w:w="1027" w:type="dxa"/>
            <w:tcBorders>
              <w:top w:val="nil"/>
              <w:left w:val="nil"/>
              <w:bottom w:val="single" w:sz="4" w:space="0" w:color="auto"/>
              <w:right w:val="single" w:sz="4" w:space="0" w:color="auto"/>
            </w:tcBorders>
            <w:shd w:val="clear" w:color="auto" w:fill="auto"/>
            <w:noWrap/>
            <w:vAlign w:val="center"/>
            <w:hideMark/>
          </w:tcPr>
          <w:p w14:paraId="05A6B8A6" w14:textId="77777777" w:rsidR="004C0A0B" w:rsidRPr="005D7D80" w:rsidRDefault="004C0A0B" w:rsidP="004C0A0B">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2730</w:t>
            </w:r>
          </w:p>
        </w:tc>
        <w:tc>
          <w:tcPr>
            <w:tcW w:w="1691" w:type="dxa"/>
            <w:tcBorders>
              <w:top w:val="nil"/>
              <w:left w:val="nil"/>
              <w:bottom w:val="single" w:sz="4" w:space="0" w:color="auto"/>
              <w:right w:val="single" w:sz="4" w:space="0" w:color="auto"/>
            </w:tcBorders>
            <w:shd w:val="clear" w:color="auto" w:fill="auto"/>
            <w:noWrap/>
            <w:vAlign w:val="center"/>
            <w:hideMark/>
          </w:tcPr>
          <w:p w14:paraId="6806614A" w14:textId="77777777" w:rsidR="004C0A0B" w:rsidRPr="005D7D80" w:rsidRDefault="004C0A0B" w:rsidP="004C0A0B">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3465</w:t>
            </w:r>
          </w:p>
        </w:tc>
        <w:tc>
          <w:tcPr>
            <w:tcW w:w="1027" w:type="dxa"/>
            <w:tcBorders>
              <w:top w:val="nil"/>
              <w:left w:val="nil"/>
              <w:bottom w:val="single" w:sz="4" w:space="0" w:color="auto"/>
              <w:right w:val="single" w:sz="4" w:space="0" w:color="auto"/>
            </w:tcBorders>
            <w:shd w:val="clear" w:color="auto" w:fill="auto"/>
            <w:noWrap/>
            <w:vAlign w:val="center"/>
            <w:hideMark/>
          </w:tcPr>
          <w:p w14:paraId="57CF3B6F" w14:textId="77777777" w:rsidR="004C0A0B" w:rsidRPr="005D7D80" w:rsidRDefault="004C0A0B" w:rsidP="004C0A0B">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2935</w:t>
            </w:r>
          </w:p>
        </w:tc>
        <w:tc>
          <w:tcPr>
            <w:tcW w:w="1691" w:type="dxa"/>
            <w:tcBorders>
              <w:top w:val="nil"/>
              <w:left w:val="nil"/>
              <w:bottom w:val="single" w:sz="4" w:space="0" w:color="auto"/>
              <w:right w:val="single" w:sz="4" w:space="0" w:color="auto"/>
            </w:tcBorders>
            <w:shd w:val="clear" w:color="auto" w:fill="auto"/>
            <w:noWrap/>
            <w:vAlign w:val="center"/>
            <w:hideMark/>
          </w:tcPr>
          <w:p w14:paraId="4427EC36" w14:textId="77777777" w:rsidR="004C0A0B" w:rsidRPr="005D7D80" w:rsidRDefault="004C0A0B" w:rsidP="004C0A0B">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4065</w:t>
            </w:r>
          </w:p>
        </w:tc>
      </w:tr>
    </w:tbl>
    <w:p w14:paraId="59CFB8D2" w14:textId="77777777" w:rsidR="004C0A0B" w:rsidRPr="005D7D80" w:rsidRDefault="004C0A0B" w:rsidP="00F4478A">
      <w:pPr>
        <w:widowControl/>
        <w:kinsoku w:val="0"/>
        <w:overflowPunct w:val="0"/>
        <w:adjustRightInd w:val="0"/>
        <w:rPr>
          <w:rFonts w:ascii="Rockwell" w:eastAsia="Calibri" w:hAnsi="Rockwell" w:cs="Arial"/>
          <w:sz w:val="20"/>
          <w:szCs w:val="20"/>
          <w:u w:val="single"/>
          <w:lang w:bidi="ar-SA"/>
        </w:rPr>
      </w:pPr>
    </w:p>
    <w:p w14:paraId="3466CFC0" w14:textId="77777777" w:rsidR="004C0A0B" w:rsidRPr="005D7D80" w:rsidRDefault="004C0A0B" w:rsidP="00F4478A">
      <w:pPr>
        <w:widowControl/>
        <w:kinsoku w:val="0"/>
        <w:overflowPunct w:val="0"/>
        <w:adjustRightInd w:val="0"/>
        <w:rPr>
          <w:rFonts w:ascii="Rockwell" w:eastAsia="Calibri" w:hAnsi="Rockwell" w:cs="Arial"/>
          <w:sz w:val="20"/>
          <w:szCs w:val="20"/>
          <w:u w:val="single"/>
          <w:lang w:bidi="ar-SA"/>
        </w:rPr>
      </w:pPr>
    </w:p>
    <w:p w14:paraId="7387211C" w14:textId="77777777" w:rsidR="004C0A0B" w:rsidRPr="005D7D80" w:rsidRDefault="004C0A0B" w:rsidP="00F4478A">
      <w:pPr>
        <w:widowControl/>
        <w:kinsoku w:val="0"/>
        <w:overflowPunct w:val="0"/>
        <w:adjustRightInd w:val="0"/>
        <w:rPr>
          <w:rFonts w:ascii="Rockwell" w:eastAsia="Calibri" w:hAnsi="Rockwell" w:cs="Arial"/>
          <w:sz w:val="20"/>
          <w:szCs w:val="20"/>
          <w:u w:val="single"/>
          <w:lang w:bidi="ar-SA"/>
        </w:rPr>
      </w:pPr>
    </w:p>
    <w:p w14:paraId="119331C9" w14:textId="77777777" w:rsidR="004C0A0B" w:rsidRPr="005D7D80" w:rsidRDefault="004C0A0B" w:rsidP="00F4478A">
      <w:pPr>
        <w:widowControl/>
        <w:kinsoku w:val="0"/>
        <w:overflowPunct w:val="0"/>
        <w:adjustRightInd w:val="0"/>
        <w:rPr>
          <w:rFonts w:ascii="Rockwell" w:eastAsia="Calibri" w:hAnsi="Rockwell" w:cs="Arial"/>
          <w:sz w:val="20"/>
          <w:szCs w:val="20"/>
          <w:u w:val="single"/>
          <w:lang w:bidi="ar-SA"/>
        </w:rPr>
      </w:pPr>
    </w:p>
    <w:p w14:paraId="5CAF7043" w14:textId="77777777" w:rsidR="004C0A0B" w:rsidRPr="005D7D80" w:rsidRDefault="004C0A0B" w:rsidP="00F4478A">
      <w:pPr>
        <w:widowControl/>
        <w:kinsoku w:val="0"/>
        <w:overflowPunct w:val="0"/>
        <w:adjustRightInd w:val="0"/>
        <w:rPr>
          <w:rFonts w:ascii="Rockwell" w:eastAsia="Calibri" w:hAnsi="Rockwell" w:cs="Arial"/>
          <w:sz w:val="20"/>
          <w:szCs w:val="20"/>
          <w:u w:val="single"/>
          <w:lang w:bidi="ar-SA"/>
        </w:rPr>
      </w:pPr>
    </w:p>
    <w:tbl>
      <w:tblPr>
        <w:tblW w:w="7960" w:type="dxa"/>
        <w:tblInd w:w="75" w:type="dxa"/>
        <w:tblCellMar>
          <w:left w:w="70" w:type="dxa"/>
          <w:right w:w="70" w:type="dxa"/>
        </w:tblCellMar>
        <w:tblLook w:val="04A0" w:firstRow="1" w:lastRow="0" w:firstColumn="1" w:lastColumn="0" w:noHBand="0" w:noVBand="1"/>
      </w:tblPr>
      <w:tblGrid>
        <w:gridCol w:w="4921"/>
        <w:gridCol w:w="1148"/>
        <w:gridCol w:w="1891"/>
      </w:tblGrid>
      <w:tr w:rsidR="005D7D80" w:rsidRPr="005D7D80" w14:paraId="4131C1A4" w14:textId="77777777" w:rsidTr="00816FA4">
        <w:trPr>
          <w:trHeight w:val="290"/>
        </w:trPr>
        <w:tc>
          <w:tcPr>
            <w:tcW w:w="7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685A4" w14:textId="0B9851E6" w:rsidR="00816FA4" w:rsidRPr="005D7D80" w:rsidRDefault="00816FA4" w:rsidP="00816FA4">
            <w:pPr>
              <w:widowControl/>
              <w:autoSpaceDE/>
              <w:autoSpaceDN/>
              <w:jc w:val="center"/>
              <w:rPr>
                <w:rFonts w:ascii="Calibri" w:eastAsia="Times New Roman" w:hAnsi="Calibri" w:cs="Calibri"/>
                <w:b/>
                <w:bCs/>
                <w:lang w:bidi="ar-SA"/>
              </w:rPr>
            </w:pPr>
            <w:r w:rsidRPr="005D7D80">
              <w:rPr>
                <w:rFonts w:ascii="Calibri" w:eastAsia="Times New Roman" w:hAnsi="Calibri" w:cs="Calibri"/>
                <w:b/>
                <w:bCs/>
                <w:lang w:bidi="ar-SA"/>
              </w:rPr>
              <w:t xml:space="preserve">  Safari Sudafricano y Extensión a </w:t>
            </w:r>
            <w:proofErr w:type="spellStart"/>
            <w:r w:rsidRPr="005D7D80">
              <w:rPr>
                <w:rFonts w:ascii="Calibri" w:eastAsia="Times New Roman" w:hAnsi="Calibri" w:cs="Calibri"/>
                <w:b/>
                <w:bCs/>
                <w:lang w:bidi="ar-SA"/>
              </w:rPr>
              <w:t>Zimbawe</w:t>
            </w:r>
            <w:proofErr w:type="spellEnd"/>
          </w:p>
        </w:tc>
      </w:tr>
      <w:tr w:rsidR="005D7D80" w:rsidRPr="005D7D80" w14:paraId="7CEC0468" w14:textId="77777777" w:rsidTr="00816FA4">
        <w:trPr>
          <w:trHeight w:val="290"/>
        </w:trPr>
        <w:tc>
          <w:tcPr>
            <w:tcW w:w="4921"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CDE7AFC" w14:textId="77777777" w:rsidR="00816FA4" w:rsidRPr="005D7D80" w:rsidRDefault="00816FA4" w:rsidP="00816FA4">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Temporadas</w:t>
            </w:r>
          </w:p>
        </w:tc>
        <w:tc>
          <w:tcPr>
            <w:tcW w:w="30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20D72E" w14:textId="77BF0A6B" w:rsidR="00816FA4" w:rsidRPr="005D7D80" w:rsidRDefault="00816FA4" w:rsidP="00816FA4">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Categoría Única</w:t>
            </w:r>
          </w:p>
        </w:tc>
      </w:tr>
      <w:tr w:rsidR="005D7D80" w:rsidRPr="005D7D80" w14:paraId="727C96F8" w14:textId="77777777" w:rsidTr="00816FA4">
        <w:trPr>
          <w:trHeight w:val="290"/>
        </w:trPr>
        <w:tc>
          <w:tcPr>
            <w:tcW w:w="4921" w:type="dxa"/>
            <w:vMerge/>
            <w:tcBorders>
              <w:top w:val="nil"/>
              <w:left w:val="single" w:sz="4" w:space="0" w:color="auto"/>
              <w:bottom w:val="single" w:sz="4" w:space="0" w:color="000000"/>
              <w:right w:val="single" w:sz="4" w:space="0" w:color="auto"/>
            </w:tcBorders>
            <w:vAlign w:val="center"/>
            <w:hideMark/>
          </w:tcPr>
          <w:p w14:paraId="0571FE00" w14:textId="77777777" w:rsidR="00816FA4" w:rsidRPr="005D7D80" w:rsidRDefault="00816FA4" w:rsidP="00816FA4">
            <w:pPr>
              <w:widowControl/>
              <w:autoSpaceDE/>
              <w:autoSpaceDN/>
              <w:rPr>
                <w:rFonts w:ascii="Calibri" w:eastAsia="Times New Roman" w:hAnsi="Calibri" w:cs="Calibri"/>
                <w:lang w:bidi="ar-SA"/>
              </w:rPr>
            </w:pPr>
          </w:p>
        </w:tc>
        <w:tc>
          <w:tcPr>
            <w:tcW w:w="1148" w:type="dxa"/>
            <w:tcBorders>
              <w:top w:val="nil"/>
              <w:left w:val="nil"/>
              <w:bottom w:val="single" w:sz="4" w:space="0" w:color="auto"/>
              <w:right w:val="single" w:sz="4" w:space="0" w:color="auto"/>
            </w:tcBorders>
            <w:shd w:val="clear" w:color="auto" w:fill="auto"/>
            <w:noWrap/>
            <w:vAlign w:val="center"/>
            <w:hideMark/>
          </w:tcPr>
          <w:p w14:paraId="0129EEFD" w14:textId="77777777" w:rsidR="00816FA4" w:rsidRPr="005D7D80" w:rsidRDefault="00816FA4" w:rsidP="00816FA4">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Doble</w:t>
            </w:r>
          </w:p>
        </w:tc>
        <w:tc>
          <w:tcPr>
            <w:tcW w:w="1891" w:type="dxa"/>
            <w:tcBorders>
              <w:top w:val="nil"/>
              <w:left w:val="nil"/>
              <w:bottom w:val="single" w:sz="4" w:space="0" w:color="auto"/>
              <w:right w:val="single" w:sz="4" w:space="0" w:color="auto"/>
            </w:tcBorders>
            <w:shd w:val="clear" w:color="auto" w:fill="auto"/>
            <w:noWrap/>
            <w:vAlign w:val="center"/>
            <w:hideMark/>
          </w:tcPr>
          <w:p w14:paraId="40C22119" w14:textId="77777777" w:rsidR="00816FA4" w:rsidRPr="005D7D80" w:rsidRDefault="00816FA4" w:rsidP="00816FA4">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Individual</w:t>
            </w:r>
          </w:p>
        </w:tc>
      </w:tr>
      <w:tr w:rsidR="005D7D80" w:rsidRPr="005D7D80" w14:paraId="4F8AC873" w14:textId="77777777" w:rsidTr="00816FA4">
        <w:trPr>
          <w:trHeight w:val="290"/>
        </w:trPr>
        <w:tc>
          <w:tcPr>
            <w:tcW w:w="4921" w:type="dxa"/>
            <w:tcBorders>
              <w:top w:val="nil"/>
              <w:left w:val="single" w:sz="4" w:space="0" w:color="auto"/>
              <w:bottom w:val="single" w:sz="4" w:space="0" w:color="auto"/>
              <w:right w:val="single" w:sz="4" w:space="0" w:color="auto"/>
            </w:tcBorders>
            <w:shd w:val="clear" w:color="auto" w:fill="auto"/>
            <w:noWrap/>
            <w:vAlign w:val="center"/>
            <w:hideMark/>
          </w:tcPr>
          <w:p w14:paraId="30B89A10" w14:textId="77777777" w:rsidR="00816FA4" w:rsidRPr="005D7D80" w:rsidRDefault="00816FA4" w:rsidP="00816FA4">
            <w:pPr>
              <w:widowControl/>
              <w:autoSpaceDE/>
              <w:autoSpaceDN/>
              <w:rPr>
                <w:rFonts w:ascii="Calibri" w:eastAsia="Times New Roman" w:hAnsi="Calibri" w:cs="Calibri"/>
                <w:lang w:bidi="ar-SA"/>
              </w:rPr>
            </w:pPr>
            <w:r w:rsidRPr="005D7D80">
              <w:rPr>
                <w:rFonts w:ascii="Calibri" w:eastAsia="Times New Roman" w:hAnsi="Calibri" w:cs="Calibri"/>
                <w:lang w:bidi="ar-SA"/>
              </w:rPr>
              <w:t>1/04/2025 - 20/05/2025</w:t>
            </w:r>
          </w:p>
        </w:tc>
        <w:tc>
          <w:tcPr>
            <w:tcW w:w="1148" w:type="dxa"/>
            <w:tcBorders>
              <w:top w:val="nil"/>
              <w:left w:val="nil"/>
              <w:bottom w:val="single" w:sz="4" w:space="0" w:color="auto"/>
              <w:right w:val="single" w:sz="4" w:space="0" w:color="auto"/>
            </w:tcBorders>
            <w:shd w:val="clear" w:color="auto" w:fill="auto"/>
            <w:noWrap/>
            <w:vAlign w:val="center"/>
            <w:hideMark/>
          </w:tcPr>
          <w:p w14:paraId="34FB15EE" w14:textId="77777777" w:rsidR="00816FA4" w:rsidRPr="005D7D80" w:rsidRDefault="00816FA4" w:rsidP="00816FA4">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3870</w:t>
            </w:r>
          </w:p>
        </w:tc>
        <w:tc>
          <w:tcPr>
            <w:tcW w:w="1891" w:type="dxa"/>
            <w:tcBorders>
              <w:top w:val="nil"/>
              <w:left w:val="nil"/>
              <w:bottom w:val="single" w:sz="4" w:space="0" w:color="auto"/>
              <w:right w:val="single" w:sz="4" w:space="0" w:color="auto"/>
            </w:tcBorders>
            <w:shd w:val="clear" w:color="auto" w:fill="auto"/>
            <w:noWrap/>
            <w:vAlign w:val="center"/>
            <w:hideMark/>
          </w:tcPr>
          <w:p w14:paraId="1F851531" w14:textId="77777777" w:rsidR="00816FA4" w:rsidRPr="005D7D80" w:rsidRDefault="00816FA4" w:rsidP="00816FA4">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5440</w:t>
            </w:r>
          </w:p>
        </w:tc>
      </w:tr>
      <w:tr w:rsidR="005D7D80" w:rsidRPr="005D7D80" w14:paraId="6C77D867" w14:textId="77777777" w:rsidTr="00816FA4">
        <w:trPr>
          <w:trHeight w:val="290"/>
        </w:trPr>
        <w:tc>
          <w:tcPr>
            <w:tcW w:w="4921" w:type="dxa"/>
            <w:tcBorders>
              <w:top w:val="nil"/>
              <w:left w:val="single" w:sz="4" w:space="0" w:color="auto"/>
              <w:bottom w:val="single" w:sz="4" w:space="0" w:color="auto"/>
              <w:right w:val="single" w:sz="4" w:space="0" w:color="auto"/>
            </w:tcBorders>
            <w:shd w:val="clear" w:color="auto" w:fill="auto"/>
            <w:noWrap/>
            <w:vAlign w:val="center"/>
            <w:hideMark/>
          </w:tcPr>
          <w:p w14:paraId="1A38C0D7" w14:textId="77777777" w:rsidR="00816FA4" w:rsidRPr="005D7D80" w:rsidRDefault="00816FA4" w:rsidP="00816FA4">
            <w:pPr>
              <w:widowControl/>
              <w:autoSpaceDE/>
              <w:autoSpaceDN/>
              <w:rPr>
                <w:rFonts w:ascii="Calibri" w:eastAsia="Times New Roman" w:hAnsi="Calibri" w:cs="Calibri"/>
                <w:lang w:bidi="ar-SA"/>
              </w:rPr>
            </w:pPr>
            <w:r w:rsidRPr="005D7D80">
              <w:rPr>
                <w:rFonts w:ascii="Calibri" w:eastAsia="Times New Roman" w:hAnsi="Calibri" w:cs="Calibri"/>
                <w:lang w:bidi="ar-SA"/>
              </w:rPr>
              <w:t>21/05/2025 - 21/10/2025</w:t>
            </w:r>
          </w:p>
        </w:tc>
        <w:tc>
          <w:tcPr>
            <w:tcW w:w="1148" w:type="dxa"/>
            <w:tcBorders>
              <w:top w:val="nil"/>
              <w:left w:val="nil"/>
              <w:bottom w:val="single" w:sz="4" w:space="0" w:color="auto"/>
              <w:right w:val="single" w:sz="4" w:space="0" w:color="auto"/>
            </w:tcBorders>
            <w:shd w:val="clear" w:color="auto" w:fill="auto"/>
            <w:noWrap/>
            <w:vAlign w:val="center"/>
            <w:hideMark/>
          </w:tcPr>
          <w:p w14:paraId="0E4AC283" w14:textId="77777777" w:rsidR="00816FA4" w:rsidRPr="005D7D80" w:rsidRDefault="00816FA4" w:rsidP="00816FA4">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4435</w:t>
            </w:r>
          </w:p>
        </w:tc>
        <w:tc>
          <w:tcPr>
            <w:tcW w:w="1891" w:type="dxa"/>
            <w:tcBorders>
              <w:top w:val="nil"/>
              <w:left w:val="nil"/>
              <w:bottom w:val="single" w:sz="4" w:space="0" w:color="auto"/>
              <w:right w:val="single" w:sz="4" w:space="0" w:color="auto"/>
            </w:tcBorders>
            <w:shd w:val="clear" w:color="auto" w:fill="auto"/>
            <w:noWrap/>
            <w:vAlign w:val="center"/>
            <w:hideMark/>
          </w:tcPr>
          <w:p w14:paraId="6514DD3A" w14:textId="77777777" w:rsidR="00816FA4" w:rsidRPr="005D7D80" w:rsidRDefault="00816FA4" w:rsidP="00816FA4">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6145</w:t>
            </w:r>
          </w:p>
        </w:tc>
      </w:tr>
      <w:tr w:rsidR="005D7D80" w:rsidRPr="005D7D80" w14:paraId="184A5CFF" w14:textId="77777777" w:rsidTr="00816FA4">
        <w:trPr>
          <w:trHeight w:val="290"/>
        </w:trPr>
        <w:tc>
          <w:tcPr>
            <w:tcW w:w="4921" w:type="dxa"/>
            <w:tcBorders>
              <w:top w:val="nil"/>
              <w:left w:val="single" w:sz="4" w:space="0" w:color="auto"/>
              <w:bottom w:val="single" w:sz="4" w:space="0" w:color="auto"/>
              <w:right w:val="single" w:sz="4" w:space="0" w:color="auto"/>
            </w:tcBorders>
            <w:shd w:val="clear" w:color="auto" w:fill="auto"/>
            <w:noWrap/>
            <w:vAlign w:val="center"/>
            <w:hideMark/>
          </w:tcPr>
          <w:p w14:paraId="4CB5DB8E" w14:textId="77777777" w:rsidR="00816FA4" w:rsidRPr="005D7D80" w:rsidRDefault="00816FA4" w:rsidP="00816FA4">
            <w:pPr>
              <w:widowControl/>
              <w:autoSpaceDE/>
              <w:autoSpaceDN/>
              <w:rPr>
                <w:rFonts w:ascii="Calibri" w:eastAsia="Times New Roman" w:hAnsi="Calibri" w:cs="Calibri"/>
                <w:lang w:bidi="ar-SA"/>
              </w:rPr>
            </w:pPr>
            <w:r w:rsidRPr="005D7D80">
              <w:rPr>
                <w:rFonts w:ascii="Calibri" w:eastAsia="Times New Roman" w:hAnsi="Calibri" w:cs="Calibri"/>
                <w:lang w:bidi="ar-SA"/>
              </w:rPr>
              <w:t>22/10/2025 - 10/12/2025</w:t>
            </w:r>
          </w:p>
        </w:tc>
        <w:tc>
          <w:tcPr>
            <w:tcW w:w="1148" w:type="dxa"/>
            <w:tcBorders>
              <w:top w:val="nil"/>
              <w:left w:val="nil"/>
              <w:bottom w:val="single" w:sz="4" w:space="0" w:color="auto"/>
              <w:right w:val="single" w:sz="4" w:space="0" w:color="auto"/>
            </w:tcBorders>
            <w:shd w:val="clear" w:color="auto" w:fill="auto"/>
            <w:noWrap/>
            <w:vAlign w:val="center"/>
            <w:hideMark/>
          </w:tcPr>
          <w:p w14:paraId="77B4C567" w14:textId="77777777" w:rsidR="00816FA4" w:rsidRPr="005D7D80" w:rsidRDefault="00816FA4" w:rsidP="00816FA4">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4435</w:t>
            </w:r>
          </w:p>
        </w:tc>
        <w:tc>
          <w:tcPr>
            <w:tcW w:w="1891" w:type="dxa"/>
            <w:tcBorders>
              <w:top w:val="nil"/>
              <w:left w:val="nil"/>
              <w:bottom w:val="single" w:sz="4" w:space="0" w:color="auto"/>
              <w:right w:val="single" w:sz="4" w:space="0" w:color="auto"/>
            </w:tcBorders>
            <w:shd w:val="clear" w:color="auto" w:fill="auto"/>
            <w:noWrap/>
            <w:vAlign w:val="center"/>
            <w:hideMark/>
          </w:tcPr>
          <w:p w14:paraId="6D05F30E" w14:textId="77777777" w:rsidR="00816FA4" w:rsidRPr="005D7D80" w:rsidRDefault="00816FA4" w:rsidP="00816FA4">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6145</w:t>
            </w:r>
          </w:p>
        </w:tc>
      </w:tr>
      <w:tr w:rsidR="00816FA4" w:rsidRPr="005D7D80" w14:paraId="5FB7BCD2" w14:textId="77777777" w:rsidTr="00816FA4">
        <w:trPr>
          <w:trHeight w:val="290"/>
        </w:trPr>
        <w:tc>
          <w:tcPr>
            <w:tcW w:w="4921" w:type="dxa"/>
            <w:tcBorders>
              <w:top w:val="nil"/>
              <w:left w:val="single" w:sz="4" w:space="0" w:color="auto"/>
              <w:bottom w:val="single" w:sz="4" w:space="0" w:color="auto"/>
              <w:right w:val="single" w:sz="4" w:space="0" w:color="auto"/>
            </w:tcBorders>
            <w:shd w:val="clear" w:color="auto" w:fill="auto"/>
            <w:noWrap/>
            <w:vAlign w:val="center"/>
            <w:hideMark/>
          </w:tcPr>
          <w:p w14:paraId="77DE4E51" w14:textId="20B55086" w:rsidR="00816FA4" w:rsidRPr="005D7D80" w:rsidRDefault="00816FA4" w:rsidP="00816FA4">
            <w:pPr>
              <w:widowControl/>
              <w:autoSpaceDE/>
              <w:autoSpaceDN/>
              <w:rPr>
                <w:rFonts w:ascii="Calibri" w:eastAsia="Times New Roman" w:hAnsi="Calibri" w:cs="Calibri"/>
                <w:lang w:bidi="ar-SA"/>
              </w:rPr>
            </w:pPr>
            <w:r w:rsidRPr="005D7D80">
              <w:rPr>
                <w:rFonts w:ascii="Calibri" w:eastAsia="Times New Roman" w:hAnsi="Calibri" w:cs="Calibri"/>
                <w:lang w:bidi="ar-SA"/>
              </w:rPr>
              <w:t>1/01/2026 - 20/03/2026</w:t>
            </w:r>
          </w:p>
        </w:tc>
        <w:tc>
          <w:tcPr>
            <w:tcW w:w="1148" w:type="dxa"/>
            <w:tcBorders>
              <w:top w:val="nil"/>
              <w:left w:val="nil"/>
              <w:bottom w:val="single" w:sz="4" w:space="0" w:color="auto"/>
              <w:right w:val="single" w:sz="4" w:space="0" w:color="auto"/>
            </w:tcBorders>
            <w:shd w:val="clear" w:color="auto" w:fill="auto"/>
            <w:noWrap/>
            <w:vAlign w:val="center"/>
            <w:hideMark/>
          </w:tcPr>
          <w:p w14:paraId="266F75A9" w14:textId="77777777" w:rsidR="00816FA4" w:rsidRPr="005D7D80" w:rsidRDefault="00816FA4" w:rsidP="00816FA4">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4260</w:t>
            </w:r>
          </w:p>
        </w:tc>
        <w:tc>
          <w:tcPr>
            <w:tcW w:w="1891" w:type="dxa"/>
            <w:tcBorders>
              <w:top w:val="nil"/>
              <w:left w:val="nil"/>
              <w:bottom w:val="single" w:sz="4" w:space="0" w:color="auto"/>
              <w:right w:val="single" w:sz="4" w:space="0" w:color="auto"/>
            </w:tcBorders>
            <w:shd w:val="clear" w:color="auto" w:fill="auto"/>
            <w:noWrap/>
            <w:vAlign w:val="center"/>
            <w:hideMark/>
          </w:tcPr>
          <w:p w14:paraId="1D018E2B" w14:textId="77777777" w:rsidR="00816FA4" w:rsidRPr="005D7D80" w:rsidRDefault="00816FA4" w:rsidP="00816FA4">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5985</w:t>
            </w:r>
          </w:p>
        </w:tc>
      </w:tr>
    </w:tbl>
    <w:p w14:paraId="22BD4A18" w14:textId="77777777" w:rsidR="00816FA4" w:rsidRPr="005D7D80" w:rsidRDefault="00816FA4" w:rsidP="00F4478A">
      <w:pPr>
        <w:widowControl/>
        <w:kinsoku w:val="0"/>
        <w:overflowPunct w:val="0"/>
        <w:adjustRightInd w:val="0"/>
        <w:rPr>
          <w:rFonts w:ascii="Rockwell" w:eastAsia="Calibri" w:hAnsi="Rockwell" w:cs="Arial"/>
          <w:sz w:val="20"/>
          <w:szCs w:val="20"/>
          <w:u w:val="single"/>
          <w:lang w:bidi="ar-SA"/>
        </w:rPr>
      </w:pPr>
    </w:p>
    <w:p w14:paraId="77EED6DA" w14:textId="77777777" w:rsidR="00816FA4" w:rsidRPr="005D7D80" w:rsidRDefault="00816FA4" w:rsidP="00F4478A">
      <w:pPr>
        <w:widowControl/>
        <w:kinsoku w:val="0"/>
        <w:overflowPunct w:val="0"/>
        <w:adjustRightInd w:val="0"/>
        <w:rPr>
          <w:rFonts w:ascii="Rockwell" w:eastAsia="Calibri" w:hAnsi="Rockwell" w:cs="Arial"/>
          <w:sz w:val="20"/>
          <w:szCs w:val="20"/>
          <w:u w:val="single"/>
          <w:lang w:bidi="ar-SA"/>
        </w:rPr>
      </w:pPr>
    </w:p>
    <w:p w14:paraId="3BA87BCE" w14:textId="77777777" w:rsidR="00B737B3" w:rsidRPr="005D7D80" w:rsidRDefault="00B737B3" w:rsidP="00F4478A">
      <w:pPr>
        <w:widowControl/>
        <w:kinsoku w:val="0"/>
        <w:overflowPunct w:val="0"/>
        <w:adjustRightInd w:val="0"/>
        <w:rPr>
          <w:rFonts w:ascii="Rockwell" w:eastAsia="Calibri" w:hAnsi="Rockwell" w:cs="Arial"/>
          <w:sz w:val="20"/>
          <w:szCs w:val="20"/>
          <w:u w:val="single"/>
          <w:lang w:bidi="ar-SA"/>
        </w:rPr>
      </w:pPr>
    </w:p>
    <w:tbl>
      <w:tblPr>
        <w:tblW w:w="8480" w:type="dxa"/>
        <w:tblInd w:w="75" w:type="dxa"/>
        <w:tblCellMar>
          <w:left w:w="70" w:type="dxa"/>
          <w:right w:w="70" w:type="dxa"/>
        </w:tblCellMar>
        <w:tblLook w:val="04A0" w:firstRow="1" w:lastRow="0" w:firstColumn="1" w:lastColumn="0" w:noHBand="0" w:noVBand="1"/>
      </w:tblPr>
      <w:tblGrid>
        <w:gridCol w:w="5243"/>
        <w:gridCol w:w="1223"/>
        <w:gridCol w:w="2014"/>
      </w:tblGrid>
      <w:tr w:rsidR="005D7D80" w:rsidRPr="005D7D80" w14:paraId="45D9CD72" w14:textId="77777777" w:rsidTr="00B737B3">
        <w:trPr>
          <w:trHeight w:val="290"/>
        </w:trPr>
        <w:tc>
          <w:tcPr>
            <w:tcW w:w="84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86866" w14:textId="254214E3" w:rsidR="00B737B3" w:rsidRPr="005D7D80" w:rsidRDefault="00B737B3" w:rsidP="00B737B3">
            <w:pPr>
              <w:widowControl/>
              <w:autoSpaceDE/>
              <w:autoSpaceDN/>
              <w:jc w:val="center"/>
              <w:rPr>
                <w:rFonts w:ascii="Calibri" w:eastAsia="Times New Roman" w:hAnsi="Calibri" w:cs="Calibri"/>
                <w:b/>
                <w:bCs/>
                <w:lang w:bidi="ar-SA"/>
              </w:rPr>
            </w:pPr>
            <w:r w:rsidRPr="005D7D80">
              <w:rPr>
                <w:rFonts w:ascii="Calibri" w:eastAsia="Times New Roman" w:hAnsi="Calibri" w:cs="Calibri"/>
                <w:b/>
                <w:bCs/>
                <w:lang w:bidi="ar-SA"/>
              </w:rPr>
              <w:t xml:space="preserve">Sudáfrica La Gran Aventura y Extensión a </w:t>
            </w:r>
            <w:proofErr w:type="spellStart"/>
            <w:r w:rsidRPr="005D7D80">
              <w:rPr>
                <w:rFonts w:ascii="Calibri" w:eastAsia="Times New Roman" w:hAnsi="Calibri" w:cs="Calibri"/>
                <w:b/>
                <w:bCs/>
                <w:lang w:bidi="ar-SA"/>
              </w:rPr>
              <w:t>Zimbawe</w:t>
            </w:r>
            <w:proofErr w:type="spellEnd"/>
          </w:p>
        </w:tc>
      </w:tr>
      <w:tr w:rsidR="005D7D80" w:rsidRPr="005D7D80" w14:paraId="39899A63" w14:textId="77777777" w:rsidTr="00B737B3">
        <w:trPr>
          <w:trHeight w:val="290"/>
        </w:trPr>
        <w:tc>
          <w:tcPr>
            <w:tcW w:w="524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FAB77B0" w14:textId="77777777" w:rsidR="00B737B3" w:rsidRPr="005D7D80" w:rsidRDefault="00B737B3" w:rsidP="00B737B3">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Temporadas</w:t>
            </w:r>
          </w:p>
        </w:tc>
        <w:tc>
          <w:tcPr>
            <w:tcW w:w="323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1B7CA6" w14:textId="77777777" w:rsidR="00B737B3" w:rsidRPr="005D7D80" w:rsidRDefault="00B737B3" w:rsidP="00B737B3">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Categoría Única</w:t>
            </w:r>
          </w:p>
        </w:tc>
      </w:tr>
      <w:tr w:rsidR="005D7D80" w:rsidRPr="005D7D80" w14:paraId="6D8EF149" w14:textId="77777777" w:rsidTr="00B737B3">
        <w:trPr>
          <w:trHeight w:val="290"/>
        </w:trPr>
        <w:tc>
          <w:tcPr>
            <w:tcW w:w="5243" w:type="dxa"/>
            <w:vMerge/>
            <w:tcBorders>
              <w:top w:val="nil"/>
              <w:left w:val="single" w:sz="4" w:space="0" w:color="auto"/>
              <w:bottom w:val="single" w:sz="4" w:space="0" w:color="000000"/>
              <w:right w:val="single" w:sz="4" w:space="0" w:color="auto"/>
            </w:tcBorders>
            <w:vAlign w:val="center"/>
            <w:hideMark/>
          </w:tcPr>
          <w:p w14:paraId="6EF496A3" w14:textId="77777777" w:rsidR="00B737B3" w:rsidRPr="005D7D80" w:rsidRDefault="00B737B3" w:rsidP="00B737B3">
            <w:pPr>
              <w:widowControl/>
              <w:autoSpaceDE/>
              <w:autoSpaceDN/>
              <w:rPr>
                <w:rFonts w:ascii="Calibri" w:eastAsia="Times New Roman" w:hAnsi="Calibri" w:cs="Calibri"/>
                <w:lang w:bidi="ar-SA"/>
              </w:rPr>
            </w:pPr>
          </w:p>
        </w:tc>
        <w:tc>
          <w:tcPr>
            <w:tcW w:w="1223" w:type="dxa"/>
            <w:tcBorders>
              <w:top w:val="nil"/>
              <w:left w:val="nil"/>
              <w:bottom w:val="single" w:sz="4" w:space="0" w:color="auto"/>
              <w:right w:val="single" w:sz="4" w:space="0" w:color="auto"/>
            </w:tcBorders>
            <w:shd w:val="clear" w:color="auto" w:fill="auto"/>
            <w:noWrap/>
            <w:vAlign w:val="center"/>
            <w:hideMark/>
          </w:tcPr>
          <w:p w14:paraId="3843EF2A" w14:textId="77777777" w:rsidR="00B737B3" w:rsidRPr="005D7D80" w:rsidRDefault="00B737B3" w:rsidP="00B737B3">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Doble</w:t>
            </w:r>
          </w:p>
        </w:tc>
        <w:tc>
          <w:tcPr>
            <w:tcW w:w="2014" w:type="dxa"/>
            <w:tcBorders>
              <w:top w:val="nil"/>
              <w:left w:val="nil"/>
              <w:bottom w:val="single" w:sz="4" w:space="0" w:color="auto"/>
              <w:right w:val="single" w:sz="4" w:space="0" w:color="auto"/>
            </w:tcBorders>
            <w:shd w:val="clear" w:color="auto" w:fill="auto"/>
            <w:noWrap/>
            <w:vAlign w:val="center"/>
            <w:hideMark/>
          </w:tcPr>
          <w:p w14:paraId="213AF327" w14:textId="77777777" w:rsidR="00B737B3" w:rsidRPr="005D7D80" w:rsidRDefault="00B737B3" w:rsidP="00B737B3">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Individual</w:t>
            </w:r>
          </w:p>
        </w:tc>
      </w:tr>
      <w:tr w:rsidR="005D7D80" w:rsidRPr="005D7D80" w14:paraId="2D0D2A37" w14:textId="77777777" w:rsidTr="00B737B3">
        <w:trPr>
          <w:trHeight w:val="290"/>
        </w:trPr>
        <w:tc>
          <w:tcPr>
            <w:tcW w:w="5243" w:type="dxa"/>
            <w:tcBorders>
              <w:top w:val="nil"/>
              <w:left w:val="single" w:sz="4" w:space="0" w:color="auto"/>
              <w:bottom w:val="single" w:sz="4" w:space="0" w:color="auto"/>
              <w:right w:val="single" w:sz="4" w:space="0" w:color="auto"/>
            </w:tcBorders>
            <w:shd w:val="clear" w:color="auto" w:fill="auto"/>
            <w:noWrap/>
            <w:vAlign w:val="center"/>
            <w:hideMark/>
          </w:tcPr>
          <w:p w14:paraId="1FCB80B9" w14:textId="6FFDA3B6" w:rsidR="00B737B3" w:rsidRPr="005D7D80" w:rsidRDefault="00B737B3" w:rsidP="00B737B3">
            <w:pPr>
              <w:widowControl/>
              <w:autoSpaceDE/>
              <w:autoSpaceDN/>
              <w:rPr>
                <w:rFonts w:ascii="Calibri" w:eastAsia="Times New Roman" w:hAnsi="Calibri" w:cs="Calibri"/>
                <w:lang w:bidi="ar-SA"/>
              </w:rPr>
            </w:pPr>
            <w:r w:rsidRPr="005D7D80">
              <w:rPr>
                <w:rFonts w:ascii="Calibri" w:eastAsia="Times New Roman" w:hAnsi="Calibri" w:cs="Calibri"/>
                <w:lang w:bidi="ar-SA"/>
              </w:rPr>
              <w:t>1/04/2025 - 20/05/2025</w:t>
            </w:r>
          </w:p>
        </w:tc>
        <w:tc>
          <w:tcPr>
            <w:tcW w:w="1223" w:type="dxa"/>
            <w:tcBorders>
              <w:top w:val="nil"/>
              <w:left w:val="nil"/>
              <w:bottom w:val="single" w:sz="4" w:space="0" w:color="auto"/>
              <w:right w:val="single" w:sz="4" w:space="0" w:color="auto"/>
            </w:tcBorders>
            <w:shd w:val="clear" w:color="auto" w:fill="auto"/>
            <w:noWrap/>
            <w:vAlign w:val="center"/>
            <w:hideMark/>
          </w:tcPr>
          <w:p w14:paraId="5D15EEC8" w14:textId="77777777" w:rsidR="00B737B3" w:rsidRPr="005D7D80" w:rsidRDefault="00B737B3" w:rsidP="00B737B3">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4360</w:t>
            </w:r>
          </w:p>
        </w:tc>
        <w:tc>
          <w:tcPr>
            <w:tcW w:w="2014" w:type="dxa"/>
            <w:tcBorders>
              <w:top w:val="nil"/>
              <w:left w:val="nil"/>
              <w:bottom w:val="single" w:sz="4" w:space="0" w:color="auto"/>
              <w:right w:val="single" w:sz="4" w:space="0" w:color="auto"/>
            </w:tcBorders>
            <w:shd w:val="clear" w:color="auto" w:fill="auto"/>
            <w:noWrap/>
            <w:vAlign w:val="center"/>
            <w:hideMark/>
          </w:tcPr>
          <w:p w14:paraId="2D7643A0" w14:textId="77777777" w:rsidR="00B737B3" w:rsidRPr="005D7D80" w:rsidRDefault="00B737B3" w:rsidP="00B737B3">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5810</w:t>
            </w:r>
          </w:p>
        </w:tc>
      </w:tr>
      <w:tr w:rsidR="005D7D80" w:rsidRPr="005D7D80" w14:paraId="74783987" w14:textId="77777777" w:rsidTr="00B737B3">
        <w:trPr>
          <w:trHeight w:val="290"/>
        </w:trPr>
        <w:tc>
          <w:tcPr>
            <w:tcW w:w="5243" w:type="dxa"/>
            <w:tcBorders>
              <w:top w:val="nil"/>
              <w:left w:val="single" w:sz="4" w:space="0" w:color="auto"/>
              <w:bottom w:val="single" w:sz="4" w:space="0" w:color="auto"/>
              <w:right w:val="single" w:sz="4" w:space="0" w:color="auto"/>
            </w:tcBorders>
            <w:shd w:val="clear" w:color="auto" w:fill="auto"/>
            <w:noWrap/>
            <w:vAlign w:val="center"/>
            <w:hideMark/>
          </w:tcPr>
          <w:p w14:paraId="6D1958B1" w14:textId="77777777" w:rsidR="00B737B3" w:rsidRPr="005D7D80" w:rsidRDefault="00B737B3" w:rsidP="00B737B3">
            <w:pPr>
              <w:widowControl/>
              <w:autoSpaceDE/>
              <w:autoSpaceDN/>
              <w:rPr>
                <w:rFonts w:ascii="Calibri" w:eastAsia="Times New Roman" w:hAnsi="Calibri" w:cs="Calibri"/>
                <w:lang w:bidi="ar-SA"/>
              </w:rPr>
            </w:pPr>
            <w:r w:rsidRPr="005D7D80">
              <w:rPr>
                <w:rFonts w:ascii="Calibri" w:eastAsia="Times New Roman" w:hAnsi="Calibri" w:cs="Calibri"/>
                <w:lang w:bidi="ar-SA"/>
              </w:rPr>
              <w:t>21/05/2025 - 21/10/2025</w:t>
            </w:r>
          </w:p>
        </w:tc>
        <w:tc>
          <w:tcPr>
            <w:tcW w:w="1223" w:type="dxa"/>
            <w:tcBorders>
              <w:top w:val="nil"/>
              <w:left w:val="nil"/>
              <w:bottom w:val="single" w:sz="4" w:space="0" w:color="auto"/>
              <w:right w:val="single" w:sz="4" w:space="0" w:color="auto"/>
            </w:tcBorders>
            <w:shd w:val="clear" w:color="auto" w:fill="auto"/>
            <w:noWrap/>
            <w:vAlign w:val="center"/>
            <w:hideMark/>
          </w:tcPr>
          <w:p w14:paraId="006C80E8" w14:textId="77777777" w:rsidR="00B737B3" w:rsidRPr="005D7D80" w:rsidRDefault="00B737B3" w:rsidP="00B737B3">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4920</w:t>
            </w:r>
          </w:p>
        </w:tc>
        <w:tc>
          <w:tcPr>
            <w:tcW w:w="2014" w:type="dxa"/>
            <w:tcBorders>
              <w:top w:val="nil"/>
              <w:left w:val="nil"/>
              <w:bottom w:val="single" w:sz="4" w:space="0" w:color="auto"/>
              <w:right w:val="single" w:sz="4" w:space="0" w:color="auto"/>
            </w:tcBorders>
            <w:shd w:val="clear" w:color="auto" w:fill="auto"/>
            <w:noWrap/>
            <w:vAlign w:val="center"/>
            <w:hideMark/>
          </w:tcPr>
          <w:p w14:paraId="5D99E878" w14:textId="77777777" w:rsidR="00B737B3" w:rsidRPr="005D7D80" w:rsidRDefault="00B737B3" w:rsidP="00B737B3">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6515</w:t>
            </w:r>
          </w:p>
        </w:tc>
      </w:tr>
      <w:tr w:rsidR="005D7D80" w:rsidRPr="005D7D80" w14:paraId="62603D7F" w14:textId="77777777" w:rsidTr="00B737B3">
        <w:trPr>
          <w:trHeight w:val="290"/>
        </w:trPr>
        <w:tc>
          <w:tcPr>
            <w:tcW w:w="5243" w:type="dxa"/>
            <w:tcBorders>
              <w:top w:val="nil"/>
              <w:left w:val="single" w:sz="4" w:space="0" w:color="auto"/>
              <w:bottom w:val="single" w:sz="4" w:space="0" w:color="auto"/>
              <w:right w:val="single" w:sz="4" w:space="0" w:color="auto"/>
            </w:tcBorders>
            <w:shd w:val="clear" w:color="auto" w:fill="auto"/>
            <w:noWrap/>
            <w:vAlign w:val="center"/>
            <w:hideMark/>
          </w:tcPr>
          <w:p w14:paraId="4343F7F7" w14:textId="77777777" w:rsidR="00B737B3" w:rsidRPr="005D7D80" w:rsidRDefault="00B737B3" w:rsidP="00B737B3">
            <w:pPr>
              <w:widowControl/>
              <w:autoSpaceDE/>
              <w:autoSpaceDN/>
              <w:rPr>
                <w:rFonts w:ascii="Calibri" w:eastAsia="Times New Roman" w:hAnsi="Calibri" w:cs="Calibri"/>
                <w:lang w:bidi="ar-SA"/>
              </w:rPr>
            </w:pPr>
            <w:r w:rsidRPr="005D7D80">
              <w:rPr>
                <w:rFonts w:ascii="Calibri" w:eastAsia="Times New Roman" w:hAnsi="Calibri" w:cs="Calibri"/>
                <w:lang w:bidi="ar-SA"/>
              </w:rPr>
              <w:t>22/10/2025 - 10/12/2025</w:t>
            </w:r>
          </w:p>
        </w:tc>
        <w:tc>
          <w:tcPr>
            <w:tcW w:w="1223" w:type="dxa"/>
            <w:tcBorders>
              <w:top w:val="nil"/>
              <w:left w:val="nil"/>
              <w:bottom w:val="single" w:sz="4" w:space="0" w:color="auto"/>
              <w:right w:val="single" w:sz="4" w:space="0" w:color="auto"/>
            </w:tcBorders>
            <w:shd w:val="clear" w:color="auto" w:fill="auto"/>
            <w:noWrap/>
            <w:vAlign w:val="center"/>
            <w:hideMark/>
          </w:tcPr>
          <w:p w14:paraId="218C8564" w14:textId="77777777" w:rsidR="00B737B3" w:rsidRPr="005D7D80" w:rsidRDefault="00B737B3" w:rsidP="00B737B3">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4920</w:t>
            </w:r>
          </w:p>
        </w:tc>
        <w:tc>
          <w:tcPr>
            <w:tcW w:w="2014" w:type="dxa"/>
            <w:tcBorders>
              <w:top w:val="nil"/>
              <w:left w:val="nil"/>
              <w:bottom w:val="single" w:sz="4" w:space="0" w:color="auto"/>
              <w:right w:val="single" w:sz="4" w:space="0" w:color="auto"/>
            </w:tcBorders>
            <w:shd w:val="clear" w:color="auto" w:fill="auto"/>
            <w:noWrap/>
            <w:vAlign w:val="center"/>
            <w:hideMark/>
          </w:tcPr>
          <w:p w14:paraId="26E60BD2" w14:textId="77777777" w:rsidR="00B737B3" w:rsidRPr="005D7D80" w:rsidRDefault="00B737B3" w:rsidP="00B737B3">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6515</w:t>
            </w:r>
          </w:p>
        </w:tc>
      </w:tr>
      <w:tr w:rsidR="00B737B3" w:rsidRPr="005D7D80" w14:paraId="359E671D" w14:textId="77777777" w:rsidTr="00B737B3">
        <w:trPr>
          <w:trHeight w:val="290"/>
        </w:trPr>
        <w:tc>
          <w:tcPr>
            <w:tcW w:w="5243" w:type="dxa"/>
            <w:tcBorders>
              <w:top w:val="nil"/>
              <w:left w:val="single" w:sz="4" w:space="0" w:color="auto"/>
              <w:bottom w:val="single" w:sz="4" w:space="0" w:color="auto"/>
              <w:right w:val="single" w:sz="4" w:space="0" w:color="auto"/>
            </w:tcBorders>
            <w:shd w:val="clear" w:color="auto" w:fill="auto"/>
            <w:noWrap/>
            <w:vAlign w:val="center"/>
            <w:hideMark/>
          </w:tcPr>
          <w:p w14:paraId="2124128C" w14:textId="707E8064" w:rsidR="00B737B3" w:rsidRPr="005D7D80" w:rsidRDefault="00B737B3" w:rsidP="00B737B3">
            <w:pPr>
              <w:widowControl/>
              <w:autoSpaceDE/>
              <w:autoSpaceDN/>
              <w:rPr>
                <w:rFonts w:ascii="Calibri" w:eastAsia="Times New Roman" w:hAnsi="Calibri" w:cs="Calibri"/>
                <w:lang w:bidi="ar-SA"/>
              </w:rPr>
            </w:pPr>
            <w:r w:rsidRPr="005D7D80">
              <w:rPr>
                <w:rFonts w:ascii="Calibri" w:eastAsia="Times New Roman" w:hAnsi="Calibri" w:cs="Calibri"/>
                <w:lang w:bidi="ar-SA"/>
              </w:rPr>
              <w:t>1/01/2026 - 20/03/2026</w:t>
            </w:r>
          </w:p>
        </w:tc>
        <w:tc>
          <w:tcPr>
            <w:tcW w:w="1223" w:type="dxa"/>
            <w:tcBorders>
              <w:top w:val="nil"/>
              <w:left w:val="nil"/>
              <w:bottom w:val="single" w:sz="4" w:space="0" w:color="auto"/>
              <w:right w:val="single" w:sz="4" w:space="0" w:color="auto"/>
            </w:tcBorders>
            <w:shd w:val="clear" w:color="auto" w:fill="auto"/>
            <w:noWrap/>
            <w:vAlign w:val="center"/>
            <w:hideMark/>
          </w:tcPr>
          <w:p w14:paraId="7FE83D6D" w14:textId="77777777" w:rsidR="00B737B3" w:rsidRPr="005D7D80" w:rsidRDefault="00B737B3" w:rsidP="00B737B3">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4825</w:t>
            </w:r>
          </w:p>
        </w:tc>
        <w:tc>
          <w:tcPr>
            <w:tcW w:w="2014" w:type="dxa"/>
            <w:tcBorders>
              <w:top w:val="nil"/>
              <w:left w:val="nil"/>
              <w:bottom w:val="single" w:sz="4" w:space="0" w:color="auto"/>
              <w:right w:val="single" w:sz="4" w:space="0" w:color="auto"/>
            </w:tcBorders>
            <w:shd w:val="clear" w:color="auto" w:fill="auto"/>
            <w:noWrap/>
            <w:vAlign w:val="center"/>
            <w:hideMark/>
          </w:tcPr>
          <w:p w14:paraId="0B898420" w14:textId="77777777" w:rsidR="00B737B3" w:rsidRPr="005D7D80" w:rsidRDefault="00B737B3" w:rsidP="00B737B3">
            <w:pPr>
              <w:widowControl/>
              <w:autoSpaceDE/>
              <w:autoSpaceDN/>
              <w:jc w:val="center"/>
              <w:rPr>
                <w:rFonts w:ascii="Calibri" w:eastAsia="Times New Roman" w:hAnsi="Calibri" w:cs="Calibri"/>
                <w:lang w:bidi="ar-SA"/>
              </w:rPr>
            </w:pPr>
            <w:r w:rsidRPr="005D7D80">
              <w:rPr>
                <w:rFonts w:ascii="Calibri" w:eastAsia="Times New Roman" w:hAnsi="Calibri" w:cs="Calibri"/>
                <w:lang w:bidi="ar-SA"/>
              </w:rPr>
              <w:t>6430</w:t>
            </w:r>
          </w:p>
        </w:tc>
      </w:tr>
    </w:tbl>
    <w:p w14:paraId="74877F81" w14:textId="77777777" w:rsidR="00B737B3" w:rsidRPr="005D7D80" w:rsidRDefault="00B737B3" w:rsidP="00F4478A">
      <w:pPr>
        <w:widowControl/>
        <w:kinsoku w:val="0"/>
        <w:overflowPunct w:val="0"/>
        <w:adjustRightInd w:val="0"/>
        <w:rPr>
          <w:rFonts w:ascii="Rockwell" w:eastAsia="Calibri" w:hAnsi="Rockwell" w:cs="Arial"/>
          <w:sz w:val="20"/>
          <w:szCs w:val="20"/>
          <w:u w:val="single"/>
          <w:lang w:bidi="ar-SA"/>
        </w:rPr>
      </w:pPr>
    </w:p>
    <w:sectPr w:rsidR="00B737B3" w:rsidRPr="005D7D80" w:rsidSect="00F679B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A26A3" w14:textId="77777777" w:rsidR="00E4636D" w:rsidRDefault="00E4636D" w:rsidP="0003359D">
      <w:r>
        <w:separator/>
      </w:r>
    </w:p>
  </w:endnote>
  <w:endnote w:type="continuationSeparator" w:id="0">
    <w:p w14:paraId="0720A5D5" w14:textId="77777777" w:rsidR="00E4636D" w:rsidRDefault="00E4636D" w:rsidP="0003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w:panose1 w:val="020B0606020104020203"/>
    <w:charset w:val="00"/>
    <w:family w:val="swiss"/>
    <w:pitch w:val="variable"/>
    <w:sig w:usb0="A00002AF" w:usb1="5000205A"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Avenir LT Std 35 Light">
    <w:panose1 w:val="020B0402020203020204"/>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65 Medium">
    <w:panose1 w:val="020B0603020203020204"/>
    <w:charset w:val="00"/>
    <w:family w:val="swiss"/>
    <w:notTrueType/>
    <w:pitch w:val="variable"/>
    <w:sig w:usb0="800000AF" w:usb1="4000204A" w:usb2="00000000" w:usb3="00000000" w:csb0="00000001" w:csb1="00000000"/>
  </w:font>
  <w:font w:name="Avenir LT Std 55 Roman">
    <w:panose1 w:val="020B0503020203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Frutiger LT 55 Roman">
    <w:panose1 w:val="02000503040000020004"/>
    <w:charset w:val="00"/>
    <w:family w:val="auto"/>
    <w:pitch w:val="variable"/>
    <w:sig w:usb0="00000003" w:usb1="00000000" w:usb2="00000000" w:usb3="00000000" w:csb0="00000001" w:csb1="00000000"/>
  </w:font>
  <w:font w:name="Avenir LT Std 45 Book">
    <w:panose1 w:val="020B0502020203020204"/>
    <w:charset w:val="00"/>
    <w:family w:val="swiss"/>
    <w:notTrueType/>
    <w:pitch w:val="variable"/>
    <w:sig w:usb0="800000AF" w:usb1="4000204A" w:usb2="00000000" w:usb3="00000000" w:csb0="00000001"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8A4D8" w14:textId="77777777" w:rsidR="00E4636D" w:rsidRDefault="00E4636D" w:rsidP="0003359D">
      <w:r>
        <w:separator/>
      </w:r>
    </w:p>
  </w:footnote>
  <w:footnote w:type="continuationSeparator" w:id="0">
    <w:p w14:paraId="76B71F87" w14:textId="77777777" w:rsidR="00E4636D" w:rsidRDefault="00E4636D" w:rsidP="00033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107" w:hanging="51"/>
      </w:pPr>
      <w:rPr>
        <w:rFonts w:ascii="Gill Sans" w:hAnsi="Gill Sans" w:cs="Gill Sans"/>
        <w:b w:val="0"/>
        <w:bCs w:val="0"/>
        <w:i w:val="0"/>
        <w:iCs w:val="0"/>
        <w:w w:val="100"/>
        <w:sz w:val="12"/>
        <w:szCs w:val="12"/>
      </w:rPr>
    </w:lvl>
    <w:lvl w:ilvl="1">
      <w:numFmt w:val="bullet"/>
      <w:lvlText w:val="•"/>
      <w:lvlJc w:val="left"/>
      <w:pPr>
        <w:ind w:left="271" w:hanging="51"/>
      </w:pPr>
    </w:lvl>
    <w:lvl w:ilvl="2">
      <w:numFmt w:val="bullet"/>
      <w:lvlText w:val="•"/>
      <w:lvlJc w:val="left"/>
      <w:pPr>
        <w:ind w:left="443" w:hanging="51"/>
      </w:pPr>
    </w:lvl>
    <w:lvl w:ilvl="3">
      <w:numFmt w:val="bullet"/>
      <w:lvlText w:val="•"/>
      <w:lvlJc w:val="left"/>
      <w:pPr>
        <w:ind w:left="615" w:hanging="51"/>
      </w:pPr>
    </w:lvl>
    <w:lvl w:ilvl="4">
      <w:numFmt w:val="bullet"/>
      <w:lvlText w:val="•"/>
      <w:lvlJc w:val="left"/>
      <w:pPr>
        <w:ind w:left="787" w:hanging="51"/>
      </w:pPr>
    </w:lvl>
    <w:lvl w:ilvl="5">
      <w:numFmt w:val="bullet"/>
      <w:lvlText w:val="•"/>
      <w:lvlJc w:val="left"/>
      <w:pPr>
        <w:ind w:left="959" w:hanging="51"/>
      </w:pPr>
    </w:lvl>
    <w:lvl w:ilvl="6">
      <w:numFmt w:val="bullet"/>
      <w:lvlText w:val="•"/>
      <w:lvlJc w:val="left"/>
      <w:pPr>
        <w:ind w:left="1131" w:hanging="51"/>
      </w:pPr>
    </w:lvl>
    <w:lvl w:ilvl="7">
      <w:numFmt w:val="bullet"/>
      <w:lvlText w:val="•"/>
      <w:lvlJc w:val="left"/>
      <w:pPr>
        <w:ind w:left="1303" w:hanging="51"/>
      </w:pPr>
    </w:lvl>
    <w:lvl w:ilvl="8">
      <w:numFmt w:val="bullet"/>
      <w:lvlText w:val="•"/>
      <w:lvlJc w:val="left"/>
      <w:pPr>
        <w:ind w:left="1475" w:hanging="51"/>
      </w:pPr>
    </w:lvl>
  </w:abstractNum>
  <w:abstractNum w:abstractNumId="1" w15:restartNumberingAfterBreak="0">
    <w:nsid w:val="00000403"/>
    <w:multiLevelType w:val="multilevel"/>
    <w:tmpl w:val="00000886"/>
    <w:lvl w:ilvl="0">
      <w:numFmt w:val="bullet"/>
      <w:lvlText w:val="•"/>
      <w:lvlJc w:val="left"/>
      <w:pPr>
        <w:ind w:left="113" w:hanging="51"/>
      </w:pPr>
      <w:rPr>
        <w:rFonts w:ascii="Gill Sans" w:hAnsi="Gill Sans" w:cs="Gill Sans"/>
        <w:b w:val="0"/>
        <w:bCs w:val="0"/>
        <w:i w:val="0"/>
        <w:iCs w:val="0"/>
        <w:w w:val="100"/>
        <w:sz w:val="12"/>
        <w:szCs w:val="12"/>
      </w:rPr>
    </w:lvl>
    <w:lvl w:ilvl="1">
      <w:numFmt w:val="bullet"/>
      <w:lvlText w:val="•"/>
      <w:lvlJc w:val="left"/>
      <w:pPr>
        <w:ind w:left="302" w:hanging="51"/>
      </w:pPr>
    </w:lvl>
    <w:lvl w:ilvl="2">
      <w:numFmt w:val="bullet"/>
      <w:lvlText w:val="•"/>
      <w:lvlJc w:val="left"/>
      <w:pPr>
        <w:ind w:left="484" w:hanging="51"/>
      </w:pPr>
    </w:lvl>
    <w:lvl w:ilvl="3">
      <w:numFmt w:val="bullet"/>
      <w:lvlText w:val="•"/>
      <w:lvlJc w:val="left"/>
      <w:pPr>
        <w:ind w:left="666" w:hanging="51"/>
      </w:pPr>
    </w:lvl>
    <w:lvl w:ilvl="4">
      <w:numFmt w:val="bullet"/>
      <w:lvlText w:val="•"/>
      <w:lvlJc w:val="left"/>
      <w:pPr>
        <w:ind w:left="849" w:hanging="51"/>
      </w:pPr>
    </w:lvl>
    <w:lvl w:ilvl="5">
      <w:numFmt w:val="bullet"/>
      <w:lvlText w:val="•"/>
      <w:lvlJc w:val="left"/>
      <w:pPr>
        <w:ind w:left="1031" w:hanging="51"/>
      </w:pPr>
    </w:lvl>
    <w:lvl w:ilvl="6">
      <w:numFmt w:val="bullet"/>
      <w:lvlText w:val="•"/>
      <w:lvlJc w:val="left"/>
      <w:pPr>
        <w:ind w:left="1213" w:hanging="51"/>
      </w:pPr>
    </w:lvl>
    <w:lvl w:ilvl="7">
      <w:numFmt w:val="bullet"/>
      <w:lvlText w:val="•"/>
      <w:lvlJc w:val="left"/>
      <w:pPr>
        <w:ind w:left="1396" w:hanging="51"/>
      </w:pPr>
    </w:lvl>
    <w:lvl w:ilvl="8">
      <w:numFmt w:val="bullet"/>
      <w:lvlText w:val="•"/>
      <w:lvlJc w:val="left"/>
      <w:pPr>
        <w:ind w:left="1578" w:hanging="51"/>
      </w:pPr>
    </w:lvl>
  </w:abstractNum>
  <w:abstractNum w:abstractNumId="2" w15:restartNumberingAfterBreak="0">
    <w:nsid w:val="0584420E"/>
    <w:multiLevelType w:val="hybridMultilevel"/>
    <w:tmpl w:val="A2786F4E"/>
    <w:lvl w:ilvl="0" w:tplc="94806210">
      <w:numFmt w:val="bullet"/>
      <w:lvlText w:val="•"/>
      <w:lvlJc w:val="left"/>
      <w:pPr>
        <w:ind w:left="212" w:hanging="86"/>
      </w:pPr>
      <w:rPr>
        <w:rFonts w:hint="default"/>
        <w:w w:val="75"/>
        <w:lang w:val="es-ES" w:eastAsia="es-ES" w:bidi="es-ES"/>
      </w:rPr>
    </w:lvl>
    <w:lvl w:ilvl="1" w:tplc="78909F3E">
      <w:numFmt w:val="bullet"/>
      <w:lvlText w:val="•"/>
      <w:lvlJc w:val="left"/>
      <w:pPr>
        <w:ind w:left="502" w:hanging="86"/>
      </w:pPr>
      <w:rPr>
        <w:rFonts w:hint="default"/>
        <w:lang w:val="es-ES" w:eastAsia="es-ES" w:bidi="es-ES"/>
      </w:rPr>
    </w:lvl>
    <w:lvl w:ilvl="2" w:tplc="A5B21B46">
      <w:numFmt w:val="bullet"/>
      <w:lvlText w:val="•"/>
      <w:lvlJc w:val="left"/>
      <w:pPr>
        <w:ind w:left="785" w:hanging="86"/>
      </w:pPr>
      <w:rPr>
        <w:rFonts w:hint="default"/>
        <w:lang w:val="es-ES" w:eastAsia="es-ES" w:bidi="es-ES"/>
      </w:rPr>
    </w:lvl>
    <w:lvl w:ilvl="3" w:tplc="C2967834">
      <w:numFmt w:val="bullet"/>
      <w:lvlText w:val="•"/>
      <w:lvlJc w:val="left"/>
      <w:pPr>
        <w:ind w:left="1067" w:hanging="86"/>
      </w:pPr>
      <w:rPr>
        <w:rFonts w:hint="default"/>
        <w:lang w:val="es-ES" w:eastAsia="es-ES" w:bidi="es-ES"/>
      </w:rPr>
    </w:lvl>
    <w:lvl w:ilvl="4" w:tplc="06CC2E3C">
      <w:numFmt w:val="bullet"/>
      <w:lvlText w:val="•"/>
      <w:lvlJc w:val="left"/>
      <w:pPr>
        <w:ind w:left="1350" w:hanging="86"/>
      </w:pPr>
      <w:rPr>
        <w:rFonts w:hint="default"/>
        <w:lang w:val="es-ES" w:eastAsia="es-ES" w:bidi="es-ES"/>
      </w:rPr>
    </w:lvl>
    <w:lvl w:ilvl="5" w:tplc="FC2E1722">
      <w:numFmt w:val="bullet"/>
      <w:lvlText w:val="•"/>
      <w:lvlJc w:val="left"/>
      <w:pPr>
        <w:ind w:left="1632" w:hanging="86"/>
      </w:pPr>
      <w:rPr>
        <w:rFonts w:hint="default"/>
        <w:lang w:val="es-ES" w:eastAsia="es-ES" w:bidi="es-ES"/>
      </w:rPr>
    </w:lvl>
    <w:lvl w:ilvl="6" w:tplc="E3864BAA">
      <w:numFmt w:val="bullet"/>
      <w:lvlText w:val="•"/>
      <w:lvlJc w:val="left"/>
      <w:pPr>
        <w:ind w:left="1915" w:hanging="86"/>
      </w:pPr>
      <w:rPr>
        <w:rFonts w:hint="default"/>
        <w:lang w:val="es-ES" w:eastAsia="es-ES" w:bidi="es-ES"/>
      </w:rPr>
    </w:lvl>
    <w:lvl w:ilvl="7" w:tplc="49FCD2D0">
      <w:numFmt w:val="bullet"/>
      <w:lvlText w:val="•"/>
      <w:lvlJc w:val="left"/>
      <w:pPr>
        <w:ind w:left="2197" w:hanging="86"/>
      </w:pPr>
      <w:rPr>
        <w:rFonts w:hint="default"/>
        <w:lang w:val="es-ES" w:eastAsia="es-ES" w:bidi="es-ES"/>
      </w:rPr>
    </w:lvl>
    <w:lvl w:ilvl="8" w:tplc="0880731A">
      <w:numFmt w:val="bullet"/>
      <w:lvlText w:val="•"/>
      <w:lvlJc w:val="left"/>
      <w:pPr>
        <w:ind w:left="2480" w:hanging="86"/>
      </w:pPr>
      <w:rPr>
        <w:rFonts w:hint="default"/>
        <w:lang w:val="es-ES" w:eastAsia="es-ES" w:bidi="es-ES"/>
      </w:rPr>
    </w:lvl>
  </w:abstractNum>
  <w:abstractNum w:abstractNumId="3" w15:restartNumberingAfterBreak="0">
    <w:nsid w:val="16FE458F"/>
    <w:multiLevelType w:val="hybridMultilevel"/>
    <w:tmpl w:val="A4943804"/>
    <w:lvl w:ilvl="0" w:tplc="4A40E3E2">
      <w:numFmt w:val="bullet"/>
      <w:lvlText w:val="•"/>
      <w:lvlJc w:val="left"/>
      <w:pPr>
        <w:ind w:left="86" w:hanging="86"/>
      </w:pPr>
      <w:rPr>
        <w:rFonts w:hint="default"/>
        <w:w w:val="75"/>
        <w:lang w:val="es-ES" w:eastAsia="es-ES" w:bidi="es-ES"/>
      </w:rPr>
    </w:lvl>
    <w:lvl w:ilvl="1" w:tplc="D1147E4E">
      <w:numFmt w:val="bullet"/>
      <w:lvlText w:val="•"/>
      <w:lvlJc w:val="left"/>
      <w:pPr>
        <w:ind w:left="376" w:hanging="86"/>
      </w:pPr>
      <w:rPr>
        <w:rFonts w:hint="default"/>
        <w:lang w:val="es-ES" w:eastAsia="es-ES" w:bidi="es-ES"/>
      </w:rPr>
    </w:lvl>
    <w:lvl w:ilvl="2" w:tplc="DBCE19A6">
      <w:numFmt w:val="bullet"/>
      <w:lvlText w:val="•"/>
      <w:lvlJc w:val="left"/>
      <w:pPr>
        <w:ind w:left="659" w:hanging="86"/>
      </w:pPr>
      <w:rPr>
        <w:rFonts w:hint="default"/>
        <w:lang w:val="es-ES" w:eastAsia="es-ES" w:bidi="es-ES"/>
      </w:rPr>
    </w:lvl>
    <w:lvl w:ilvl="3" w:tplc="4894BC9C">
      <w:numFmt w:val="bullet"/>
      <w:lvlText w:val="•"/>
      <w:lvlJc w:val="left"/>
      <w:pPr>
        <w:ind w:left="941" w:hanging="86"/>
      </w:pPr>
      <w:rPr>
        <w:rFonts w:hint="default"/>
        <w:lang w:val="es-ES" w:eastAsia="es-ES" w:bidi="es-ES"/>
      </w:rPr>
    </w:lvl>
    <w:lvl w:ilvl="4" w:tplc="4E28DE0C">
      <w:numFmt w:val="bullet"/>
      <w:lvlText w:val="•"/>
      <w:lvlJc w:val="left"/>
      <w:pPr>
        <w:ind w:left="1224" w:hanging="86"/>
      </w:pPr>
      <w:rPr>
        <w:rFonts w:hint="default"/>
        <w:lang w:val="es-ES" w:eastAsia="es-ES" w:bidi="es-ES"/>
      </w:rPr>
    </w:lvl>
    <w:lvl w:ilvl="5" w:tplc="1638D71A">
      <w:numFmt w:val="bullet"/>
      <w:lvlText w:val="•"/>
      <w:lvlJc w:val="left"/>
      <w:pPr>
        <w:ind w:left="1506" w:hanging="86"/>
      </w:pPr>
      <w:rPr>
        <w:rFonts w:hint="default"/>
        <w:lang w:val="es-ES" w:eastAsia="es-ES" w:bidi="es-ES"/>
      </w:rPr>
    </w:lvl>
    <w:lvl w:ilvl="6" w:tplc="7F126B72">
      <w:numFmt w:val="bullet"/>
      <w:lvlText w:val="•"/>
      <w:lvlJc w:val="left"/>
      <w:pPr>
        <w:ind w:left="1789" w:hanging="86"/>
      </w:pPr>
      <w:rPr>
        <w:rFonts w:hint="default"/>
        <w:lang w:val="es-ES" w:eastAsia="es-ES" w:bidi="es-ES"/>
      </w:rPr>
    </w:lvl>
    <w:lvl w:ilvl="7" w:tplc="974EFDA6">
      <w:numFmt w:val="bullet"/>
      <w:lvlText w:val="•"/>
      <w:lvlJc w:val="left"/>
      <w:pPr>
        <w:ind w:left="2071" w:hanging="86"/>
      </w:pPr>
      <w:rPr>
        <w:rFonts w:hint="default"/>
        <w:lang w:val="es-ES" w:eastAsia="es-ES" w:bidi="es-ES"/>
      </w:rPr>
    </w:lvl>
    <w:lvl w:ilvl="8" w:tplc="910C1650">
      <w:numFmt w:val="bullet"/>
      <w:lvlText w:val="•"/>
      <w:lvlJc w:val="left"/>
      <w:pPr>
        <w:ind w:left="2354" w:hanging="86"/>
      </w:pPr>
      <w:rPr>
        <w:rFonts w:hint="default"/>
        <w:lang w:val="es-ES" w:eastAsia="es-ES" w:bidi="es-ES"/>
      </w:rPr>
    </w:lvl>
  </w:abstractNum>
  <w:abstractNum w:abstractNumId="4" w15:restartNumberingAfterBreak="0">
    <w:nsid w:val="17F12B9E"/>
    <w:multiLevelType w:val="hybridMultilevel"/>
    <w:tmpl w:val="32B6BF04"/>
    <w:lvl w:ilvl="0" w:tplc="9196C09E">
      <w:numFmt w:val="bullet"/>
      <w:lvlText w:val="•"/>
      <w:lvlJc w:val="left"/>
      <w:pPr>
        <w:ind w:left="431" w:hanging="86"/>
      </w:pPr>
      <w:rPr>
        <w:rFonts w:ascii="Avenir LT Std 35 Light" w:eastAsia="Avenir LT Std 35 Light" w:hAnsi="Avenir LT Std 35 Light" w:cs="Avenir LT Std 35 Light" w:hint="default"/>
        <w:w w:val="75"/>
        <w:sz w:val="16"/>
        <w:szCs w:val="16"/>
        <w:lang w:val="es-ES" w:eastAsia="es-ES" w:bidi="es-ES"/>
      </w:rPr>
    </w:lvl>
    <w:lvl w:ilvl="1" w:tplc="2068A09C">
      <w:numFmt w:val="bullet"/>
      <w:lvlText w:val="•"/>
      <w:lvlJc w:val="left"/>
      <w:pPr>
        <w:ind w:left="687" w:hanging="86"/>
      </w:pPr>
      <w:rPr>
        <w:rFonts w:hint="default"/>
        <w:lang w:val="es-ES" w:eastAsia="es-ES" w:bidi="es-ES"/>
      </w:rPr>
    </w:lvl>
    <w:lvl w:ilvl="2" w:tplc="13E0CD3E">
      <w:numFmt w:val="bullet"/>
      <w:lvlText w:val="•"/>
      <w:lvlJc w:val="left"/>
      <w:pPr>
        <w:ind w:left="935" w:hanging="86"/>
      </w:pPr>
      <w:rPr>
        <w:rFonts w:hint="default"/>
        <w:lang w:val="es-ES" w:eastAsia="es-ES" w:bidi="es-ES"/>
      </w:rPr>
    </w:lvl>
    <w:lvl w:ilvl="3" w:tplc="45285E1E">
      <w:numFmt w:val="bullet"/>
      <w:lvlText w:val="•"/>
      <w:lvlJc w:val="left"/>
      <w:pPr>
        <w:ind w:left="1183" w:hanging="86"/>
      </w:pPr>
      <w:rPr>
        <w:rFonts w:hint="default"/>
        <w:lang w:val="es-ES" w:eastAsia="es-ES" w:bidi="es-ES"/>
      </w:rPr>
    </w:lvl>
    <w:lvl w:ilvl="4" w:tplc="0C0C7A78">
      <w:numFmt w:val="bullet"/>
      <w:lvlText w:val="•"/>
      <w:lvlJc w:val="left"/>
      <w:pPr>
        <w:ind w:left="1431" w:hanging="86"/>
      </w:pPr>
      <w:rPr>
        <w:rFonts w:hint="default"/>
        <w:lang w:val="es-ES" w:eastAsia="es-ES" w:bidi="es-ES"/>
      </w:rPr>
    </w:lvl>
    <w:lvl w:ilvl="5" w:tplc="F1B66E76">
      <w:numFmt w:val="bullet"/>
      <w:lvlText w:val="•"/>
      <w:lvlJc w:val="left"/>
      <w:pPr>
        <w:ind w:left="1679" w:hanging="86"/>
      </w:pPr>
      <w:rPr>
        <w:rFonts w:hint="default"/>
        <w:lang w:val="es-ES" w:eastAsia="es-ES" w:bidi="es-ES"/>
      </w:rPr>
    </w:lvl>
    <w:lvl w:ilvl="6" w:tplc="1DA81778">
      <w:numFmt w:val="bullet"/>
      <w:lvlText w:val="•"/>
      <w:lvlJc w:val="left"/>
      <w:pPr>
        <w:ind w:left="1927" w:hanging="86"/>
      </w:pPr>
      <w:rPr>
        <w:rFonts w:hint="default"/>
        <w:lang w:val="es-ES" w:eastAsia="es-ES" w:bidi="es-ES"/>
      </w:rPr>
    </w:lvl>
    <w:lvl w:ilvl="7" w:tplc="DC9E5CF4">
      <w:numFmt w:val="bullet"/>
      <w:lvlText w:val="•"/>
      <w:lvlJc w:val="left"/>
      <w:pPr>
        <w:ind w:left="2175" w:hanging="86"/>
      </w:pPr>
      <w:rPr>
        <w:rFonts w:hint="default"/>
        <w:lang w:val="es-ES" w:eastAsia="es-ES" w:bidi="es-ES"/>
      </w:rPr>
    </w:lvl>
    <w:lvl w:ilvl="8" w:tplc="6C2C6FB6">
      <w:numFmt w:val="bullet"/>
      <w:lvlText w:val="•"/>
      <w:lvlJc w:val="left"/>
      <w:pPr>
        <w:ind w:left="2423" w:hanging="86"/>
      </w:pPr>
      <w:rPr>
        <w:rFonts w:hint="default"/>
        <w:lang w:val="es-ES" w:eastAsia="es-ES" w:bidi="es-ES"/>
      </w:rPr>
    </w:lvl>
  </w:abstractNum>
  <w:abstractNum w:abstractNumId="5" w15:restartNumberingAfterBreak="0">
    <w:nsid w:val="1B5121D0"/>
    <w:multiLevelType w:val="hybridMultilevel"/>
    <w:tmpl w:val="B650C5EA"/>
    <w:lvl w:ilvl="0" w:tplc="4E128662">
      <w:numFmt w:val="bullet"/>
      <w:lvlText w:val="•"/>
      <w:lvlJc w:val="left"/>
      <w:pPr>
        <w:ind w:left="438" w:hanging="86"/>
      </w:pPr>
      <w:rPr>
        <w:rFonts w:ascii="Avenir LT Std 35 Light" w:eastAsia="Avenir LT Std 35 Light" w:hAnsi="Avenir LT Std 35 Light" w:cs="Avenir LT Std 35 Light" w:hint="default"/>
        <w:w w:val="75"/>
        <w:sz w:val="16"/>
        <w:szCs w:val="16"/>
        <w:lang w:val="es-ES" w:eastAsia="es-ES" w:bidi="es-ES"/>
      </w:rPr>
    </w:lvl>
    <w:lvl w:ilvl="1" w:tplc="E5D6C1BC">
      <w:numFmt w:val="bullet"/>
      <w:lvlText w:val="•"/>
      <w:lvlJc w:val="left"/>
      <w:pPr>
        <w:ind w:left="684" w:hanging="86"/>
      </w:pPr>
      <w:rPr>
        <w:rFonts w:hint="default"/>
        <w:lang w:val="es-ES" w:eastAsia="es-ES" w:bidi="es-ES"/>
      </w:rPr>
    </w:lvl>
    <w:lvl w:ilvl="2" w:tplc="DC2AF2D6">
      <w:numFmt w:val="bullet"/>
      <w:lvlText w:val="•"/>
      <w:lvlJc w:val="left"/>
      <w:pPr>
        <w:ind w:left="929" w:hanging="86"/>
      </w:pPr>
      <w:rPr>
        <w:rFonts w:hint="default"/>
        <w:lang w:val="es-ES" w:eastAsia="es-ES" w:bidi="es-ES"/>
      </w:rPr>
    </w:lvl>
    <w:lvl w:ilvl="3" w:tplc="9C9CB278">
      <w:numFmt w:val="bullet"/>
      <w:lvlText w:val="•"/>
      <w:lvlJc w:val="left"/>
      <w:pPr>
        <w:ind w:left="1174" w:hanging="86"/>
      </w:pPr>
      <w:rPr>
        <w:rFonts w:hint="default"/>
        <w:lang w:val="es-ES" w:eastAsia="es-ES" w:bidi="es-ES"/>
      </w:rPr>
    </w:lvl>
    <w:lvl w:ilvl="4" w:tplc="5A281D54">
      <w:numFmt w:val="bullet"/>
      <w:lvlText w:val="•"/>
      <w:lvlJc w:val="left"/>
      <w:pPr>
        <w:ind w:left="1419" w:hanging="86"/>
      </w:pPr>
      <w:rPr>
        <w:rFonts w:hint="default"/>
        <w:lang w:val="es-ES" w:eastAsia="es-ES" w:bidi="es-ES"/>
      </w:rPr>
    </w:lvl>
    <w:lvl w:ilvl="5" w:tplc="949EE136">
      <w:numFmt w:val="bullet"/>
      <w:lvlText w:val="•"/>
      <w:lvlJc w:val="left"/>
      <w:pPr>
        <w:ind w:left="1663" w:hanging="86"/>
      </w:pPr>
      <w:rPr>
        <w:rFonts w:hint="default"/>
        <w:lang w:val="es-ES" w:eastAsia="es-ES" w:bidi="es-ES"/>
      </w:rPr>
    </w:lvl>
    <w:lvl w:ilvl="6" w:tplc="91FE24A8">
      <w:numFmt w:val="bullet"/>
      <w:lvlText w:val="•"/>
      <w:lvlJc w:val="left"/>
      <w:pPr>
        <w:ind w:left="1908" w:hanging="86"/>
      </w:pPr>
      <w:rPr>
        <w:rFonts w:hint="default"/>
        <w:lang w:val="es-ES" w:eastAsia="es-ES" w:bidi="es-ES"/>
      </w:rPr>
    </w:lvl>
    <w:lvl w:ilvl="7" w:tplc="9F18C290">
      <w:numFmt w:val="bullet"/>
      <w:lvlText w:val="•"/>
      <w:lvlJc w:val="left"/>
      <w:pPr>
        <w:ind w:left="2153" w:hanging="86"/>
      </w:pPr>
      <w:rPr>
        <w:rFonts w:hint="default"/>
        <w:lang w:val="es-ES" w:eastAsia="es-ES" w:bidi="es-ES"/>
      </w:rPr>
    </w:lvl>
    <w:lvl w:ilvl="8" w:tplc="9E92E4B2">
      <w:numFmt w:val="bullet"/>
      <w:lvlText w:val="•"/>
      <w:lvlJc w:val="left"/>
      <w:pPr>
        <w:ind w:left="2398" w:hanging="86"/>
      </w:pPr>
      <w:rPr>
        <w:rFonts w:hint="default"/>
        <w:lang w:val="es-ES" w:eastAsia="es-ES" w:bidi="es-ES"/>
      </w:rPr>
    </w:lvl>
  </w:abstractNum>
  <w:abstractNum w:abstractNumId="6" w15:restartNumberingAfterBreak="0">
    <w:nsid w:val="1CD14253"/>
    <w:multiLevelType w:val="hybridMultilevel"/>
    <w:tmpl w:val="F0661470"/>
    <w:lvl w:ilvl="0" w:tplc="6CD00658">
      <w:numFmt w:val="bullet"/>
      <w:pStyle w:val="bolos"/>
      <w:lvlText w:val="•"/>
      <w:lvlJc w:val="left"/>
      <w:pPr>
        <w:ind w:left="2354" w:hanging="86"/>
      </w:pPr>
      <w:rPr>
        <w:rFonts w:ascii="Avenir LT Std 35 Light" w:eastAsia="Avenir LT Std 35 Light" w:hAnsi="Avenir LT Std 35 Light" w:cs="Avenir LT Std 35 Light" w:hint="default"/>
        <w:w w:val="75"/>
        <w:sz w:val="16"/>
        <w:szCs w:val="16"/>
        <w:lang w:val="es-ES" w:eastAsia="es-ES" w:bidi="es-ES"/>
      </w:rPr>
    </w:lvl>
    <w:lvl w:ilvl="1" w:tplc="E1E471AA">
      <w:numFmt w:val="bullet"/>
      <w:lvlText w:val="•"/>
      <w:lvlJc w:val="left"/>
      <w:pPr>
        <w:ind w:left="482" w:hanging="86"/>
      </w:pPr>
      <w:rPr>
        <w:rFonts w:hint="default"/>
        <w:lang w:val="es-ES" w:eastAsia="es-ES" w:bidi="es-ES"/>
      </w:rPr>
    </w:lvl>
    <w:lvl w:ilvl="2" w:tplc="E03E5B50">
      <w:numFmt w:val="bullet"/>
      <w:lvlText w:val="•"/>
      <w:lvlJc w:val="left"/>
      <w:pPr>
        <w:ind w:left="765" w:hanging="86"/>
      </w:pPr>
      <w:rPr>
        <w:rFonts w:hint="default"/>
        <w:lang w:val="es-ES" w:eastAsia="es-ES" w:bidi="es-ES"/>
      </w:rPr>
    </w:lvl>
    <w:lvl w:ilvl="3" w:tplc="A76ECAC2">
      <w:numFmt w:val="bullet"/>
      <w:lvlText w:val="•"/>
      <w:lvlJc w:val="left"/>
      <w:pPr>
        <w:ind w:left="1047" w:hanging="86"/>
      </w:pPr>
      <w:rPr>
        <w:rFonts w:hint="default"/>
        <w:lang w:val="es-ES" w:eastAsia="es-ES" w:bidi="es-ES"/>
      </w:rPr>
    </w:lvl>
    <w:lvl w:ilvl="4" w:tplc="E77AC2FE">
      <w:numFmt w:val="bullet"/>
      <w:lvlText w:val="•"/>
      <w:lvlJc w:val="left"/>
      <w:pPr>
        <w:ind w:left="1330" w:hanging="86"/>
      </w:pPr>
      <w:rPr>
        <w:rFonts w:hint="default"/>
        <w:lang w:val="es-ES" w:eastAsia="es-ES" w:bidi="es-ES"/>
      </w:rPr>
    </w:lvl>
    <w:lvl w:ilvl="5" w:tplc="1D8A8886">
      <w:numFmt w:val="bullet"/>
      <w:lvlText w:val="•"/>
      <w:lvlJc w:val="left"/>
      <w:pPr>
        <w:ind w:left="1612" w:hanging="86"/>
      </w:pPr>
      <w:rPr>
        <w:rFonts w:hint="default"/>
        <w:lang w:val="es-ES" w:eastAsia="es-ES" w:bidi="es-ES"/>
      </w:rPr>
    </w:lvl>
    <w:lvl w:ilvl="6" w:tplc="FFDC2596">
      <w:numFmt w:val="bullet"/>
      <w:lvlText w:val="•"/>
      <w:lvlJc w:val="left"/>
      <w:pPr>
        <w:ind w:left="1895" w:hanging="86"/>
      </w:pPr>
      <w:rPr>
        <w:rFonts w:hint="default"/>
        <w:lang w:val="es-ES" w:eastAsia="es-ES" w:bidi="es-ES"/>
      </w:rPr>
    </w:lvl>
    <w:lvl w:ilvl="7" w:tplc="37E6E700">
      <w:numFmt w:val="bullet"/>
      <w:lvlText w:val="•"/>
      <w:lvlJc w:val="left"/>
      <w:pPr>
        <w:ind w:left="2177" w:hanging="86"/>
      </w:pPr>
      <w:rPr>
        <w:rFonts w:hint="default"/>
        <w:lang w:val="es-ES" w:eastAsia="es-ES" w:bidi="es-ES"/>
      </w:rPr>
    </w:lvl>
    <w:lvl w:ilvl="8" w:tplc="93B05A70">
      <w:numFmt w:val="bullet"/>
      <w:lvlText w:val="•"/>
      <w:lvlJc w:val="left"/>
      <w:pPr>
        <w:ind w:left="2460" w:hanging="86"/>
      </w:pPr>
      <w:rPr>
        <w:rFonts w:hint="default"/>
        <w:lang w:val="es-ES" w:eastAsia="es-ES" w:bidi="es-ES"/>
      </w:rPr>
    </w:lvl>
  </w:abstractNum>
  <w:abstractNum w:abstractNumId="7" w15:restartNumberingAfterBreak="0">
    <w:nsid w:val="2A6530B0"/>
    <w:multiLevelType w:val="hybridMultilevel"/>
    <w:tmpl w:val="FB2EDDD6"/>
    <w:lvl w:ilvl="0" w:tplc="E4B696AE">
      <w:numFmt w:val="bullet"/>
      <w:lvlText w:val="•"/>
      <w:lvlJc w:val="left"/>
      <w:pPr>
        <w:ind w:left="205" w:hanging="86"/>
      </w:pPr>
      <w:rPr>
        <w:rFonts w:hint="default"/>
        <w:w w:val="75"/>
        <w:lang w:val="es-ES" w:eastAsia="es-ES" w:bidi="es-ES"/>
      </w:rPr>
    </w:lvl>
    <w:lvl w:ilvl="1" w:tplc="119A85A2">
      <w:numFmt w:val="bullet"/>
      <w:lvlText w:val="•"/>
      <w:lvlJc w:val="left"/>
      <w:pPr>
        <w:ind w:left="5676" w:hanging="86"/>
      </w:pPr>
      <w:rPr>
        <w:rFonts w:ascii="Avenir LT Std 35 Light" w:eastAsia="Avenir LT Std 35 Light" w:hAnsi="Avenir LT Std 35 Light" w:cs="Avenir LT Std 35 Light" w:hint="default"/>
        <w:color w:val="3C3C3B"/>
        <w:w w:val="75"/>
        <w:sz w:val="14"/>
        <w:szCs w:val="14"/>
        <w:lang w:val="es-ES" w:eastAsia="es-ES" w:bidi="es-ES"/>
      </w:rPr>
    </w:lvl>
    <w:lvl w:ilvl="2" w:tplc="31505234">
      <w:numFmt w:val="bullet"/>
      <w:lvlText w:val="•"/>
      <w:lvlJc w:val="left"/>
      <w:pPr>
        <w:ind w:left="5651" w:hanging="86"/>
      </w:pPr>
      <w:rPr>
        <w:rFonts w:hint="default"/>
        <w:lang w:val="es-ES" w:eastAsia="es-ES" w:bidi="es-ES"/>
      </w:rPr>
    </w:lvl>
    <w:lvl w:ilvl="3" w:tplc="090C674C">
      <w:numFmt w:val="bullet"/>
      <w:lvlText w:val="•"/>
      <w:lvlJc w:val="left"/>
      <w:pPr>
        <w:ind w:left="5622" w:hanging="86"/>
      </w:pPr>
      <w:rPr>
        <w:rFonts w:hint="default"/>
        <w:lang w:val="es-ES" w:eastAsia="es-ES" w:bidi="es-ES"/>
      </w:rPr>
    </w:lvl>
    <w:lvl w:ilvl="4" w:tplc="69A8B142">
      <w:numFmt w:val="bullet"/>
      <w:lvlText w:val="•"/>
      <w:lvlJc w:val="left"/>
      <w:pPr>
        <w:ind w:left="5593" w:hanging="86"/>
      </w:pPr>
      <w:rPr>
        <w:rFonts w:hint="default"/>
        <w:lang w:val="es-ES" w:eastAsia="es-ES" w:bidi="es-ES"/>
      </w:rPr>
    </w:lvl>
    <w:lvl w:ilvl="5" w:tplc="A874E394">
      <w:numFmt w:val="bullet"/>
      <w:lvlText w:val="•"/>
      <w:lvlJc w:val="left"/>
      <w:pPr>
        <w:ind w:left="5564" w:hanging="86"/>
      </w:pPr>
      <w:rPr>
        <w:rFonts w:hint="default"/>
        <w:lang w:val="es-ES" w:eastAsia="es-ES" w:bidi="es-ES"/>
      </w:rPr>
    </w:lvl>
    <w:lvl w:ilvl="6" w:tplc="4B94E3F8">
      <w:numFmt w:val="bullet"/>
      <w:lvlText w:val="•"/>
      <w:lvlJc w:val="left"/>
      <w:pPr>
        <w:ind w:left="5536" w:hanging="86"/>
      </w:pPr>
      <w:rPr>
        <w:rFonts w:hint="default"/>
        <w:lang w:val="es-ES" w:eastAsia="es-ES" w:bidi="es-ES"/>
      </w:rPr>
    </w:lvl>
    <w:lvl w:ilvl="7" w:tplc="47841EC2">
      <w:numFmt w:val="bullet"/>
      <w:lvlText w:val="•"/>
      <w:lvlJc w:val="left"/>
      <w:pPr>
        <w:ind w:left="5507" w:hanging="86"/>
      </w:pPr>
      <w:rPr>
        <w:rFonts w:hint="default"/>
        <w:lang w:val="es-ES" w:eastAsia="es-ES" w:bidi="es-ES"/>
      </w:rPr>
    </w:lvl>
    <w:lvl w:ilvl="8" w:tplc="4F32C41E">
      <w:numFmt w:val="bullet"/>
      <w:lvlText w:val="•"/>
      <w:lvlJc w:val="left"/>
      <w:pPr>
        <w:ind w:left="5478" w:hanging="86"/>
      </w:pPr>
      <w:rPr>
        <w:rFonts w:hint="default"/>
        <w:lang w:val="es-ES" w:eastAsia="es-ES" w:bidi="es-ES"/>
      </w:rPr>
    </w:lvl>
  </w:abstractNum>
  <w:abstractNum w:abstractNumId="8" w15:restartNumberingAfterBreak="0">
    <w:nsid w:val="315B307B"/>
    <w:multiLevelType w:val="hybridMultilevel"/>
    <w:tmpl w:val="1D2C7036"/>
    <w:lvl w:ilvl="0" w:tplc="28A6DF50">
      <w:numFmt w:val="bullet"/>
      <w:lvlText w:val="•"/>
      <w:lvlJc w:val="left"/>
      <w:pPr>
        <w:ind w:left="86" w:hanging="86"/>
      </w:pPr>
      <w:rPr>
        <w:rFonts w:hint="default"/>
        <w:w w:val="75"/>
        <w:lang w:val="es-ES" w:eastAsia="es-ES" w:bidi="es-ES"/>
      </w:rPr>
    </w:lvl>
    <w:lvl w:ilvl="1" w:tplc="A420FAFE">
      <w:numFmt w:val="bullet"/>
      <w:lvlText w:val="•"/>
      <w:lvlJc w:val="left"/>
      <w:pPr>
        <w:ind w:left="891" w:hanging="86"/>
      </w:pPr>
      <w:rPr>
        <w:rFonts w:hint="default"/>
        <w:lang w:val="es-ES" w:eastAsia="es-ES" w:bidi="es-ES"/>
      </w:rPr>
    </w:lvl>
    <w:lvl w:ilvl="2" w:tplc="7E121FB4">
      <w:numFmt w:val="bullet"/>
      <w:lvlText w:val="•"/>
      <w:lvlJc w:val="left"/>
      <w:pPr>
        <w:ind w:left="1698" w:hanging="86"/>
      </w:pPr>
      <w:rPr>
        <w:rFonts w:hint="default"/>
        <w:lang w:val="es-ES" w:eastAsia="es-ES" w:bidi="es-ES"/>
      </w:rPr>
    </w:lvl>
    <w:lvl w:ilvl="3" w:tplc="B89A8FDC">
      <w:numFmt w:val="bullet"/>
      <w:lvlText w:val="•"/>
      <w:lvlJc w:val="left"/>
      <w:pPr>
        <w:ind w:left="2504" w:hanging="86"/>
      </w:pPr>
      <w:rPr>
        <w:rFonts w:hint="default"/>
        <w:lang w:val="es-ES" w:eastAsia="es-ES" w:bidi="es-ES"/>
      </w:rPr>
    </w:lvl>
    <w:lvl w:ilvl="4" w:tplc="559EF1B8">
      <w:numFmt w:val="bullet"/>
      <w:lvlText w:val="•"/>
      <w:lvlJc w:val="left"/>
      <w:pPr>
        <w:ind w:left="3311" w:hanging="86"/>
      </w:pPr>
      <w:rPr>
        <w:rFonts w:hint="default"/>
        <w:lang w:val="es-ES" w:eastAsia="es-ES" w:bidi="es-ES"/>
      </w:rPr>
    </w:lvl>
    <w:lvl w:ilvl="5" w:tplc="CE646F6A">
      <w:numFmt w:val="bullet"/>
      <w:lvlText w:val="•"/>
      <w:lvlJc w:val="left"/>
      <w:pPr>
        <w:ind w:left="4118" w:hanging="86"/>
      </w:pPr>
      <w:rPr>
        <w:rFonts w:hint="default"/>
        <w:lang w:val="es-ES" w:eastAsia="es-ES" w:bidi="es-ES"/>
      </w:rPr>
    </w:lvl>
    <w:lvl w:ilvl="6" w:tplc="A54A9D7E">
      <w:numFmt w:val="bullet"/>
      <w:lvlText w:val="•"/>
      <w:lvlJc w:val="left"/>
      <w:pPr>
        <w:ind w:left="4924" w:hanging="86"/>
      </w:pPr>
      <w:rPr>
        <w:rFonts w:hint="default"/>
        <w:lang w:val="es-ES" w:eastAsia="es-ES" w:bidi="es-ES"/>
      </w:rPr>
    </w:lvl>
    <w:lvl w:ilvl="7" w:tplc="72A49218">
      <w:numFmt w:val="bullet"/>
      <w:lvlText w:val="•"/>
      <w:lvlJc w:val="left"/>
      <w:pPr>
        <w:ind w:left="5731" w:hanging="86"/>
      </w:pPr>
      <w:rPr>
        <w:rFonts w:hint="default"/>
        <w:lang w:val="es-ES" w:eastAsia="es-ES" w:bidi="es-ES"/>
      </w:rPr>
    </w:lvl>
    <w:lvl w:ilvl="8" w:tplc="069E326E">
      <w:numFmt w:val="bullet"/>
      <w:lvlText w:val="•"/>
      <w:lvlJc w:val="left"/>
      <w:pPr>
        <w:ind w:left="6538" w:hanging="86"/>
      </w:pPr>
      <w:rPr>
        <w:rFonts w:hint="default"/>
        <w:lang w:val="es-ES" w:eastAsia="es-ES" w:bidi="es-ES"/>
      </w:rPr>
    </w:lvl>
  </w:abstractNum>
  <w:abstractNum w:abstractNumId="9" w15:restartNumberingAfterBreak="0">
    <w:nsid w:val="32C44832"/>
    <w:multiLevelType w:val="hybridMultilevel"/>
    <w:tmpl w:val="D2744656"/>
    <w:lvl w:ilvl="0" w:tplc="AD0416E6">
      <w:numFmt w:val="bullet"/>
      <w:lvlText w:val="•"/>
      <w:lvlJc w:val="left"/>
      <w:pPr>
        <w:ind w:left="215" w:hanging="86"/>
      </w:pPr>
      <w:rPr>
        <w:rFonts w:hint="default"/>
        <w:w w:val="75"/>
        <w:lang w:val="es-ES" w:eastAsia="es-ES" w:bidi="es-ES"/>
      </w:rPr>
    </w:lvl>
    <w:lvl w:ilvl="1" w:tplc="DC12432C">
      <w:numFmt w:val="bullet"/>
      <w:lvlText w:val="•"/>
      <w:lvlJc w:val="left"/>
      <w:pPr>
        <w:ind w:left="481" w:hanging="86"/>
      </w:pPr>
      <w:rPr>
        <w:rFonts w:hint="default"/>
        <w:lang w:val="es-ES" w:eastAsia="es-ES" w:bidi="es-ES"/>
      </w:rPr>
    </w:lvl>
    <w:lvl w:ilvl="2" w:tplc="7C08BA1C">
      <w:numFmt w:val="bullet"/>
      <w:lvlText w:val="•"/>
      <w:lvlJc w:val="left"/>
      <w:pPr>
        <w:ind w:left="743" w:hanging="86"/>
      </w:pPr>
      <w:rPr>
        <w:rFonts w:hint="default"/>
        <w:lang w:val="es-ES" w:eastAsia="es-ES" w:bidi="es-ES"/>
      </w:rPr>
    </w:lvl>
    <w:lvl w:ilvl="3" w:tplc="43A69FEE">
      <w:numFmt w:val="bullet"/>
      <w:lvlText w:val="•"/>
      <w:lvlJc w:val="left"/>
      <w:pPr>
        <w:ind w:left="1004" w:hanging="86"/>
      </w:pPr>
      <w:rPr>
        <w:rFonts w:hint="default"/>
        <w:lang w:val="es-ES" w:eastAsia="es-ES" w:bidi="es-ES"/>
      </w:rPr>
    </w:lvl>
    <w:lvl w:ilvl="4" w:tplc="FDF2D1B4">
      <w:numFmt w:val="bullet"/>
      <w:lvlText w:val="•"/>
      <w:lvlJc w:val="left"/>
      <w:pPr>
        <w:ind w:left="1266" w:hanging="86"/>
      </w:pPr>
      <w:rPr>
        <w:rFonts w:hint="default"/>
        <w:lang w:val="es-ES" w:eastAsia="es-ES" w:bidi="es-ES"/>
      </w:rPr>
    </w:lvl>
    <w:lvl w:ilvl="5" w:tplc="6F94DABE">
      <w:numFmt w:val="bullet"/>
      <w:lvlText w:val="•"/>
      <w:lvlJc w:val="left"/>
      <w:pPr>
        <w:ind w:left="1527" w:hanging="86"/>
      </w:pPr>
      <w:rPr>
        <w:rFonts w:hint="default"/>
        <w:lang w:val="es-ES" w:eastAsia="es-ES" w:bidi="es-ES"/>
      </w:rPr>
    </w:lvl>
    <w:lvl w:ilvl="6" w:tplc="485A0C4C">
      <w:numFmt w:val="bullet"/>
      <w:lvlText w:val="•"/>
      <w:lvlJc w:val="left"/>
      <w:pPr>
        <w:ind w:left="1789" w:hanging="86"/>
      </w:pPr>
      <w:rPr>
        <w:rFonts w:hint="default"/>
        <w:lang w:val="es-ES" w:eastAsia="es-ES" w:bidi="es-ES"/>
      </w:rPr>
    </w:lvl>
    <w:lvl w:ilvl="7" w:tplc="03063F54">
      <w:numFmt w:val="bullet"/>
      <w:lvlText w:val="•"/>
      <w:lvlJc w:val="left"/>
      <w:pPr>
        <w:ind w:left="2051" w:hanging="86"/>
      </w:pPr>
      <w:rPr>
        <w:rFonts w:hint="default"/>
        <w:lang w:val="es-ES" w:eastAsia="es-ES" w:bidi="es-ES"/>
      </w:rPr>
    </w:lvl>
    <w:lvl w:ilvl="8" w:tplc="DF3CAE54">
      <w:numFmt w:val="bullet"/>
      <w:lvlText w:val="•"/>
      <w:lvlJc w:val="left"/>
      <w:pPr>
        <w:ind w:left="2312" w:hanging="86"/>
      </w:pPr>
      <w:rPr>
        <w:rFonts w:hint="default"/>
        <w:lang w:val="es-ES" w:eastAsia="es-ES" w:bidi="es-ES"/>
      </w:rPr>
    </w:lvl>
  </w:abstractNum>
  <w:abstractNum w:abstractNumId="10" w15:restartNumberingAfterBreak="0">
    <w:nsid w:val="38EB5B65"/>
    <w:multiLevelType w:val="hybridMultilevel"/>
    <w:tmpl w:val="1A186A5A"/>
    <w:lvl w:ilvl="0" w:tplc="88B2812E">
      <w:numFmt w:val="bullet"/>
      <w:lvlText w:val="•"/>
      <w:lvlJc w:val="left"/>
      <w:pPr>
        <w:ind w:left="215" w:hanging="86"/>
      </w:pPr>
      <w:rPr>
        <w:rFonts w:ascii="Avenir LT Std 35 Light" w:eastAsia="Avenir LT Std 35 Light" w:hAnsi="Avenir LT Std 35 Light" w:cs="Avenir LT Std 35 Light" w:hint="default"/>
        <w:w w:val="75"/>
        <w:sz w:val="16"/>
        <w:szCs w:val="16"/>
        <w:lang w:val="es-ES" w:eastAsia="es-ES" w:bidi="es-ES"/>
      </w:rPr>
    </w:lvl>
    <w:lvl w:ilvl="1" w:tplc="652236C8">
      <w:numFmt w:val="bullet"/>
      <w:lvlText w:val="•"/>
      <w:lvlJc w:val="left"/>
      <w:pPr>
        <w:ind w:left="479" w:hanging="86"/>
      </w:pPr>
      <w:rPr>
        <w:rFonts w:hint="default"/>
        <w:lang w:val="es-ES" w:eastAsia="es-ES" w:bidi="es-ES"/>
      </w:rPr>
    </w:lvl>
    <w:lvl w:ilvl="2" w:tplc="078022D0">
      <w:numFmt w:val="bullet"/>
      <w:lvlText w:val="•"/>
      <w:lvlJc w:val="left"/>
      <w:pPr>
        <w:ind w:left="739" w:hanging="86"/>
      </w:pPr>
      <w:rPr>
        <w:rFonts w:hint="default"/>
        <w:lang w:val="es-ES" w:eastAsia="es-ES" w:bidi="es-ES"/>
      </w:rPr>
    </w:lvl>
    <w:lvl w:ilvl="3" w:tplc="F184E184">
      <w:numFmt w:val="bullet"/>
      <w:lvlText w:val="•"/>
      <w:lvlJc w:val="left"/>
      <w:pPr>
        <w:ind w:left="998" w:hanging="86"/>
      </w:pPr>
      <w:rPr>
        <w:rFonts w:hint="default"/>
        <w:lang w:val="es-ES" w:eastAsia="es-ES" w:bidi="es-ES"/>
      </w:rPr>
    </w:lvl>
    <w:lvl w:ilvl="4" w:tplc="11E84970">
      <w:numFmt w:val="bullet"/>
      <w:lvlText w:val="•"/>
      <w:lvlJc w:val="left"/>
      <w:pPr>
        <w:ind w:left="1258" w:hanging="86"/>
      </w:pPr>
      <w:rPr>
        <w:rFonts w:hint="default"/>
        <w:lang w:val="es-ES" w:eastAsia="es-ES" w:bidi="es-ES"/>
      </w:rPr>
    </w:lvl>
    <w:lvl w:ilvl="5" w:tplc="A6DA8C28">
      <w:numFmt w:val="bullet"/>
      <w:lvlText w:val="•"/>
      <w:lvlJc w:val="left"/>
      <w:pPr>
        <w:ind w:left="1517" w:hanging="86"/>
      </w:pPr>
      <w:rPr>
        <w:rFonts w:hint="default"/>
        <w:lang w:val="es-ES" w:eastAsia="es-ES" w:bidi="es-ES"/>
      </w:rPr>
    </w:lvl>
    <w:lvl w:ilvl="6" w:tplc="544A03A8">
      <w:numFmt w:val="bullet"/>
      <w:lvlText w:val="•"/>
      <w:lvlJc w:val="left"/>
      <w:pPr>
        <w:ind w:left="1777" w:hanging="86"/>
      </w:pPr>
      <w:rPr>
        <w:rFonts w:hint="default"/>
        <w:lang w:val="es-ES" w:eastAsia="es-ES" w:bidi="es-ES"/>
      </w:rPr>
    </w:lvl>
    <w:lvl w:ilvl="7" w:tplc="B204CA1C">
      <w:numFmt w:val="bullet"/>
      <w:lvlText w:val="•"/>
      <w:lvlJc w:val="left"/>
      <w:pPr>
        <w:ind w:left="2037" w:hanging="86"/>
      </w:pPr>
      <w:rPr>
        <w:rFonts w:hint="default"/>
        <w:lang w:val="es-ES" w:eastAsia="es-ES" w:bidi="es-ES"/>
      </w:rPr>
    </w:lvl>
    <w:lvl w:ilvl="8" w:tplc="0DE0B5BC">
      <w:numFmt w:val="bullet"/>
      <w:lvlText w:val="•"/>
      <w:lvlJc w:val="left"/>
      <w:pPr>
        <w:ind w:left="2296" w:hanging="86"/>
      </w:pPr>
      <w:rPr>
        <w:rFonts w:hint="default"/>
        <w:lang w:val="es-ES" w:eastAsia="es-ES" w:bidi="es-ES"/>
      </w:rPr>
    </w:lvl>
  </w:abstractNum>
  <w:abstractNum w:abstractNumId="11" w15:restartNumberingAfterBreak="0">
    <w:nsid w:val="421852AD"/>
    <w:multiLevelType w:val="hybridMultilevel"/>
    <w:tmpl w:val="1E9471EA"/>
    <w:lvl w:ilvl="0" w:tplc="9E7C8682">
      <w:numFmt w:val="bullet"/>
      <w:lvlText w:val="•"/>
      <w:lvlJc w:val="left"/>
      <w:pPr>
        <w:ind w:left="212" w:hanging="86"/>
      </w:pPr>
      <w:rPr>
        <w:rFonts w:hint="default"/>
        <w:w w:val="75"/>
        <w:lang w:val="es-ES" w:eastAsia="es-ES" w:bidi="es-ES"/>
      </w:rPr>
    </w:lvl>
    <w:lvl w:ilvl="1" w:tplc="A98603B4">
      <w:numFmt w:val="bullet"/>
      <w:lvlText w:val="•"/>
      <w:lvlJc w:val="left"/>
      <w:pPr>
        <w:ind w:left="467" w:hanging="86"/>
      </w:pPr>
      <w:rPr>
        <w:rFonts w:hint="default"/>
        <w:lang w:val="es-ES" w:eastAsia="es-ES" w:bidi="es-ES"/>
      </w:rPr>
    </w:lvl>
    <w:lvl w:ilvl="2" w:tplc="68D08F3C">
      <w:numFmt w:val="bullet"/>
      <w:lvlText w:val="•"/>
      <w:lvlJc w:val="left"/>
      <w:pPr>
        <w:ind w:left="714" w:hanging="86"/>
      </w:pPr>
      <w:rPr>
        <w:rFonts w:hint="default"/>
        <w:lang w:val="es-ES" w:eastAsia="es-ES" w:bidi="es-ES"/>
      </w:rPr>
    </w:lvl>
    <w:lvl w:ilvl="3" w:tplc="8922495E">
      <w:numFmt w:val="bullet"/>
      <w:lvlText w:val="•"/>
      <w:lvlJc w:val="left"/>
      <w:pPr>
        <w:ind w:left="962" w:hanging="86"/>
      </w:pPr>
      <w:rPr>
        <w:rFonts w:hint="default"/>
        <w:lang w:val="es-ES" w:eastAsia="es-ES" w:bidi="es-ES"/>
      </w:rPr>
    </w:lvl>
    <w:lvl w:ilvl="4" w:tplc="ECDA1BBE">
      <w:numFmt w:val="bullet"/>
      <w:lvlText w:val="•"/>
      <w:lvlJc w:val="left"/>
      <w:pPr>
        <w:ind w:left="1209" w:hanging="86"/>
      </w:pPr>
      <w:rPr>
        <w:rFonts w:hint="default"/>
        <w:lang w:val="es-ES" w:eastAsia="es-ES" w:bidi="es-ES"/>
      </w:rPr>
    </w:lvl>
    <w:lvl w:ilvl="5" w:tplc="8D9C4530">
      <w:numFmt w:val="bullet"/>
      <w:lvlText w:val="•"/>
      <w:lvlJc w:val="left"/>
      <w:pPr>
        <w:ind w:left="1456" w:hanging="86"/>
      </w:pPr>
      <w:rPr>
        <w:rFonts w:hint="default"/>
        <w:lang w:val="es-ES" w:eastAsia="es-ES" w:bidi="es-ES"/>
      </w:rPr>
    </w:lvl>
    <w:lvl w:ilvl="6" w:tplc="C8FE5D2E">
      <w:numFmt w:val="bullet"/>
      <w:lvlText w:val="•"/>
      <w:lvlJc w:val="left"/>
      <w:pPr>
        <w:ind w:left="1704" w:hanging="86"/>
      </w:pPr>
      <w:rPr>
        <w:rFonts w:hint="default"/>
        <w:lang w:val="es-ES" w:eastAsia="es-ES" w:bidi="es-ES"/>
      </w:rPr>
    </w:lvl>
    <w:lvl w:ilvl="7" w:tplc="0F94E71A">
      <w:numFmt w:val="bullet"/>
      <w:lvlText w:val="•"/>
      <w:lvlJc w:val="left"/>
      <w:pPr>
        <w:ind w:left="1951" w:hanging="86"/>
      </w:pPr>
      <w:rPr>
        <w:rFonts w:hint="default"/>
        <w:lang w:val="es-ES" w:eastAsia="es-ES" w:bidi="es-ES"/>
      </w:rPr>
    </w:lvl>
    <w:lvl w:ilvl="8" w:tplc="8AA2F708">
      <w:numFmt w:val="bullet"/>
      <w:lvlText w:val="•"/>
      <w:lvlJc w:val="left"/>
      <w:pPr>
        <w:ind w:left="2198" w:hanging="86"/>
      </w:pPr>
      <w:rPr>
        <w:rFonts w:hint="default"/>
        <w:lang w:val="es-ES" w:eastAsia="es-ES" w:bidi="es-ES"/>
      </w:rPr>
    </w:lvl>
  </w:abstractNum>
  <w:abstractNum w:abstractNumId="12" w15:restartNumberingAfterBreak="0">
    <w:nsid w:val="43DE6239"/>
    <w:multiLevelType w:val="hybridMultilevel"/>
    <w:tmpl w:val="D5603E60"/>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abstractNum w:abstractNumId="13" w15:restartNumberingAfterBreak="0">
    <w:nsid w:val="47DB4E75"/>
    <w:multiLevelType w:val="hybridMultilevel"/>
    <w:tmpl w:val="230E3AF0"/>
    <w:lvl w:ilvl="0" w:tplc="950C7132">
      <w:numFmt w:val="bullet"/>
      <w:lvlText w:val="•"/>
      <w:lvlJc w:val="left"/>
      <w:pPr>
        <w:ind w:left="213" w:hanging="86"/>
      </w:pPr>
      <w:rPr>
        <w:rFonts w:ascii="Avenir LT Std 35 Light" w:eastAsia="Avenir LT Std 35 Light" w:hAnsi="Avenir LT Std 35 Light" w:cs="Avenir LT Std 35 Light" w:hint="default"/>
        <w:color w:val="3C3C3B"/>
        <w:w w:val="75"/>
        <w:sz w:val="14"/>
        <w:szCs w:val="14"/>
        <w:lang w:val="es-ES" w:eastAsia="es-ES" w:bidi="es-ES"/>
      </w:rPr>
    </w:lvl>
    <w:lvl w:ilvl="1" w:tplc="E6BE92C4">
      <w:numFmt w:val="bullet"/>
      <w:lvlText w:val="•"/>
      <w:lvlJc w:val="left"/>
      <w:pPr>
        <w:ind w:left="438" w:hanging="86"/>
      </w:pPr>
      <w:rPr>
        <w:rFonts w:hint="default"/>
        <w:w w:val="75"/>
        <w:lang w:val="es-ES" w:eastAsia="es-ES" w:bidi="es-ES"/>
      </w:rPr>
    </w:lvl>
    <w:lvl w:ilvl="2" w:tplc="D5E696C4">
      <w:numFmt w:val="bullet"/>
      <w:lvlText w:val="•"/>
      <w:lvlJc w:val="left"/>
      <w:pPr>
        <w:ind w:left="684" w:hanging="86"/>
      </w:pPr>
      <w:rPr>
        <w:rFonts w:hint="default"/>
        <w:lang w:val="es-ES" w:eastAsia="es-ES" w:bidi="es-ES"/>
      </w:rPr>
    </w:lvl>
    <w:lvl w:ilvl="3" w:tplc="89E001DC">
      <w:numFmt w:val="bullet"/>
      <w:lvlText w:val="•"/>
      <w:lvlJc w:val="left"/>
      <w:pPr>
        <w:ind w:left="928" w:hanging="86"/>
      </w:pPr>
      <w:rPr>
        <w:rFonts w:hint="default"/>
        <w:lang w:val="es-ES" w:eastAsia="es-ES" w:bidi="es-ES"/>
      </w:rPr>
    </w:lvl>
    <w:lvl w:ilvl="4" w:tplc="B48CF2DC">
      <w:numFmt w:val="bullet"/>
      <w:lvlText w:val="•"/>
      <w:lvlJc w:val="left"/>
      <w:pPr>
        <w:ind w:left="1172" w:hanging="86"/>
      </w:pPr>
      <w:rPr>
        <w:rFonts w:hint="default"/>
        <w:lang w:val="es-ES" w:eastAsia="es-ES" w:bidi="es-ES"/>
      </w:rPr>
    </w:lvl>
    <w:lvl w:ilvl="5" w:tplc="91A4EE46">
      <w:numFmt w:val="bullet"/>
      <w:lvlText w:val="•"/>
      <w:lvlJc w:val="left"/>
      <w:pPr>
        <w:ind w:left="1416" w:hanging="86"/>
      </w:pPr>
      <w:rPr>
        <w:rFonts w:hint="default"/>
        <w:lang w:val="es-ES" w:eastAsia="es-ES" w:bidi="es-ES"/>
      </w:rPr>
    </w:lvl>
    <w:lvl w:ilvl="6" w:tplc="AE1E6546">
      <w:numFmt w:val="bullet"/>
      <w:lvlText w:val="•"/>
      <w:lvlJc w:val="left"/>
      <w:pPr>
        <w:ind w:left="1660" w:hanging="86"/>
      </w:pPr>
      <w:rPr>
        <w:rFonts w:hint="default"/>
        <w:lang w:val="es-ES" w:eastAsia="es-ES" w:bidi="es-ES"/>
      </w:rPr>
    </w:lvl>
    <w:lvl w:ilvl="7" w:tplc="BA8C1946">
      <w:numFmt w:val="bullet"/>
      <w:lvlText w:val="•"/>
      <w:lvlJc w:val="left"/>
      <w:pPr>
        <w:ind w:left="1904" w:hanging="86"/>
      </w:pPr>
      <w:rPr>
        <w:rFonts w:hint="default"/>
        <w:lang w:val="es-ES" w:eastAsia="es-ES" w:bidi="es-ES"/>
      </w:rPr>
    </w:lvl>
    <w:lvl w:ilvl="8" w:tplc="1BFAB0CE">
      <w:numFmt w:val="bullet"/>
      <w:lvlText w:val="•"/>
      <w:lvlJc w:val="left"/>
      <w:pPr>
        <w:ind w:left="2148" w:hanging="86"/>
      </w:pPr>
      <w:rPr>
        <w:rFonts w:hint="default"/>
        <w:lang w:val="es-ES" w:eastAsia="es-ES" w:bidi="es-ES"/>
      </w:rPr>
    </w:lvl>
  </w:abstractNum>
  <w:abstractNum w:abstractNumId="14" w15:restartNumberingAfterBreak="0">
    <w:nsid w:val="4ABC45E0"/>
    <w:multiLevelType w:val="hybridMultilevel"/>
    <w:tmpl w:val="C1C42B08"/>
    <w:lvl w:ilvl="0" w:tplc="6130F52A">
      <w:numFmt w:val="bullet"/>
      <w:lvlText w:val="•"/>
      <w:lvlJc w:val="left"/>
      <w:pPr>
        <w:ind w:left="205" w:hanging="86"/>
      </w:pPr>
      <w:rPr>
        <w:rFonts w:ascii="Avenir LT Std 35 Light" w:eastAsia="Avenir LT Std 35 Light" w:hAnsi="Avenir LT Std 35 Light" w:cs="Avenir LT Std 35 Light" w:hint="default"/>
        <w:w w:val="75"/>
        <w:sz w:val="16"/>
        <w:szCs w:val="16"/>
        <w:lang w:val="es-ES" w:eastAsia="es-ES" w:bidi="es-ES"/>
      </w:rPr>
    </w:lvl>
    <w:lvl w:ilvl="1" w:tplc="F0A23BAE">
      <w:numFmt w:val="bullet"/>
      <w:lvlText w:val="•"/>
      <w:lvlJc w:val="left"/>
      <w:pPr>
        <w:ind w:left="448" w:hanging="86"/>
      </w:pPr>
      <w:rPr>
        <w:rFonts w:hint="default"/>
        <w:lang w:val="es-ES" w:eastAsia="es-ES" w:bidi="es-ES"/>
      </w:rPr>
    </w:lvl>
    <w:lvl w:ilvl="2" w:tplc="E6A04D22">
      <w:numFmt w:val="bullet"/>
      <w:lvlText w:val="•"/>
      <w:lvlJc w:val="left"/>
      <w:pPr>
        <w:ind w:left="696" w:hanging="86"/>
      </w:pPr>
      <w:rPr>
        <w:rFonts w:hint="default"/>
        <w:lang w:val="es-ES" w:eastAsia="es-ES" w:bidi="es-ES"/>
      </w:rPr>
    </w:lvl>
    <w:lvl w:ilvl="3" w:tplc="7CFC5C2C">
      <w:numFmt w:val="bullet"/>
      <w:lvlText w:val="•"/>
      <w:lvlJc w:val="left"/>
      <w:pPr>
        <w:ind w:left="944" w:hanging="86"/>
      </w:pPr>
      <w:rPr>
        <w:rFonts w:hint="default"/>
        <w:lang w:val="es-ES" w:eastAsia="es-ES" w:bidi="es-ES"/>
      </w:rPr>
    </w:lvl>
    <w:lvl w:ilvl="4" w:tplc="6BAE8636">
      <w:numFmt w:val="bullet"/>
      <w:lvlText w:val="•"/>
      <w:lvlJc w:val="left"/>
      <w:pPr>
        <w:ind w:left="1192" w:hanging="86"/>
      </w:pPr>
      <w:rPr>
        <w:rFonts w:hint="default"/>
        <w:lang w:val="es-ES" w:eastAsia="es-ES" w:bidi="es-ES"/>
      </w:rPr>
    </w:lvl>
    <w:lvl w:ilvl="5" w:tplc="52946AF2">
      <w:numFmt w:val="bullet"/>
      <w:lvlText w:val="•"/>
      <w:lvlJc w:val="left"/>
      <w:pPr>
        <w:ind w:left="1441" w:hanging="86"/>
      </w:pPr>
      <w:rPr>
        <w:rFonts w:hint="default"/>
        <w:lang w:val="es-ES" w:eastAsia="es-ES" w:bidi="es-ES"/>
      </w:rPr>
    </w:lvl>
    <w:lvl w:ilvl="6" w:tplc="2BCECD5C">
      <w:numFmt w:val="bullet"/>
      <w:lvlText w:val="•"/>
      <w:lvlJc w:val="left"/>
      <w:pPr>
        <w:ind w:left="1689" w:hanging="86"/>
      </w:pPr>
      <w:rPr>
        <w:rFonts w:hint="default"/>
        <w:lang w:val="es-ES" w:eastAsia="es-ES" w:bidi="es-ES"/>
      </w:rPr>
    </w:lvl>
    <w:lvl w:ilvl="7" w:tplc="BBD8D6C6">
      <w:numFmt w:val="bullet"/>
      <w:lvlText w:val="•"/>
      <w:lvlJc w:val="left"/>
      <w:pPr>
        <w:ind w:left="1937" w:hanging="86"/>
      </w:pPr>
      <w:rPr>
        <w:rFonts w:hint="default"/>
        <w:lang w:val="es-ES" w:eastAsia="es-ES" w:bidi="es-ES"/>
      </w:rPr>
    </w:lvl>
    <w:lvl w:ilvl="8" w:tplc="06CAD5AE">
      <w:numFmt w:val="bullet"/>
      <w:lvlText w:val="•"/>
      <w:lvlJc w:val="left"/>
      <w:pPr>
        <w:ind w:left="2185" w:hanging="86"/>
      </w:pPr>
      <w:rPr>
        <w:rFonts w:hint="default"/>
        <w:lang w:val="es-ES" w:eastAsia="es-ES" w:bidi="es-ES"/>
      </w:rPr>
    </w:lvl>
  </w:abstractNum>
  <w:abstractNum w:abstractNumId="15" w15:restartNumberingAfterBreak="0">
    <w:nsid w:val="4BDE58CC"/>
    <w:multiLevelType w:val="hybridMultilevel"/>
    <w:tmpl w:val="C38C7D84"/>
    <w:lvl w:ilvl="0" w:tplc="C308BC12">
      <w:numFmt w:val="bullet"/>
      <w:lvlText w:val="•"/>
      <w:lvlJc w:val="left"/>
      <w:pPr>
        <w:ind w:left="212" w:hanging="86"/>
      </w:pPr>
      <w:rPr>
        <w:rFonts w:hint="default"/>
        <w:w w:val="75"/>
        <w:lang w:val="es-ES" w:eastAsia="es-ES" w:bidi="es-ES"/>
      </w:rPr>
    </w:lvl>
    <w:lvl w:ilvl="1" w:tplc="7BEA48E0">
      <w:numFmt w:val="bullet"/>
      <w:lvlText w:val="•"/>
      <w:lvlJc w:val="left"/>
      <w:pPr>
        <w:ind w:left="467" w:hanging="86"/>
      </w:pPr>
      <w:rPr>
        <w:rFonts w:hint="default"/>
        <w:lang w:val="es-ES" w:eastAsia="es-ES" w:bidi="es-ES"/>
      </w:rPr>
    </w:lvl>
    <w:lvl w:ilvl="2" w:tplc="158260BE">
      <w:numFmt w:val="bullet"/>
      <w:lvlText w:val="•"/>
      <w:lvlJc w:val="left"/>
      <w:pPr>
        <w:ind w:left="714" w:hanging="86"/>
      </w:pPr>
      <w:rPr>
        <w:rFonts w:hint="default"/>
        <w:lang w:val="es-ES" w:eastAsia="es-ES" w:bidi="es-ES"/>
      </w:rPr>
    </w:lvl>
    <w:lvl w:ilvl="3" w:tplc="D3A855AE">
      <w:numFmt w:val="bullet"/>
      <w:lvlText w:val="•"/>
      <w:lvlJc w:val="left"/>
      <w:pPr>
        <w:ind w:left="962" w:hanging="86"/>
      </w:pPr>
      <w:rPr>
        <w:rFonts w:hint="default"/>
        <w:lang w:val="es-ES" w:eastAsia="es-ES" w:bidi="es-ES"/>
      </w:rPr>
    </w:lvl>
    <w:lvl w:ilvl="4" w:tplc="75AEFD88">
      <w:numFmt w:val="bullet"/>
      <w:lvlText w:val="•"/>
      <w:lvlJc w:val="left"/>
      <w:pPr>
        <w:ind w:left="1209" w:hanging="86"/>
      </w:pPr>
      <w:rPr>
        <w:rFonts w:hint="default"/>
        <w:lang w:val="es-ES" w:eastAsia="es-ES" w:bidi="es-ES"/>
      </w:rPr>
    </w:lvl>
    <w:lvl w:ilvl="5" w:tplc="CFD0E766">
      <w:numFmt w:val="bullet"/>
      <w:lvlText w:val="•"/>
      <w:lvlJc w:val="left"/>
      <w:pPr>
        <w:ind w:left="1456" w:hanging="86"/>
      </w:pPr>
      <w:rPr>
        <w:rFonts w:hint="default"/>
        <w:lang w:val="es-ES" w:eastAsia="es-ES" w:bidi="es-ES"/>
      </w:rPr>
    </w:lvl>
    <w:lvl w:ilvl="6" w:tplc="C42E8BFA">
      <w:numFmt w:val="bullet"/>
      <w:lvlText w:val="•"/>
      <w:lvlJc w:val="left"/>
      <w:pPr>
        <w:ind w:left="1704" w:hanging="86"/>
      </w:pPr>
      <w:rPr>
        <w:rFonts w:hint="default"/>
        <w:lang w:val="es-ES" w:eastAsia="es-ES" w:bidi="es-ES"/>
      </w:rPr>
    </w:lvl>
    <w:lvl w:ilvl="7" w:tplc="630AD75A">
      <w:numFmt w:val="bullet"/>
      <w:lvlText w:val="•"/>
      <w:lvlJc w:val="left"/>
      <w:pPr>
        <w:ind w:left="1951" w:hanging="86"/>
      </w:pPr>
      <w:rPr>
        <w:rFonts w:hint="default"/>
        <w:lang w:val="es-ES" w:eastAsia="es-ES" w:bidi="es-ES"/>
      </w:rPr>
    </w:lvl>
    <w:lvl w:ilvl="8" w:tplc="37D429C2">
      <w:numFmt w:val="bullet"/>
      <w:lvlText w:val="•"/>
      <w:lvlJc w:val="left"/>
      <w:pPr>
        <w:ind w:left="2198" w:hanging="86"/>
      </w:pPr>
      <w:rPr>
        <w:rFonts w:hint="default"/>
        <w:lang w:val="es-ES" w:eastAsia="es-ES" w:bidi="es-ES"/>
      </w:rPr>
    </w:lvl>
  </w:abstractNum>
  <w:abstractNum w:abstractNumId="16" w15:restartNumberingAfterBreak="0">
    <w:nsid w:val="52026977"/>
    <w:multiLevelType w:val="hybridMultilevel"/>
    <w:tmpl w:val="6E44A3C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cs="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cs="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cs="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17" w15:restartNumberingAfterBreak="0">
    <w:nsid w:val="5EB92FBA"/>
    <w:multiLevelType w:val="hybridMultilevel"/>
    <w:tmpl w:val="82EC0F8E"/>
    <w:lvl w:ilvl="0" w:tplc="F67C821E">
      <w:numFmt w:val="bullet"/>
      <w:lvlText w:val="•"/>
      <w:lvlJc w:val="left"/>
      <w:pPr>
        <w:ind w:left="214" w:hanging="86"/>
      </w:pPr>
      <w:rPr>
        <w:rFonts w:ascii="Avenir LT Std 65 Medium" w:eastAsia="Avenir LT Std 65 Medium" w:hAnsi="Avenir LT Std 65 Medium" w:cs="Avenir LT Std 65 Medium" w:hint="default"/>
        <w:color w:val="3C3C3B"/>
        <w:w w:val="75"/>
        <w:sz w:val="14"/>
        <w:szCs w:val="14"/>
        <w:lang w:val="es-ES" w:eastAsia="es-ES" w:bidi="es-ES"/>
      </w:rPr>
    </w:lvl>
    <w:lvl w:ilvl="1" w:tplc="5290F370">
      <w:numFmt w:val="bullet"/>
      <w:lvlText w:val="•"/>
      <w:lvlJc w:val="left"/>
      <w:pPr>
        <w:ind w:left="467" w:hanging="86"/>
      </w:pPr>
      <w:rPr>
        <w:rFonts w:hint="default"/>
        <w:lang w:val="es-ES" w:eastAsia="es-ES" w:bidi="es-ES"/>
      </w:rPr>
    </w:lvl>
    <w:lvl w:ilvl="2" w:tplc="B07C3290">
      <w:numFmt w:val="bullet"/>
      <w:lvlText w:val="•"/>
      <w:lvlJc w:val="left"/>
      <w:pPr>
        <w:ind w:left="714" w:hanging="86"/>
      </w:pPr>
      <w:rPr>
        <w:rFonts w:hint="default"/>
        <w:lang w:val="es-ES" w:eastAsia="es-ES" w:bidi="es-ES"/>
      </w:rPr>
    </w:lvl>
    <w:lvl w:ilvl="3" w:tplc="2EA01D12">
      <w:numFmt w:val="bullet"/>
      <w:lvlText w:val="•"/>
      <w:lvlJc w:val="left"/>
      <w:pPr>
        <w:ind w:left="962" w:hanging="86"/>
      </w:pPr>
      <w:rPr>
        <w:rFonts w:hint="default"/>
        <w:lang w:val="es-ES" w:eastAsia="es-ES" w:bidi="es-ES"/>
      </w:rPr>
    </w:lvl>
    <w:lvl w:ilvl="4" w:tplc="B3D6CC64">
      <w:numFmt w:val="bullet"/>
      <w:lvlText w:val="•"/>
      <w:lvlJc w:val="left"/>
      <w:pPr>
        <w:ind w:left="1209" w:hanging="86"/>
      </w:pPr>
      <w:rPr>
        <w:rFonts w:hint="default"/>
        <w:lang w:val="es-ES" w:eastAsia="es-ES" w:bidi="es-ES"/>
      </w:rPr>
    </w:lvl>
    <w:lvl w:ilvl="5" w:tplc="9F62E5D6">
      <w:numFmt w:val="bullet"/>
      <w:lvlText w:val="•"/>
      <w:lvlJc w:val="left"/>
      <w:pPr>
        <w:ind w:left="1457" w:hanging="86"/>
      </w:pPr>
      <w:rPr>
        <w:rFonts w:hint="default"/>
        <w:lang w:val="es-ES" w:eastAsia="es-ES" w:bidi="es-ES"/>
      </w:rPr>
    </w:lvl>
    <w:lvl w:ilvl="6" w:tplc="06B25E20">
      <w:numFmt w:val="bullet"/>
      <w:lvlText w:val="•"/>
      <w:lvlJc w:val="left"/>
      <w:pPr>
        <w:ind w:left="1704" w:hanging="86"/>
      </w:pPr>
      <w:rPr>
        <w:rFonts w:hint="default"/>
        <w:lang w:val="es-ES" w:eastAsia="es-ES" w:bidi="es-ES"/>
      </w:rPr>
    </w:lvl>
    <w:lvl w:ilvl="7" w:tplc="7C345290">
      <w:numFmt w:val="bullet"/>
      <w:lvlText w:val="•"/>
      <w:lvlJc w:val="left"/>
      <w:pPr>
        <w:ind w:left="1952" w:hanging="86"/>
      </w:pPr>
      <w:rPr>
        <w:rFonts w:hint="default"/>
        <w:lang w:val="es-ES" w:eastAsia="es-ES" w:bidi="es-ES"/>
      </w:rPr>
    </w:lvl>
    <w:lvl w:ilvl="8" w:tplc="B9A6C14E">
      <w:numFmt w:val="bullet"/>
      <w:lvlText w:val="•"/>
      <w:lvlJc w:val="left"/>
      <w:pPr>
        <w:ind w:left="2199" w:hanging="86"/>
      </w:pPr>
      <w:rPr>
        <w:rFonts w:hint="default"/>
        <w:lang w:val="es-ES" w:eastAsia="es-ES" w:bidi="es-ES"/>
      </w:rPr>
    </w:lvl>
  </w:abstractNum>
  <w:abstractNum w:abstractNumId="18" w15:restartNumberingAfterBreak="0">
    <w:nsid w:val="6648141A"/>
    <w:multiLevelType w:val="hybridMultilevel"/>
    <w:tmpl w:val="B158F428"/>
    <w:lvl w:ilvl="0" w:tplc="5F7C8C76">
      <w:numFmt w:val="bullet"/>
      <w:lvlText w:val="•"/>
      <w:lvlJc w:val="left"/>
      <w:pPr>
        <w:ind w:left="86" w:hanging="86"/>
      </w:pPr>
      <w:rPr>
        <w:rFonts w:hint="default"/>
        <w:w w:val="75"/>
        <w:lang w:val="es-ES" w:eastAsia="es-ES" w:bidi="es-ES"/>
      </w:rPr>
    </w:lvl>
    <w:lvl w:ilvl="1" w:tplc="086EBDDC">
      <w:numFmt w:val="bullet"/>
      <w:lvlText w:val="•"/>
      <w:lvlJc w:val="left"/>
      <w:pPr>
        <w:ind w:left="375" w:hanging="86"/>
      </w:pPr>
      <w:rPr>
        <w:rFonts w:hint="default"/>
        <w:lang w:val="es-ES" w:eastAsia="es-ES" w:bidi="es-ES"/>
      </w:rPr>
    </w:lvl>
    <w:lvl w:ilvl="2" w:tplc="10D2A8BE">
      <w:numFmt w:val="bullet"/>
      <w:lvlText w:val="•"/>
      <w:lvlJc w:val="left"/>
      <w:pPr>
        <w:ind w:left="658" w:hanging="86"/>
      </w:pPr>
      <w:rPr>
        <w:rFonts w:hint="default"/>
        <w:lang w:val="es-ES" w:eastAsia="es-ES" w:bidi="es-ES"/>
      </w:rPr>
    </w:lvl>
    <w:lvl w:ilvl="3" w:tplc="0D2EFE7C">
      <w:numFmt w:val="bullet"/>
      <w:lvlText w:val="•"/>
      <w:lvlJc w:val="left"/>
      <w:pPr>
        <w:ind w:left="940" w:hanging="86"/>
      </w:pPr>
      <w:rPr>
        <w:rFonts w:hint="default"/>
        <w:lang w:val="es-ES" w:eastAsia="es-ES" w:bidi="es-ES"/>
      </w:rPr>
    </w:lvl>
    <w:lvl w:ilvl="4" w:tplc="A5EE2836">
      <w:numFmt w:val="bullet"/>
      <w:lvlText w:val="•"/>
      <w:lvlJc w:val="left"/>
      <w:pPr>
        <w:ind w:left="1223" w:hanging="86"/>
      </w:pPr>
      <w:rPr>
        <w:rFonts w:hint="default"/>
        <w:lang w:val="es-ES" w:eastAsia="es-ES" w:bidi="es-ES"/>
      </w:rPr>
    </w:lvl>
    <w:lvl w:ilvl="5" w:tplc="0A2EDCEC">
      <w:numFmt w:val="bullet"/>
      <w:lvlText w:val="•"/>
      <w:lvlJc w:val="left"/>
      <w:pPr>
        <w:ind w:left="1506" w:hanging="86"/>
      </w:pPr>
      <w:rPr>
        <w:rFonts w:hint="default"/>
        <w:lang w:val="es-ES" w:eastAsia="es-ES" w:bidi="es-ES"/>
      </w:rPr>
    </w:lvl>
    <w:lvl w:ilvl="6" w:tplc="EF9A6A5C">
      <w:numFmt w:val="bullet"/>
      <w:lvlText w:val="•"/>
      <w:lvlJc w:val="left"/>
      <w:pPr>
        <w:ind w:left="1788" w:hanging="86"/>
      </w:pPr>
      <w:rPr>
        <w:rFonts w:hint="default"/>
        <w:lang w:val="es-ES" w:eastAsia="es-ES" w:bidi="es-ES"/>
      </w:rPr>
    </w:lvl>
    <w:lvl w:ilvl="7" w:tplc="DA7A2FF4">
      <w:numFmt w:val="bullet"/>
      <w:lvlText w:val="•"/>
      <w:lvlJc w:val="left"/>
      <w:pPr>
        <w:ind w:left="2071" w:hanging="86"/>
      </w:pPr>
      <w:rPr>
        <w:rFonts w:hint="default"/>
        <w:lang w:val="es-ES" w:eastAsia="es-ES" w:bidi="es-ES"/>
      </w:rPr>
    </w:lvl>
    <w:lvl w:ilvl="8" w:tplc="04CE924E">
      <w:numFmt w:val="bullet"/>
      <w:lvlText w:val="•"/>
      <w:lvlJc w:val="left"/>
      <w:pPr>
        <w:ind w:left="2354" w:hanging="86"/>
      </w:pPr>
      <w:rPr>
        <w:rFonts w:hint="default"/>
        <w:lang w:val="es-ES" w:eastAsia="es-ES" w:bidi="es-ES"/>
      </w:rPr>
    </w:lvl>
  </w:abstractNum>
  <w:abstractNum w:abstractNumId="19" w15:restartNumberingAfterBreak="0">
    <w:nsid w:val="69EF3C7C"/>
    <w:multiLevelType w:val="hybridMultilevel"/>
    <w:tmpl w:val="4AE825AC"/>
    <w:lvl w:ilvl="0" w:tplc="A5564774">
      <w:numFmt w:val="bullet"/>
      <w:lvlText w:val="•"/>
      <w:lvlJc w:val="left"/>
      <w:pPr>
        <w:ind w:left="253" w:hanging="86"/>
      </w:pPr>
      <w:rPr>
        <w:rFonts w:ascii="Avenir LT Std 35 Light" w:eastAsia="Avenir LT Std 35 Light" w:hAnsi="Avenir LT Std 35 Light" w:cs="Avenir LT Std 35 Light" w:hint="default"/>
        <w:w w:val="75"/>
        <w:sz w:val="16"/>
        <w:szCs w:val="16"/>
        <w:lang w:val="es-ES" w:eastAsia="es-ES" w:bidi="es-ES"/>
      </w:rPr>
    </w:lvl>
    <w:lvl w:ilvl="1" w:tplc="BC442F74">
      <w:numFmt w:val="bullet"/>
      <w:lvlText w:val="•"/>
      <w:lvlJc w:val="left"/>
      <w:pPr>
        <w:ind w:left="503" w:hanging="86"/>
      </w:pPr>
      <w:rPr>
        <w:rFonts w:hint="default"/>
        <w:lang w:val="es-ES" w:eastAsia="es-ES" w:bidi="es-ES"/>
      </w:rPr>
    </w:lvl>
    <w:lvl w:ilvl="2" w:tplc="CF14B906">
      <w:numFmt w:val="bullet"/>
      <w:lvlText w:val="•"/>
      <w:lvlJc w:val="left"/>
      <w:pPr>
        <w:ind w:left="746" w:hanging="86"/>
      </w:pPr>
      <w:rPr>
        <w:rFonts w:hint="default"/>
        <w:lang w:val="es-ES" w:eastAsia="es-ES" w:bidi="es-ES"/>
      </w:rPr>
    </w:lvl>
    <w:lvl w:ilvl="3" w:tplc="8D56B8D8">
      <w:numFmt w:val="bullet"/>
      <w:lvlText w:val="•"/>
      <w:lvlJc w:val="left"/>
      <w:pPr>
        <w:ind w:left="989" w:hanging="86"/>
      </w:pPr>
      <w:rPr>
        <w:rFonts w:hint="default"/>
        <w:lang w:val="es-ES" w:eastAsia="es-ES" w:bidi="es-ES"/>
      </w:rPr>
    </w:lvl>
    <w:lvl w:ilvl="4" w:tplc="DC44A2B6">
      <w:numFmt w:val="bullet"/>
      <w:lvlText w:val="•"/>
      <w:lvlJc w:val="left"/>
      <w:pPr>
        <w:ind w:left="1233" w:hanging="86"/>
      </w:pPr>
      <w:rPr>
        <w:rFonts w:hint="default"/>
        <w:lang w:val="es-ES" w:eastAsia="es-ES" w:bidi="es-ES"/>
      </w:rPr>
    </w:lvl>
    <w:lvl w:ilvl="5" w:tplc="9A205BB4">
      <w:numFmt w:val="bullet"/>
      <w:lvlText w:val="•"/>
      <w:lvlJc w:val="left"/>
      <w:pPr>
        <w:ind w:left="1476" w:hanging="86"/>
      </w:pPr>
      <w:rPr>
        <w:rFonts w:hint="default"/>
        <w:lang w:val="es-ES" w:eastAsia="es-ES" w:bidi="es-ES"/>
      </w:rPr>
    </w:lvl>
    <w:lvl w:ilvl="6" w:tplc="9870924A">
      <w:numFmt w:val="bullet"/>
      <w:lvlText w:val="•"/>
      <w:lvlJc w:val="left"/>
      <w:pPr>
        <w:ind w:left="1719" w:hanging="86"/>
      </w:pPr>
      <w:rPr>
        <w:rFonts w:hint="default"/>
        <w:lang w:val="es-ES" w:eastAsia="es-ES" w:bidi="es-ES"/>
      </w:rPr>
    </w:lvl>
    <w:lvl w:ilvl="7" w:tplc="B0C4EDB4">
      <w:numFmt w:val="bullet"/>
      <w:lvlText w:val="•"/>
      <w:lvlJc w:val="left"/>
      <w:pPr>
        <w:ind w:left="1962" w:hanging="86"/>
      </w:pPr>
      <w:rPr>
        <w:rFonts w:hint="default"/>
        <w:lang w:val="es-ES" w:eastAsia="es-ES" w:bidi="es-ES"/>
      </w:rPr>
    </w:lvl>
    <w:lvl w:ilvl="8" w:tplc="D86AF266">
      <w:numFmt w:val="bullet"/>
      <w:lvlText w:val="•"/>
      <w:lvlJc w:val="left"/>
      <w:pPr>
        <w:ind w:left="2206" w:hanging="86"/>
      </w:pPr>
      <w:rPr>
        <w:rFonts w:hint="default"/>
        <w:lang w:val="es-ES" w:eastAsia="es-ES" w:bidi="es-ES"/>
      </w:rPr>
    </w:lvl>
  </w:abstractNum>
  <w:abstractNum w:abstractNumId="20" w15:restartNumberingAfterBreak="0">
    <w:nsid w:val="6AE11681"/>
    <w:multiLevelType w:val="hybridMultilevel"/>
    <w:tmpl w:val="F5880146"/>
    <w:lvl w:ilvl="0" w:tplc="5BD21938">
      <w:numFmt w:val="bullet"/>
      <w:lvlText w:val="•"/>
      <w:lvlJc w:val="left"/>
      <w:pPr>
        <w:ind w:left="206" w:hanging="86"/>
      </w:pPr>
      <w:rPr>
        <w:rFonts w:hint="default"/>
        <w:w w:val="75"/>
        <w:lang w:val="es-ES" w:eastAsia="es-ES" w:bidi="es-ES"/>
      </w:rPr>
    </w:lvl>
    <w:lvl w:ilvl="1" w:tplc="B96E6A2E">
      <w:numFmt w:val="bullet"/>
      <w:lvlText w:val="•"/>
      <w:lvlJc w:val="left"/>
      <w:pPr>
        <w:ind w:left="483" w:hanging="86"/>
      </w:pPr>
      <w:rPr>
        <w:rFonts w:hint="default"/>
        <w:lang w:val="es-ES" w:eastAsia="es-ES" w:bidi="es-ES"/>
      </w:rPr>
    </w:lvl>
    <w:lvl w:ilvl="2" w:tplc="E2240A6E">
      <w:numFmt w:val="bullet"/>
      <w:lvlText w:val="•"/>
      <w:lvlJc w:val="left"/>
      <w:pPr>
        <w:ind w:left="767" w:hanging="86"/>
      </w:pPr>
      <w:rPr>
        <w:rFonts w:hint="default"/>
        <w:lang w:val="es-ES" w:eastAsia="es-ES" w:bidi="es-ES"/>
      </w:rPr>
    </w:lvl>
    <w:lvl w:ilvl="3" w:tplc="5ACA4C3E">
      <w:numFmt w:val="bullet"/>
      <w:lvlText w:val="•"/>
      <w:lvlJc w:val="left"/>
      <w:pPr>
        <w:ind w:left="1051" w:hanging="86"/>
      </w:pPr>
      <w:rPr>
        <w:rFonts w:hint="default"/>
        <w:lang w:val="es-ES" w:eastAsia="es-ES" w:bidi="es-ES"/>
      </w:rPr>
    </w:lvl>
    <w:lvl w:ilvl="4" w:tplc="36A013FE">
      <w:numFmt w:val="bullet"/>
      <w:lvlText w:val="•"/>
      <w:lvlJc w:val="left"/>
      <w:pPr>
        <w:ind w:left="1335" w:hanging="86"/>
      </w:pPr>
      <w:rPr>
        <w:rFonts w:hint="default"/>
        <w:lang w:val="es-ES" w:eastAsia="es-ES" w:bidi="es-ES"/>
      </w:rPr>
    </w:lvl>
    <w:lvl w:ilvl="5" w:tplc="3B42D8A6">
      <w:numFmt w:val="bullet"/>
      <w:lvlText w:val="•"/>
      <w:lvlJc w:val="left"/>
      <w:pPr>
        <w:ind w:left="1619" w:hanging="86"/>
      </w:pPr>
      <w:rPr>
        <w:rFonts w:hint="default"/>
        <w:lang w:val="es-ES" w:eastAsia="es-ES" w:bidi="es-ES"/>
      </w:rPr>
    </w:lvl>
    <w:lvl w:ilvl="6" w:tplc="130E8240">
      <w:numFmt w:val="bullet"/>
      <w:lvlText w:val="•"/>
      <w:lvlJc w:val="left"/>
      <w:pPr>
        <w:ind w:left="1903" w:hanging="86"/>
      </w:pPr>
      <w:rPr>
        <w:rFonts w:hint="default"/>
        <w:lang w:val="es-ES" w:eastAsia="es-ES" w:bidi="es-ES"/>
      </w:rPr>
    </w:lvl>
    <w:lvl w:ilvl="7" w:tplc="525873FE">
      <w:numFmt w:val="bullet"/>
      <w:lvlText w:val="•"/>
      <w:lvlJc w:val="left"/>
      <w:pPr>
        <w:ind w:left="2187" w:hanging="86"/>
      </w:pPr>
      <w:rPr>
        <w:rFonts w:hint="default"/>
        <w:lang w:val="es-ES" w:eastAsia="es-ES" w:bidi="es-ES"/>
      </w:rPr>
    </w:lvl>
    <w:lvl w:ilvl="8" w:tplc="6420978C">
      <w:numFmt w:val="bullet"/>
      <w:lvlText w:val="•"/>
      <w:lvlJc w:val="left"/>
      <w:pPr>
        <w:ind w:left="2471" w:hanging="86"/>
      </w:pPr>
      <w:rPr>
        <w:rFonts w:hint="default"/>
        <w:lang w:val="es-ES" w:eastAsia="es-ES" w:bidi="es-ES"/>
      </w:rPr>
    </w:lvl>
  </w:abstractNum>
  <w:abstractNum w:abstractNumId="21" w15:restartNumberingAfterBreak="0">
    <w:nsid w:val="6C387021"/>
    <w:multiLevelType w:val="hybridMultilevel"/>
    <w:tmpl w:val="C2A01716"/>
    <w:lvl w:ilvl="0" w:tplc="2F507F48">
      <w:numFmt w:val="bullet"/>
      <w:lvlText w:val="•"/>
      <w:lvlJc w:val="left"/>
      <w:pPr>
        <w:ind w:left="192" w:hanging="86"/>
      </w:pPr>
      <w:rPr>
        <w:rFonts w:ascii="Avenir LT Std 55 Roman" w:eastAsia="Avenir LT Std 55 Roman" w:hAnsi="Avenir LT Std 55 Roman" w:cs="Avenir LT Std 55 Roman" w:hint="default"/>
        <w:w w:val="75"/>
        <w:sz w:val="18"/>
        <w:szCs w:val="18"/>
        <w:lang w:val="es-ES" w:eastAsia="es-ES" w:bidi="es-ES"/>
      </w:rPr>
    </w:lvl>
    <w:lvl w:ilvl="1" w:tplc="4F9EC588">
      <w:numFmt w:val="bullet"/>
      <w:lvlText w:val="•"/>
      <w:lvlJc w:val="left"/>
      <w:pPr>
        <w:ind w:left="482" w:hanging="86"/>
      </w:pPr>
      <w:rPr>
        <w:rFonts w:hint="default"/>
        <w:lang w:val="es-ES" w:eastAsia="es-ES" w:bidi="es-ES"/>
      </w:rPr>
    </w:lvl>
    <w:lvl w:ilvl="2" w:tplc="AD182582">
      <w:numFmt w:val="bullet"/>
      <w:lvlText w:val="•"/>
      <w:lvlJc w:val="left"/>
      <w:pPr>
        <w:ind w:left="765" w:hanging="86"/>
      </w:pPr>
      <w:rPr>
        <w:rFonts w:hint="default"/>
        <w:lang w:val="es-ES" w:eastAsia="es-ES" w:bidi="es-ES"/>
      </w:rPr>
    </w:lvl>
    <w:lvl w:ilvl="3" w:tplc="726895AE">
      <w:numFmt w:val="bullet"/>
      <w:lvlText w:val="•"/>
      <w:lvlJc w:val="left"/>
      <w:pPr>
        <w:ind w:left="1047" w:hanging="86"/>
      </w:pPr>
      <w:rPr>
        <w:rFonts w:hint="default"/>
        <w:lang w:val="es-ES" w:eastAsia="es-ES" w:bidi="es-ES"/>
      </w:rPr>
    </w:lvl>
    <w:lvl w:ilvl="4" w:tplc="ADE2352E">
      <w:numFmt w:val="bullet"/>
      <w:lvlText w:val="•"/>
      <w:lvlJc w:val="left"/>
      <w:pPr>
        <w:ind w:left="1330" w:hanging="86"/>
      </w:pPr>
      <w:rPr>
        <w:rFonts w:hint="default"/>
        <w:lang w:val="es-ES" w:eastAsia="es-ES" w:bidi="es-ES"/>
      </w:rPr>
    </w:lvl>
    <w:lvl w:ilvl="5" w:tplc="81088D68">
      <w:numFmt w:val="bullet"/>
      <w:lvlText w:val="•"/>
      <w:lvlJc w:val="left"/>
      <w:pPr>
        <w:ind w:left="1612" w:hanging="86"/>
      </w:pPr>
      <w:rPr>
        <w:rFonts w:hint="default"/>
        <w:lang w:val="es-ES" w:eastAsia="es-ES" w:bidi="es-ES"/>
      </w:rPr>
    </w:lvl>
    <w:lvl w:ilvl="6" w:tplc="3DA68968">
      <w:numFmt w:val="bullet"/>
      <w:lvlText w:val="•"/>
      <w:lvlJc w:val="left"/>
      <w:pPr>
        <w:ind w:left="1895" w:hanging="86"/>
      </w:pPr>
      <w:rPr>
        <w:rFonts w:hint="default"/>
        <w:lang w:val="es-ES" w:eastAsia="es-ES" w:bidi="es-ES"/>
      </w:rPr>
    </w:lvl>
    <w:lvl w:ilvl="7" w:tplc="DCEAA814">
      <w:numFmt w:val="bullet"/>
      <w:lvlText w:val="•"/>
      <w:lvlJc w:val="left"/>
      <w:pPr>
        <w:ind w:left="2177" w:hanging="86"/>
      </w:pPr>
      <w:rPr>
        <w:rFonts w:hint="default"/>
        <w:lang w:val="es-ES" w:eastAsia="es-ES" w:bidi="es-ES"/>
      </w:rPr>
    </w:lvl>
    <w:lvl w:ilvl="8" w:tplc="AE244248">
      <w:numFmt w:val="bullet"/>
      <w:lvlText w:val="•"/>
      <w:lvlJc w:val="left"/>
      <w:pPr>
        <w:ind w:left="2460" w:hanging="86"/>
      </w:pPr>
      <w:rPr>
        <w:rFonts w:hint="default"/>
        <w:lang w:val="es-ES" w:eastAsia="es-ES" w:bidi="es-ES"/>
      </w:rPr>
    </w:lvl>
  </w:abstractNum>
  <w:abstractNum w:abstractNumId="22" w15:restartNumberingAfterBreak="0">
    <w:nsid w:val="762E1475"/>
    <w:multiLevelType w:val="hybridMultilevel"/>
    <w:tmpl w:val="04187574"/>
    <w:lvl w:ilvl="0" w:tplc="7AF0E7F6">
      <w:numFmt w:val="bullet"/>
      <w:lvlText w:val="•"/>
      <w:lvlJc w:val="left"/>
      <w:pPr>
        <w:ind w:left="431" w:hanging="86"/>
      </w:pPr>
      <w:rPr>
        <w:rFonts w:ascii="Avenir LT Std 35 Light" w:eastAsia="Avenir LT Std 35 Light" w:hAnsi="Avenir LT Std 35 Light" w:cs="Avenir LT Std 35 Light" w:hint="default"/>
        <w:w w:val="75"/>
        <w:sz w:val="16"/>
        <w:szCs w:val="16"/>
        <w:lang w:val="es-ES" w:eastAsia="es-ES" w:bidi="es-ES"/>
      </w:rPr>
    </w:lvl>
    <w:lvl w:ilvl="1" w:tplc="4D3A0326">
      <w:numFmt w:val="bullet"/>
      <w:lvlText w:val="•"/>
      <w:lvlJc w:val="left"/>
      <w:pPr>
        <w:ind w:left="687" w:hanging="86"/>
      </w:pPr>
      <w:rPr>
        <w:rFonts w:hint="default"/>
        <w:lang w:val="es-ES" w:eastAsia="es-ES" w:bidi="es-ES"/>
      </w:rPr>
    </w:lvl>
    <w:lvl w:ilvl="2" w:tplc="0DB2E868">
      <w:numFmt w:val="bullet"/>
      <w:lvlText w:val="•"/>
      <w:lvlJc w:val="left"/>
      <w:pPr>
        <w:ind w:left="935" w:hanging="86"/>
      </w:pPr>
      <w:rPr>
        <w:rFonts w:hint="default"/>
        <w:lang w:val="es-ES" w:eastAsia="es-ES" w:bidi="es-ES"/>
      </w:rPr>
    </w:lvl>
    <w:lvl w:ilvl="3" w:tplc="704A61DC">
      <w:numFmt w:val="bullet"/>
      <w:lvlText w:val="•"/>
      <w:lvlJc w:val="left"/>
      <w:pPr>
        <w:ind w:left="1183" w:hanging="86"/>
      </w:pPr>
      <w:rPr>
        <w:rFonts w:hint="default"/>
        <w:lang w:val="es-ES" w:eastAsia="es-ES" w:bidi="es-ES"/>
      </w:rPr>
    </w:lvl>
    <w:lvl w:ilvl="4" w:tplc="B49073FE">
      <w:numFmt w:val="bullet"/>
      <w:lvlText w:val="•"/>
      <w:lvlJc w:val="left"/>
      <w:pPr>
        <w:ind w:left="1431" w:hanging="86"/>
      </w:pPr>
      <w:rPr>
        <w:rFonts w:hint="default"/>
        <w:lang w:val="es-ES" w:eastAsia="es-ES" w:bidi="es-ES"/>
      </w:rPr>
    </w:lvl>
    <w:lvl w:ilvl="5" w:tplc="50C8959C">
      <w:numFmt w:val="bullet"/>
      <w:lvlText w:val="•"/>
      <w:lvlJc w:val="left"/>
      <w:pPr>
        <w:ind w:left="1679" w:hanging="86"/>
      </w:pPr>
      <w:rPr>
        <w:rFonts w:hint="default"/>
        <w:lang w:val="es-ES" w:eastAsia="es-ES" w:bidi="es-ES"/>
      </w:rPr>
    </w:lvl>
    <w:lvl w:ilvl="6" w:tplc="0FBA9B6A">
      <w:numFmt w:val="bullet"/>
      <w:lvlText w:val="•"/>
      <w:lvlJc w:val="left"/>
      <w:pPr>
        <w:ind w:left="1927" w:hanging="86"/>
      </w:pPr>
      <w:rPr>
        <w:rFonts w:hint="default"/>
        <w:lang w:val="es-ES" w:eastAsia="es-ES" w:bidi="es-ES"/>
      </w:rPr>
    </w:lvl>
    <w:lvl w:ilvl="7" w:tplc="B8FE876A">
      <w:numFmt w:val="bullet"/>
      <w:lvlText w:val="•"/>
      <w:lvlJc w:val="left"/>
      <w:pPr>
        <w:ind w:left="2175" w:hanging="86"/>
      </w:pPr>
      <w:rPr>
        <w:rFonts w:hint="default"/>
        <w:lang w:val="es-ES" w:eastAsia="es-ES" w:bidi="es-ES"/>
      </w:rPr>
    </w:lvl>
    <w:lvl w:ilvl="8" w:tplc="917002E0">
      <w:numFmt w:val="bullet"/>
      <w:lvlText w:val="•"/>
      <w:lvlJc w:val="left"/>
      <w:pPr>
        <w:ind w:left="2423" w:hanging="86"/>
      </w:pPr>
      <w:rPr>
        <w:rFonts w:hint="default"/>
        <w:lang w:val="es-ES" w:eastAsia="es-ES" w:bidi="es-ES"/>
      </w:rPr>
    </w:lvl>
  </w:abstractNum>
  <w:abstractNum w:abstractNumId="23" w15:restartNumberingAfterBreak="0">
    <w:nsid w:val="7F1105A8"/>
    <w:multiLevelType w:val="hybridMultilevel"/>
    <w:tmpl w:val="3E384A94"/>
    <w:lvl w:ilvl="0" w:tplc="68B69D4C">
      <w:numFmt w:val="bullet"/>
      <w:lvlText w:val="•"/>
      <w:lvlJc w:val="left"/>
      <w:pPr>
        <w:ind w:left="192" w:hanging="86"/>
      </w:pPr>
      <w:rPr>
        <w:rFonts w:hint="default"/>
        <w:w w:val="75"/>
        <w:lang w:val="es-ES" w:eastAsia="es-ES" w:bidi="es-ES"/>
      </w:rPr>
    </w:lvl>
    <w:lvl w:ilvl="1" w:tplc="0FA228A4">
      <w:numFmt w:val="bullet"/>
      <w:lvlText w:val="•"/>
      <w:lvlJc w:val="left"/>
      <w:pPr>
        <w:ind w:left="447" w:hanging="86"/>
      </w:pPr>
      <w:rPr>
        <w:rFonts w:hint="default"/>
        <w:lang w:val="es-ES" w:eastAsia="es-ES" w:bidi="es-ES"/>
      </w:rPr>
    </w:lvl>
    <w:lvl w:ilvl="2" w:tplc="9F3A0408">
      <w:numFmt w:val="bullet"/>
      <w:lvlText w:val="•"/>
      <w:lvlJc w:val="left"/>
      <w:pPr>
        <w:ind w:left="694" w:hanging="86"/>
      </w:pPr>
      <w:rPr>
        <w:rFonts w:hint="default"/>
        <w:lang w:val="es-ES" w:eastAsia="es-ES" w:bidi="es-ES"/>
      </w:rPr>
    </w:lvl>
    <w:lvl w:ilvl="3" w:tplc="0BF2C852">
      <w:numFmt w:val="bullet"/>
      <w:lvlText w:val="•"/>
      <w:lvlJc w:val="left"/>
      <w:pPr>
        <w:ind w:left="942" w:hanging="86"/>
      </w:pPr>
      <w:rPr>
        <w:rFonts w:hint="default"/>
        <w:lang w:val="es-ES" w:eastAsia="es-ES" w:bidi="es-ES"/>
      </w:rPr>
    </w:lvl>
    <w:lvl w:ilvl="4" w:tplc="785CDF8E">
      <w:numFmt w:val="bullet"/>
      <w:lvlText w:val="•"/>
      <w:lvlJc w:val="left"/>
      <w:pPr>
        <w:ind w:left="1189" w:hanging="86"/>
      </w:pPr>
      <w:rPr>
        <w:rFonts w:hint="default"/>
        <w:lang w:val="es-ES" w:eastAsia="es-ES" w:bidi="es-ES"/>
      </w:rPr>
    </w:lvl>
    <w:lvl w:ilvl="5" w:tplc="E10C471E">
      <w:numFmt w:val="bullet"/>
      <w:lvlText w:val="•"/>
      <w:lvlJc w:val="left"/>
      <w:pPr>
        <w:ind w:left="1437" w:hanging="86"/>
      </w:pPr>
      <w:rPr>
        <w:rFonts w:hint="default"/>
        <w:lang w:val="es-ES" w:eastAsia="es-ES" w:bidi="es-ES"/>
      </w:rPr>
    </w:lvl>
    <w:lvl w:ilvl="6" w:tplc="BA56277A">
      <w:numFmt w:val="bullet"/>
      <w:lvlText w:val="•"/>
      <w:lvlJc w:val="left"/>
      <w:pPr>
        <w:ind w:left="1684" w:hanging="86"/>
      </w:pPr>
      <w:rPr>
        <w:rFonts w:hint="default"/>
        <w:lang w:val="es-ES" w:eastAsia="es-ES" w:bidi="es-ES"/>
      </w:rPr>
    </w:lvl>
    <w:lvl w:ilvl="7" w:tplc="E7D0BF54">
      <w:numFmt w:val="bullet"/>
      <w:lvlText w:val="•"/>
      <w:lvlJc w:val="left"/>
      <w:pPr>
        <w:ind w:left="1932" w:hanging="86"/>
      </w:pPr>
      <w:rPr>
        <w:rFonts w:hint="default"/>
        <w:lang w:val="es-ES" w:eastAsia="es-ES" w:bidi="es-ES"/>
      </w:rPr>
    </w:lvl>
    <w:lvl w:ilvl="8" w:tplc="7B2A71F4">
      <w:numFmt w:val="bullet"/>
      <w:lvlText w:val="•"/>
      <w:lvlJc w:val="left"/>
      <w:pPr>
        <w:ind w:left="2179" w:hanging="86"/>
      </w:pPr>
      <w:rPr>
        <w:rFonts w:hint="default"/>
        <w:lang w:val="es-ES" w:eastAsia="es-ES" w:bidi="es-ES"/>
      </w:rPr>
    </w:lvl>
  </w:abstractNum>
  <w:abstractNum w:abstractNumId="24" w15:restartNumberingAfterBreak="0">
    <w:nsid w:val="7FC15675"/>
    <w:multiLevelType w:val="hybridMultilevel"/>
    <w:tmpl w:val="091CE514"/>
    <w:lvl w:ilvl="0" w:tplc="E7F687A2">
      <w:numFmt w:val="bullet"/>
      <w:lvlText w:val="•"/>
      <w:lvlJc w:val="left"/>
      <w:pPr>
        <w:ind w:left="253" w:hanging="86"/>
      </w:pPr>
      <w:rPr>
        <w:rFonts w:ascii="Avenir LT Std 35 Light" w:eastAsia="Avenir LT Std 35 Light" w:hAnsi="Avenir LT Std 35 Light" w:cs="Avenir LT Std 35 Light" w:hint="default"/>
        <w:w w:val="75"/>
        <w:sz w:val="16"/>
        <w:szCs w:val="16"/>
        <w:lang w:val="es-ES" w:eastAsia="es-ES" w:bidi="es-ES"/>
      </w:rPr>
    </w:lvl>
    <w:lvl w:ilvl="1" w:tplc="BEF8DF12">
      <w:numFmt w:val="bullet"/>
      <w:lvlText w:val="•"/>
      <w:lvlJc w:val="left"/>
      <w:pPr>
        <w:ind w:left="503" w:hanging="86"/>
      </w:pPr>
      <w:rPr>
        <w:rFonts w:hint="default"/>
        <w:lang w:val="es-ES" w:eastAsia="es-ES" w:bidi="es-ES"/>
      </w:rPr>
    </w:lvl>
    <w:lvl w:ilvl="2" w:tplc="59B290F2">
      <w:numFmt w:val="bullet"/>
      <w:lvlText w:val="•"/>
      <w:lvlJc w:val="left"/>
      <w:pPr>
        <w:ind w:left="746" w:hanging="86"/>
      </w:pPr>
      <w:rPr>
        <w:rFonts w:hint="default"/>
        <w:lang w:val="es-ES" w:eastAsia="es-ES" w:bidi="es-ES"/>
      </w:rPr>
    </w:lvl>
    <w:lvl w:ilvl="3" w:tplc="2AC06064">
      <w:numFmt w:val="bullet"/>
      <w:lvlText w:val="•"/>
      <w:lvlJc w:val="left"/>
      <w:pPr>
        <w:ind w:left="989" w:hanging="86"/>
      </w:pPr>
      <w:rPr>
        <w:rFonts w:hint="default"/>
        <w:lang w:val="es-ES" w:eastAsia="es-ES" w:bidi="es-ES"/>
      </w:rPr>
    </w:lvl>
    <w:lvl w:ilvl="4" w:tplc="33F212F0">
      <w:numFmt w:val="bullet"/>
      <w:lvlText w:val="•"/>
      <w:lvlJc w:val="left"/>
      <w:pPr>
        <w:ind w:left="1233" w:hanging="86"/>
      </w:pPr>
      <w:rPr>
        <w:rFonts w:hint="default"/>
        <w:lang w:val="es-ES" w:eastAsia="es-ES" w:bidi="es-ES"/>
      </w:rPr>
    </w:lvl>
    <w:lvl w:ilvl="5" w:tplc="CF6E4F6C">
      <w:numFmt w:val="bullet"/>
      <w:lvlText w:val="•"/>
      <w:lvlJc w:val="left"/>
      <w:pPr>
        <w:ind w:left="1476" w:hanging="86"/>
      </w:pPr>
      <w:rPr>
        <w:rFonts w:hint="default"/>
        <w:lang w:val="es-ES" w:eastAsia="es-ES" w:bidi="es-ES"/>
      </w:rPr>
    </w:lvl>
    <w:lvl w:ilvl="6" w:tplc="79BCB51A">
      <w:numFmt w:val="bullet"/>
      <w:lvlText w:val="•"/>
      <w:lvlJc w:val="left"/>
      <w:pPr>
        <w:ind w:left="1719" w:hanging="86"/>
      </w:pPr>
      <w:rPr>
        <w:rFonts w:hint="default"/>
        <w:lang w:val="es-ES" w:eastAsia="es-ES" w:bidi="es-ES"/>
      </w:rPr>
    </w:lvl>
    <w:lvl w:ilvl="7" w:tplc="5AD867DA">
      <w:numFmt w:val="bullet"/>
      <w:lvlText w:val="•"/>
      <w:lvlJc w:val="left"/>
      <w:pPr>
        <w:ind w:left="1962" w:hanging="86"/>
      </w:pPr>
      <w:rPr>
        <w:rFonts w:hint="default"/>
        <w:lang w:val="es-ES" w:eastAsia="es-ES" w:bidi="es-ES"/>
      </w:rPr>
    </w:lvl>
    <w:lvl w:ilvl="8" w:tplc="AFEEF0B6">
      <w:numFmt w:val="bullet"/>
      <w:lvlText w:val="•"/>
      <w:lvlJc w:val="left"/>
      <w:pPr>
        <w:ind w:left="2206" w:hanging="86"/>
      </w:pPr>
      <w:rPr>
        <w:rFonts w:hint="default"/>
        <w:lang w:val="es-ES" w:eastAsia="es-ES" w:bidi="es-ES"/>
      </w:rPr>
    </w:lvl>
  </w:abstractNum>
  <w:num w:numId="1" w16cid:durableId="477916192">
    <w:abstractNumId w:val="10"/>
  </w:num>
  <w:num w:numId="2" w16cid:durableId="1123622868">
    <w:abstractNumId w:val="14"/>
  </w:num>
  <w:num w:numId="3" w16cid:durableId="834300675">
    <w:abstractNumId w:val="5"/>
  </w:num>
  <w:num w:numId="4" w16cid:durableId="543297441">
    <w:abstractNumId w:val="24"/>
  </w:num>
  <w:num w:numId="5" w16cid:durableId="1717924242">
    <w:abstractNumId w:val="19"/>
  </w:num>
  <w:num w:numId="6" w16cid:durableId="729689533">
    <w:abstractNumId w:val="18"/>
  </w:num>
  <w:num w:numId="7" w16cid:durableId="1157452824">
    <w:abstractNumId w:val="11"/>
  </w:num>
  <w:num w:numId="8" w16cid:durableId="1635675857">
    <w:abstractNumId w:val="23"/>
  </w:num>
  <w:num w:numId="9" w16cid:durableId="1282300090">
    <w:abstractNumId w:val="17"/>
  </w:num>
  <w:num w:numId="10" w16cid:durableId="1690182211">
    <w:abstractNumId w:val="8"/>
  </w:num>
  <w:num w:numId="11" w16cid:durableId="611595561">
    <w:abstractNumId w:val="22"/>
  </w:num>
  <w:num w:numId="12" w16cid:durableId="118299824">
    <w:abstractNumId w:val="2"/>
  </w:num>
  <w:num w:numId="13" w16cid:durableId="985621053">
    <w:abstractNumId w:val="15"/>
  </w:num>
  <w:num w:numId="14" w16cid:durableId="1386486730">
    <w:abstractNumId w:val="4"/>
  </w:num>
  <w:num w:numId="15" w16cid:durableId="1365640133">
    <w:abstractNumId w:val="7"/>
  </w:num>
  <w:num w:numId="16" w16cid:durableId="1481655141">
    <w:abstractNumId w:val="12"/>
  </w:num>
  <w:num w:numId="17" w16cid:durableId="497115422">
    <w:abstractNumId w:val="13"/>
  </w:num>
  <w:num w:numId="18" w16cid:durableId="741416116">
    <w:abstractNumId w:val="16"/>
  </w:num>
  <w:num w:numId="19" w16cid:durableId="350107010">
    <w:abstractNumId w:val="3"/>
  </w:num>
  <w:num w:numId="20" w16cid:durableId="257906584">
    <w:abstractNumId w:val="9"/>
  </w:num>
  <w:num w:numId="21" w16cid:durableId="377902699">
    <w:abstractNumId w:val="20"/>
  </w:num>
  <w:num w:numId="22" w16cid:durableId="1463233391">
    <w:abstractNumId w:val="6"/>
  </w:num>
  <w:num w:numId="23" w16cid:durableId="1641954373">
    <w:abstractNumId w:val="21"/>
  </w:num>
  <w:num w:numId="24" w16cid:durableId="1397819946">
    <w:abstractNumId w:val="6"/>
  </w:num>
  <w:num w:numId="25" w16cid:durableId="10500490">
    <w:abstractNumId w:val="1"/>
  </w:num>
  <w:num w:numId="26" w16cid:durableId="1109087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26D1"/>
    <w:rsid w:val="0000022F"/>
    <w:rsid w:val="00003F33"/>
    <w:rsid w:val="000061F9"/>
    <w:rsid w:val="0002273A"/>
    <w:rsid w:val="00023F6B"/>
    <w:rsid w:val="00026F39"/>
    <w:rsid w:val="0003359D"/>
    <w:rsid w:val="00060C25"/>
    <w:rsid w:val="00061332"/>
    <w:rsid w:val="000621DD"/>
    <w:rsid w:val="00063C87"/>
    <w:rsid w:val="00064FD3"/>
    <w:rsid w:val="000738DD"/>
    <w:rsid w:val="00084FE7"/>
    <w:rsid w:val="0008767C"/>
    <w:rsid w:val="000943B5"/>
    <w:rsid w:val="000954A1"/>
    <w:rsid w:val="000A2DAA"/>
    <w:rsid w:val="000A6559"/>
    <w:rsid w:val="000B6FC9"/>
    <w:rsid w:val="000C0D2A"/>
    <w:rsid w:val="000C527C"/>
    <w:rsid w:val="000C6C9E"/>
    <w:rsid w:val="000D094F"/>
    <w:rsid w:val="000E13D9"/>
    <w:rsid w:val="000F6AEC"/>
    <w:rsid w:val="000F77EB"/>
    <w:rsid w:val="00103FEE"/>
    <w:rsid w:val="001120DB"/>
    <w:rsid w:val="001140E9"/>
    <w:rsid w:val="00114DC6"/>
    <w:rsid w:val="00123755"/>
    <w:rsid w:val="0012460D"/>
    <w:rsid w:val="001337CE"/>
    <w:rsid w:val="001374D3"/>
    <w:rsid w:val="001508FE"/>
    <w:rsid w:val="00153497"/>
    <w:rsid w:val="00173205"/>
    <w:rsid w:val="00174B9C"/>
    <w:rsid w:val="0018209D"/>
    <w:rsid w:val="0019611C"/>
    <w:rsid w:val="001C11B9"/>
    <w:rsid w:val="001C60B2"/>
    <w:rsid w:val="001E04B3"/>
    <w:rsid w:val="001E215B"/>
    <w:rsid w:val="001E58A4"/>
    <w:rsid w:val="001E6A85"/>
    <w:rsid w:val="001E7AC0"/>
    <w:rsid w:val="001E7FCA"/>
    <w:rsid w:val="001F4FE2"/>
    <w:rsid w:val="00201DC5"/>
    <w:rsid w:val="0021108F"/>
    <w:rsid w:val="00214DF0"/>
    <w:rsid w:val="002154AD"/>
    <w:rsid w:val="002202CA"/>
    <w:rsid w:val="00223E5E"/>
    <w:rsid w:val="00230A66"/>
    <w:rsid w:val="00253385"/>
    <w:rsid w:val="00254262"/>
    <w:rsid w:val="00260994"/>
    <w:rsid w:val="00265820"/>
    <w:rsid w:val="0027707D"/>
    <w:rsid w:val="002842D2"/>
    <w:rsid w:val="002A4CC0"/>
    <w:rsid w:val="002A6FA5"/>
    <w:rsid w:val="002B1DBF"/>
    <w:rsid w:val="002D0856"/>
    <w:rsid w:val="002D4564"/>
    <w:rsid w:val="002D4B89"/>
    <w:rsid w:val="002E07A9"/>
    <w:rsid w:val="003035D4"/>
    <w:rsid w:val="003064D5"/>
    <w:rsid w:val="00311589"/>
    <w:rsid w:val="00312485"/>
    <w:rsid w:val="003151CF"/>
    <w:rsid w:val="00317956"/>
    <w:rsid w:val="00323B33"/>
    <w:rsid w:val="00324139"/>
    <w:rsid w:val="00325BD6"/>
    <w:rsid w:val="0032716E"/>
    <w:rsid w:val="00340C2B"/>
    <w:rsid w:val="003464DB"/>
    <w:rsid w:val="00347D36"/>
    <w:rsid w:val="003522F8"/>
    <w:rsid w:val="00357BC4"/>
    <w:rsid w:val="00387A5E"/>
    <w:rsid w:val="003922B9"/>
    <w:rsid w:val="00395C2B"/>
    <w:rsid w:val="00397AB4"/>
    <w:rsid w:val="003A787B"/>
    <w:rsid w:val="003C1315"/>
    <w:rsid w:val="003D2F08"/>
    <w:rsid w:val="003E445B"/>
    <w:rsid w:val="00402288"/>
    <w:rsid w:val="00403BDF"/>
    <w:rsid w:val="00406409"/>
    <w:rsid w:val="00411BCF"/>
    <w:rsid w:val="00413CCD"/>
    <w:rsid w:val="004309B2"/>
    <w:rsid w:val="004310E9"/>
    <w:rsid w:val="0043346A"/>
    <w:rsid w:val="004349FC"/>
    <w:rsid w:val="00435469"/>
    <w:rsid w:val="004415E5"/>
    <w:rsid w:val="00442286"/>
    <w:rsid w:val="00442735"/>
    <w:rsid w:val="00455644"/>
    <w:rsid w:val="0045690C"/>
    <w:rsid w:val="00460FFE"/>
    <w:rsid w:val="00467426"/>
    <w:rsid w:val="00472359"/>
    <w:rsid w:val="00475B6B"/>
    <w:rsid w:val="004857CA"/>
    <w:rsid w:val="004871DC"/>
    <w:rsid w:val="00487687"/>
    <w:rsid w:val="00487A3B"/>
    <w:rsid w:val="004928D6"/>
    <w:rsid w:val="00495973"/>
    <w:rsid w:val="0049775D"/>
    <w:rsid w:val="00497F1E"/>
    <w:rsid w:val="004A4EAF"/>
    <w:rsid w:val="004A5B62"/>
    <w:rsid w:val="004A60E8"/>
    <w:rsid w:val="004C01E7"/>
    <w:rsid w:val="004C08F9"/>
    <w:rsid w:val="004C0A0B"/>
    <w:rsid w:val="004C42ED"/>
    <w:rsid w:val="004C48CA"/>
    <w:rsid w:val="004C48DA"/>
    <w:rsid w:val="004C794C"/>
    <w:rsid w:val="004D197D"/>
    <w:rsid w:val="004D6E4E"/>
    <w:rsid w:val="004D7944"/>
    <w:rsid w:val="0050076B"/>
    <w:rsid w:val="00530642"/>
    <w:rsid w:val="00547583"/>
    <w:rsid w:val="00547E14"/>
    <w:rsid w:val="00551346"/>
    <w:rsid w:val="00571FC7"/>
    <w:rsid w:val="00572744"/>
    <w:rsid w:val="005752E3"/>
    <w:rsid w:val="005760B9"/>
    <w:rsid w:val="005836FE"/>
    <w:rsid w:val="005908BF"/>
    <w:rsid w:val="00593A42"/>
    <w:rsid w:val="005B3A3F"/>
    <w:rsid w:val="005B4152"/>
    <w:rsid w:val="005C053C"/>
    <w:rsid w:val="005C074F"/>
    <w:rsid w:val="005C29DB"/>
    <w:rsid w:val="005D53A3"/>
    <w:rsid w:val="005D7D80"/>
    <w:rsid w:val="005F192B"/>
    <w:rsid w:val="005F3A3C"/>
    <w:rsid w:val="00600B9F"/>
    <w:rsid w:val="00613C0D"/>
    <w:rsid w:val="006256CC"/>
    <w:rsid w:val="00625981"/>
    <w:rsid w:val="00636A7B"/>
    <w:rsid w:val="0064069B"/>
    <w:rsid w:val="00651303"/>
    <w:rsid w:val="0066544A"/>
    <w:rsid w:val="00667A22"/>
    <w:rsid w:val="006714A5"/>
    <w:rsid w:val="00673025"/>
    <w:rsid w:val="00681C14"/>
    <w:rsid w:val="0069592A"/>
    <w:rsid w:val="006A0C7B"/>
    <w:rsid w:val="006A251B"/>
    <w:rsid w:val="006A2F57"/>
    <w:rsid w:val="006B2729"/>
    <w:rsid w:val="006B6135"/>
    <w:rsid w:val="006C214D"/>
    <w:rsid w:val="006D2482"/>
    <w:rsid w:val="006D5E78"/>
    <w:rsid w:val="006E0067"/>
    <w:rsid w:val="006E408B"/>
    <w:rsid w:val="006E4981"/>
    <w:rsid w:val="006F1DCB"/>
    <w:rsid w:val="006F256D"/>
    <w:rsid w:val="006F27A9"/>
    <w:rsid w:val="006F303C"/>
    <w:rsid w:val="006F5B19"/>
    <w:rsid w:val="006F667E"/>
    <w:rsid w:val="007006EA"/>
    <w:rsid w:val="00701758"/>
    <w:rsid w:val="00711C63"/>
    <w:rsid w:val="00717423"/>
    <w:rsid w:val="00735F4B"/>
    <w:rsid w:val="00736E5C"/>
    <w:rsid w:val="00741913"/>
    <w:rsid w:val="0074254D"/>
    <w:rsid w:val="007452AE"/>
    <w:rsid w:val="00747A0C"/>
    <w:rsid w:val="007513CA"/>
    <w:rsid w:val="00752597"/>
    <w:rsid w:val="0075656E"/>
    <w:rsid w:val="00760B26"/>
    <w:rsid w:val="007764C3"/>
    <w:rsid w:val="00783972"/>
    <w:rsid w:val="00795A2C"/>
    <w:rsid w:val="007A06EB"/>
    <w:rsid w:val="007B08CC"/>
    <w:rsid w:val="007B0DC6"/>
    <w:rsid w:val="007B6678"/>
    <w:rsid w:val="007D1A57"/>
    <w:rsid w:val="007E66C1"/>
    <w:rsid w:val="007F2A1A"/>
    <w:rsid w:val="007F6304"/>
    <w:rsid w:val="007F68E1"/>
    <w:rsid w:val="008026D1"/>
    <w:rsid w:val="00805FE1"/>
    <w:rsid w:val="008069B8"/>
    <w:rsid w:val="0081258C"/>
    <w:rsid w:val="00814ED9"/>
    <w:rsid w:val="00816FA4"/>
    <w:rsid w:val="00817453"/>
    <w:rsid w:val="00820966"/>
    <w:rsid w:val="00827261"/>
    <w:rsid w:val="00827726"/>
    <w:rsid w:val="008279AF"/>
    <w:rsid w:val="00843965"/>
    <w:rsid w:val="00857A6B"/>
    <w:rsid w:val="008631A4"/>
    <w:rsid w:val="00871311"/>
    <w:rsid w:val="008732FD"/>
    <w:rsid w:val="008916BD"/>
    <w:rsid w:val="00891D63"/>
    <w:rsid w:val="008936E2"/>
    <w:rsid w:val="008A5903"/>
    <w:rsid w:val="008B0ABD"/>
    <w:rsid w:val="008B2D02"/>
    <w:rsid w:val="008C79DA"/>
    <w:rsid w:val="008D0DD4"/>
    <w:rsid w:val="008F3B82"/>
    <w:rsid w:val="00916C4F"/>
    <w:rsid w:val="0091721B"/>
    <w:rsid w:val="009227F2"/>
    <w:rsid w:val="009231DF"/>
    <w:rsid w:val="00924743"/>
    <w:rsid w:val="009348D7"/>
    <w:rsid w:val="009524B5"/>
    <w:rsid w:val="00953064"/>
    <w:rsid w:val="00954353"/>
    <w:rsid w:val="009568CD"/>
    <w:rsid w:val="009722E2"/>
    <w:rsid w:val="00972B38"/>
    <w:rsid w:val="00980C03"/>
    <w:rsid w:val="00981951"/>
    <w:rsid w:val="00983288"/>
    <w:rsid w:val="00990B49"/>
    <w:rsid w:val="00990E6F"/>
    <w:rsid w:val="00996FC0"/>
    <w:rsid w:val="009A5549"/>
    <w:rsid w:val="009A59BE"/>
    <w:rsid w:val="009B3D71"/>
    <w:rsid w:val="009B7CCB"/>
    <w:rsid w:val="009C0116"/>
    <w:rsid w:val="009C1032"/>
    <w:rsid w:val="009C2EEF"/>
    <w:rsid w:val="009C7402"/>
    <w:rsid w:val="009E1ED1"/>
    <w:rsid w:val="009E60EB"/>
    <w:rsid w:val="009F2310"/>
    <w:rsid w:val="009F3C71"/>
    <w:rsid w:val="00A00696"/>
    <w:rsid w:val="00A07F66"/>
    <w:rsid w:val="00A127C9"/>
    <w:rsid w:val="00A1333A"/>
    <w:rsid w:val="00A15F27"/>
    <w:rsid w:val="00A22D54"/>
    <w:rsid w:val="00A2650E"/>
    <w:rsid w:val="00A30373"/>
    <w:rsid w:val="00A33EF8"/>
    <w:rsid w:val="00A34E34"/>
    <w:rsid w:val="00A46CE4"/>
    <w:rsid w:val="00A67CEE"/>
    <w:rsid w:val="00A72FBD"/>
    <w:rsid w:val="00A84F47"/>
    <w:rsid w:val="00A9176F"/>
    <w:rsid w:val="00A91CD6"/>
    <w:rsid w:val="00A954B1"/>
    <w:rsid w:val="00AC1367"/>
    <w:rsid w:val="00AE043B"/>
    <w:rsid w:val="00AE516D"/>
    <w:rsid w:val="00AF651F"/>
    <w:rsid w:val="00B0255A"/>
    <w:rsid w:val="00B02AD3"/>
    <w:rsid w:val="00B07D57"/>
    <w:rsid w:val="00B145A0"/>
    <w:rsid w:val="00B1763D"/>
    <w:rsid w:val="00B35EEC"/>
    <w:rsid w:val="00B405F9"/>
    <w:rsid w:val="00B502FE"/>
    <w:rsid w:val="00B524E2"/>
    <w:rsid w:val="00B53E02"/>
    <w:rsid w:val="00B549FA"/>
    <w:rsid w:val="00B555DB"/>
    <w:rsid w:val="00B65A9D"/>
    <w:rsid w:val="00B65DC5"/>
    <w:rsid w:val="00B737B3"/>
    <w:rsid w:val="00B804C7"/>
    <w:rsid w:val="00B80668"/>
    <w:rsid w:val="00B854AF"/>
    <w:rsid w:val="00B935E6"/>
    <w:rsid w:val="00B9497C"/>
    <w:rsid w:val="00B97F9F"/>
    <w:rsid w:val="00BC01E5"/>
    <w:rsid w:val="00BC5C28"/>
    <w:rsid w:val="00BC6348"/>
    <w:rsid w:val="00BC77CF"/>
    <w:rsid w:val="00BD3CB9"/>
    <w:rsid w:val="00BE78DE"/>
    <w:rsid w:val="00BE7A1E"/>
    <w:rsid w:val="00BF1AE5"/>
    <w:rsid w:val="00BF397A"/>
    <w:rsid w:val="00BF72E9"/>
    <w:rsid w:val="00C27EE9"/>
    <w:rsid w:val="00C348B0"/>
    <w:rsid w:val="00C43833"/>
    <w:rsid w:val="00C4567A"/>
    <w:rsid w:val="00C57478"/>
    <w:rsid w:val="00C6263F"/>
    <w:rsid w:val="00C63EF9"/>
    <w:rsid w:val="00C740A4"/>
    <w:rsid w:val="00C7540C"/>
    <w:rsid w:val="00C774F7"/>
    <w:rsid w:val="00C8273A"/>
    <w:rsid w:val="00C855DA"/>
    <w:rsid w:val="00CA581C"/>
    <w:rsid w:val="00CB71BD"/>
    <w:rsid w:val="00CE143E"/>
    <w:rsid w:val="00CF3D10"/>
    <w:rsid w:val="00D010B4"/>
    <w:rsid w:val="00D064BC"/>
    <w:rsid w:val="00D06B9E"/>
    <w:rsid w:val="00D12B2A"/>
    <w:rsid w:val="00D222F6"/>
    <w:rsid w:val="00D341F3"/>
    <w:rsid w:val="00D350CE"/>
    <w:rsid w:val="00D41B05"/>
    <w:rsid w:val="00D8085C"/>
    <w:rsid w:val="00D81B67"/>
    <w:rsid w:val="00D97609"/>
    <w:rsid w:val="00DA15A9"/>
    <w:rsid w:val="00DA68CA"/>
    <w:rsid w:val="00DB2C3F"/>
    <w:rsid w:val="00DB3D00"/>
    <w:rsid w:val="00DC3AE1"/>
    <w:rsid w:val="00DE061F"/>
    <w:rsid w:val="00DE2321"/>
    <w:rsid w:val="00DF0427"/>
    <w:rsid w:val="00DF072B"/>
    <w:rsid w:val="00DF1136"/>
    <w:rsid w:val="00DF11D9"/>
    <w:rsid w:val="00DF6C83"/>
    <w:rsid w:val="00E01DDA"/>
    <w:rsid w:val="00E17509"/>
    <w:rsid w:val="00E36F84"/>
    <w:rsid w:val="00E45B49"/>
    <w:rsid w:val="00E4636D"/>
    <w:rsid w:val="00E51EA0"/>
    <w:rsid w:val="00E52CF3"/>
    <w:rsid w:val="00E67A3C"/>
    <w:rsid w:val="00E718CC"/>
    <w:rsid w:val="00E759BB"/>
    <w:rsid w:val="00E77642"/>
    <w:rsid w:val="00E82BA9"/>
    <w:rsid w:val="00E97915"/>
    <w:rsid w:val="00EA017F"/>
    <w:rsid w:val="00EA0722"/>
    <w:rsid w:val="00EB30F0"/>
    <w:rsid w:val="00EB57C3"/>
    <w:rsid w:val="00EC3663"/>
    <w:rsid w:val="00EC45FB"/>
    <w:rsid w:val="00EC4667"/>
    <w:rsid w:val="00ED7CED"/>
    <w:rsid w:val="00EE4B1C"/>
    <w:rsid w:val="00EF2739"/>
    <w:rsid w:val="00F0079A"/>
    <w:rsid w:val="00F120EC"/>
    <w:rsid w:val="00F16E95"/>
    <w:rsid w:val="00F17A92"/>
    <w:rsid w:val="00F22871"/>
    <w:rsid w:val="00F25C51"/>
    <w:rsid w:val="00F4293D"/>
    <w:rsid w:val="00F4478A"/>
    <w:rsid w:val="00F45E00"/>
    <w:rsid w:val="00F64D9D"/>
    <w:rsid w:val="00F679B6"/>
    <w:rsid w:val="00F72273"/>
    <w:rsid w:val="00F724DF"/>
    <w:rsid w:val="00F72A84"/>
    <w:rsid w:val="00F73F9C"/>
    <w:rsid w:val="00F75151"/>
    <w:rsid w:val="00F8578D"/>
    <w:rsid w:val="00F91CA7"/>
    <w:rsid w:val="00F93DDF"/>
    <w:rsid w:val="00F9448C"/>
    <w:rsid w:val="00FA3D12"/>
    <w:rsid w:val="00FB00C6"/>
    <w:rsid w:val="00FB0C88"/>
    <w:rsid w:val="00FB217A"/>
    <w:rsid w:val="00FB221E"/>
    <w:rsid w:val="00FB5869"/>
    <w:rsid w:val="00FC1629"/>
    <w:rsid w:val="00FC22B0"/>
    <w:rsid w:val="00FC409E"/>
    <w:rsid w:val="00FC61F6"/>
    <w:rsid w:val="00FC7BD3"/>
    <w:rsid w:val="00FD4775"/>
    <w:rsid w:val="00FD5709"/>
    <w:rsid w:val="00FE2004"/>
    <w:rsid w:val="00FE2878"/>
    <w:rsid w:val="00FE3924"/>
    <w:rsid w:val="00FE3CF4"/>
    <w:rsid w:val="00FF3B2E"/>
    <w:rsid w:val="00FF5F2B"/>
    <w:rsid w:val="467650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37A44"/>
  <w15:chartTrackingRefBased/>
  <w15:docId w15:val="{53231E3B-C993-48FA-8754-87722A9E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1"/>
    <w:lsdException w:name="heading 1" w:uiPriority="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8026D1"/>
    <w:pPr>
      <w:widowControl w:val="0"/>
      <w:autoSpaceDE w:val="0"/>
      <w:autoSpaceDN w:val="0"/>
    </w:pPr>
    <w:rPr>
      <w:rFonts w:ascii="Avenir LT Std 35 Light" w:eastAsia="Avenir LT Std 35 Light" w:hAnsi="Avenir LT Std 35 Light" w:cs="Avenir LT Std 35 Light"/>
      <w:sz w:val="22"/>
      <w:szCs w:val="22"/>
      <w:lang w:bidi="es-ES"/>
    </w:rPr>
  </w:style>
  <w:style w:type="paragraph" w:styleId="Ttulo1">
    <w:name w:val="heading 1"/>
    <w:basedOn w:val="Normal"/>
    <w:link w:val="Ttulo1Car"/>
    <w:uiPriority w:val="1"/>
    <w:rsid w:val="00F45E00"/>
    <w:pPr>
      <w:spacing w:line="191" w:lineRule="exact"/>
      <w:ind w:left="107"/>
      <w:outlineLvl w:val="0"/>
    </w:pPr>
    <w:rPr>
      <w:rFonts w:ascii="Avenir LT Std 55 Roman" w:eastAsia="Avenir LT Std 55 Roman" w:hAnsi="Avenir LT Std 55 Roman" w:cs="Avenir LT Std 55 Roman"/>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
    <w:name w:val="TITULO"/>
    <w:basedOn w:val="Normal"/>
    <w:uiPriority w:val="1"/>
    <w:rsid w:val="008026D1"/>
    <w:pPr>
      <w:framePr w:wrap="around" w:vAnchor="text" w:hAnchor="text" w:y="1"/>
      <w:pBdr>
        <w:top w:val="single" w:sz="4" w:space="1" w:color="auto"/>
        <w:left w:val="single" w:sz="4" w:space="4" w:color="auto"/>
        <w:bottom w:val="single" w:sz="4" w:space="1" w:color="auto"/>
        <w:right w:val="single" w:sz="4" w:space="4" w:color="auto"/>
      </w:pBdr>
      <w:jc w:val="center"/>
    </w:pPr>
  </w:style>
  <w:style w:type="paragraph" w:styleId="Textoindependiente">
    <w:name w:val="Body Text"/>
    <w:basedOn w:val="Normal"/>
    <w:link w:val="TextoindependienteCar"/>
    <w:uiPriority w:val="1"/>
    <w:rsid w:val="008026D1"/>
    <w:rPr>
      <w:sz w:val="16"/>
      <w:szCs w:val="16"/>
    </w:rPr>
  </w:style>
  <w:style w:type="character" w:customStyle="1" w:styleId="TextoindependienteCar">
    <w:name w:val="Texto independiente Car"/>
    <w:link w:val="Textoindependiente"/>
    <w:uiPriority w:val="1"/>
    <w:rsid w:val="008026D1"/>
    <w:rPr>
      <w:rFonts w:ascii="Avenir LT Std 35 Light" w:eastAsia="Avenir LT Std 35 Light" w:hAnsi="Avenir LT Std 35 Light" w:cs="Avenir LT Std 35 Light"/>
      <w:sz w:val="16"/>
      <w:szCs w:val="16"/>
      <w:lang w:eastAsia="es-ES" w:bidi="es-ES"/>
    </w:rPr>
  </w:style>
  <w:style w:type="paragraph" w:styleId="Prrafodelista">
    <w:name w:val="List Paragraph"/>
    <w:basedOn w:val="Normal"/>
    <w:uiPriority w:val="1"/>
    <w:rsid w:val="008026D1"/>
    <w:pPr>
      <w:ind w:left="215" w:hanging="85"/>
    </w:pPr>
  </w:style>
  <w:style w:type="paragraph" w:customStyle="1" w:styleId="TableParagraph">
    <w:name w:val="Table Paragraph"/>
    <w:basedOn w:val="Normal"/>
    <w:uiPriority w:val="1"/>
    <w:rsid w:val="008026D1"/>
    <w:pPr>
      <w:spacing w:before="26" w:line="171" w:lineRule="exact"/>
      <w:jc w:val="center"/>
    </w:pPr>
    <w:rPr>
      <w:rFonts w:ascii="Avenir LT Std 55 Roman" w:eastAsia="Avenir LT Std 55 Roman" w:hAnsi="Avenir LT Std 55 Roman" w:cs="Avenir LT Std 55 Roman"/>
    </w:rPr>
  </w:style>
  <w:style w:type="paragraph" w:styleId="Encabezado">
    <w:name w:val="header"/>
    <w:basedOn w:val="Normal"/>
    <w:link w:val="EncabezadoCar"/>
    <w:uiPriority w:val="99"/>
    <w:unhideWhenUsed/>
    <w:rsid w:val="0003359D"/>
    <w:pPr>
      <w:tabs>
        <w:tab w:val="center" w:pos="4252"/>
        <w:tab w:val="right" w:pos="8504"/>
      </w:tabs>
    </w:pPr>
  </w:style>
  <w:style w:type="character" w:customStyle="1" w:styleId="EncabezadoCar">
    <w:name w:val="Encabezado Car"/>
    <w:link w:val="Encabezado"/>
    <w:uiPriority w:val="99"/>
    <w:rsid w:val="0003359D"/>
    <w:rPr>
      <w:rFonts w:ascii="Avenir LT Std 35 Light" w:eastAsia="Avenir LT Std 35 Light" w:hAnsi="Avenir LT Std 35 Light" w:cs="Avenir LT Std 35 Light"/>
      <w:lang w:eastAsia="es-ES" w:bidi="es-ES"/>
    </w:rPr>
  </w:style>
  <w:style w:type="paragraph" w:styleId="Piedepgina">
    <w:name w:val="footer"/>
    <w:basedOn w:val="Normal"/>
    <w:link w:val="PiedepginaCar"/>
    <w:uiPriority w:val="99"/>
    <w:unhideWhenUsed/>
    <w:rsid w:val="0003359D"/>
    <w:pPr>
      <w:tabs>
        <w:tab w:val="center" w:pos="4252"/>
        <w:tab w:val="right" w:pos="8504"/>
      </w:tabs>
    </w:pPr>
  </w:style>
  <w:style w:type="character" w:customStyle="1" w:styleId="PiedepginaCar">
    <w:name w:val="Pie de página Car"/>
    <w:link w:val="Piedepgina"/>
    <w:uiPriority w:val="99"/>
    <w:rsid w:val="0003359D"/>
    <w:rPr>
      <w:rFonts w:ascii="Avenir LT Std 35 Light" w:eastAsia="Avenir LT Std 35 Light" w:hAnsi="Avenir LT Std 35 Light" w:cs="Avenir LT Std 35 Light"/>
      <w:lang w:eastAsia="es-ES" w:bidi="es-ES"/>
    </w:rPr>
  </w:style>
  <w:style w:type="character" w:customStyle="1" w:styleId="Ttulo1Car">
    <w:name w:val="Título 1 Car"/>
    <w:link w:val="Ttulo1"/>
    <w:uiPriority w:val="1"/>
    <w:rsid w:val="00F45E00"/>
    <w:rPr>
      <w:rFonts w:ascii="Avenir LT Std 55 Roman" w:eastAsia="Avenir LT Std 55 Roman" w:hAnsi="Avenir LT Std 55 Roman" w:cs="Avenir LT Std 55 Roman"/>
      <w:sz w:val="18"/>
      <w:szCs w:val="18"/>
      <w:lang w:eastAsia="es-ES" w:bidi="es-ES"/>
    </w:rPr>
  </w:style>
  <w:style w:type="paragraph" w:customStyle="1" w:styleId="dia">
    <w:name w:val="dia"/>
    <w:uiPriority w:val="1"/>
    <w:rsid w:val="00C348B0"/>
    <w:rPr>
      <w:rFonts w:ascii="Avenir LT Std 55 Roman" w:eastAsia="Avenir LT Std 35 Light" w:hAnsi="Avenir LT Std 55 Roman" w:cs="Avenir LT Std 35 Light"/>
      <w:sz w:val="16"/>
      <w:szCs w:val="16"/>
      <w:lang w:bidi="es-ES"/>
    </w:rPr>
  </w:style>
  <w:style w:type="paragraph" w:customStyle="1" w:styleId="itinerairo">
    <w:name w:val="itinerairo"/>
    <w:basedOn w:val="Textoindependiente"/>
    <w:next w:val="dia"/>
    <w:uiPriority w:val="1"/>
    <w:qFormat/>
    <w:rsid w:val="00FB00C6"/>
    <w:pPr>
      <w:spacing w:after="240"/>
      <w:jc w:val="both"/>
    </w:pPr>
    <w:rPr>
      <w:color w:val="3C3C3B"/>
      <w:sz w:val="18"/>
    </w:rPr>
  </w:style>
  <w:style w:type="paragraph" w:customStyle="1" w:styleId="cabeceras">
    <w:name w:val="cabeceras"/>
    <w:basedOn w:val="Textoindependiente"/>
    <w:uiPriority w:val="1"/>
    <w:qFormat/>
    <w:rsid w:val="00FE3924"/>
    <w:pPr>
      <w:spacing w:before="240"/>
      <w:ind w:left="108"/>
      <w:jc w:val="both"/>
    </w:pPr>
    <w:rPr>
      <w:rFonts w:ascii="Avenir LT Std 65 Medium" w:hAnsi="Avenir LT Std 65 Medium"/>
      <w:color w:val="3C3C3B"/>
      <w:w w:val="85"/>
      <w:sz w:val="24"/>
      <w:szCs w:val="20"/>
    </w:rPr>
  </w:style>
  <w:style w:type="paragraph" w:customStyle="1" w:styleId="bolos">
    <w:name w:val="bolos"/>
    <w:basedOn w:val="Prrafodelista"/>
    <w:uiPriority w:val="1"/>
    <w:qFormat/>
    <w:rsid w:val="00FB00C6"/>
    <w:pPr>
      <w:numPr>
        <w:numId w:val="22"/>
      </w:numPr>
      <w:tabs>
        <w:tab w:val="left" w:pos="193"/>
      </w:tabs>
      <w:spacing w:before="8" w:line="216" w:lineRule="auto"/>
      <w:ind w:left="312" w:right="386" w:hanging="85"/>
    </w:pPr>
    <w:rPr>
      <w:sz w:val="18"/>
    </w:rPr>
  </w:style>
  <w:style w:type="paragraph" w:customStyle="1" w:styleId="cabeceras2">
    <w:name w:val="cabeceras 2"/>
    <w:basedOn w:val="cabeceras"/>
    <w:uiPriority w:val="1"/>
    <w:qFormat/>
    <w:rsid w:val="008631A4"/>
    <w:rPr>
      <w:sz w:val="20"/>
    </w:rPr>
  </w:style>
  <w:style w:type="paragraph" w:customStyle="1" w:styleId="CabeceratablashotelesA4VESPAAPORTUGALMARRUECOSINFORMACION">
    <w:name w:val="Cabecera tablas hoteles (A4 V:ESPAÑA PORTUGAL MARRUECOS:INFORMACION)"/>
    <w:basedOn w:val="Normal"/>
    <w:uiPriority w:val="99"/>
    <w:rsid w:val="004D6E4E"/>
    <w:pPr>
      <w:widowControl/>
      <w:adjustRightInd w:val="0"/>
      <w:spacing w:line="140" w:lineRule="atLeast"/>
      <w:ind w:left="28"/>
      <w:jc w:val="center"/>
      <w:textAlignment w:val="center"/>
    </w:pPr>
    <w:rPr>
      <w:rFonts w:ascii="Avenir LT Std 55 Roman" w:eastAsia="Calibri" w:hAnsi="Avenir LT Std 55 Roman" w:cs="Avenir LT Std 55 Roman"/>
      <w:color w:val="000000"/>
      <w:w w:val="75"/>
      <w:sz w:val="15"/>
      <w:szCs w:val="15"/>
      <w:lang w:val="es-ES_tradnl" w:bidi="ar-SA"/>
    </w:rPr>
  </w:style>
  <w:style w:type="paragraph" w:customStyle="1" w:styleId="CiudadeshotelesA4VESPAAPORTUGALMARRUECOSINFORMACION">
    <w:name w:val="Ciudades hoteles (A4 V:ESPAÑA PORTUGAL MARRUECOS:INFORMACION)"/>
    <w:basedOn w:val="Normal"/>
    <w:uiPriority w:val="99"/>
    <w:rsid w:val="004D6E4E"/>
    <w:pPr>
      <w:widowControl/>
      <w:adjustRightInd w:val="0"/>
      <w:spacing w:line="160" w:lineRule="atLeast"/>
      <w:textAlignment w:val="center"/>
    </w:pPr>
    <w:rPr>
      <w:rFonts w:ascii="Avenir LT Std 55 Roman" w:eastAsia="Calibri" w:hAnsi="Avenir LT Std 55 Roman" w:cs="Avenir LT Std 55 Roman"/>
      <w:color w:val="000000"/>
      <w:w w:val="65"/>
      <w:sz w:val="14"/>
      <w:szCs w:val="14"/>
      <w:lang w:val="es-ES_tradnl" w:bidi="ar-SA"/>
    </w:rPr>
  </w:style>
  <w:style w:type="paragraph" w:customStyle="1" w:styleId="HotelesA4VESPAAPORTUGALMARRUECOSINFORMACION">
    <w:name w:val="Hoteles (A4 V:ESPAÑA PORTUGAL MARRUECOS:INFORMACION)"/>
    <w:basedOn w:val="Normal"/>
    <w:uiPriority w:val="99"/>
    <w:rsid w:val="004D6E4E"/>
    <w:pPr>
      <w:widowControl/>
      <w:adjustRightInd w:val="0"/>
      <w:spacing w:line="160" w:lineRule="atLeast"/>
      <w:textAlignment w:val="center"/>
    </w:pPr>
    <w:rPr>
      <w:rFonts w:eastAsia="Calibri"/>
      <w:color w:val="000000"/>
      <w:w w:val="65"/>
      <w:sz w:val="14"/>
      <w:szCs w:val="14"/>
      <w:lang w:val="es-ES_tradnl" w:bidi="ar-SA"/>
    </w:rPr>
  </w:style>
  <w:style w:type="paragraph" w:customStyle="1" w:styleId="Ningnestilodeprrafo">
    <w:name w:val="[Ningún estilo de párrafo]"/>
    <w:rsid w:val="00F679B6"/>
    <w:pPr>
      <w:autoSpaceDE w:val="0"/>
      <w:autoSpaceDN w:val="0"/>
      <w:adjustRightInd w:val="0"/>
      <w:spacing w:line="288" w:lineRule="auto"/>
      <w:textAlignment w:val="center"/>
    </w:pPr>
    <w:rPr>
      <w:rFonts w:ascii="Avenir LT Std 55 Roman" w:hAnsi="Avenir LT Std 55 Roman"/>
      <w:color w:val="000000"/>
      <w:sz w:val="24"/>
      <w:szCs w:val="24"/>
      <w:lang w:val="es-ES_tradnl"/>
    </w:rPr>
  </w:style>
  <w:style w:type="paragraph" w:customStyle="1" w:styleId="CabeceraspreciosA4VESPAAPORTUGALMARRUECOSPRECIOS">
    <w:name w:val="Cabeceras precios (A4 V:ESPAÑA PORTUGAL MARRUECOS:PRECIOS)"/>
    <w:basedOn w:val="Ningnestilodeprrafo"/>
    <w:uiPriority w:val="99"/>
    <w:rsid w:val="00F679B6"/>
    <w:pPr>
      <w:spacing w:line="140" w:lineRule="atLeast"/>
      <w:jc w:val="center"/>
    </w:pPr>
    <w:rPr>
      <w:rFonts w:cs="Avenir LT Std 55 Roman"/>
      <w:color w:val="FFFFFF"/>
      <w:sz w:val="15"/>
      <w:szCs w:val="15"/>
    </w:rPr>
  </w:style>
  <w:style w:type="paragraph" w:customStyle="1" w:styleId="FechaspreciosA4VESPAAPORTUGALMARRUECOSPRECIOS">
    <w:name w:val="Fechas precios (A4 V:ESPAÑA PORTUGAL MARRUECOS:PRECIOS)"/>
    <w:basedOn w:val="Ningnestilodeprrafo"/>
    <w:uiPriority w:val="99"/>
    <w:rsid w:val="00F679B6"/>
    <w:pPr>
      <w:spacing w:line="160" w:lineRule="atLeast"/>
      <w:jc w:val="center"/>
    </w:pPr>
    <w:rPr>
      <w:rFonts w:ascii="Avenir LT Std 65 Medium" w:hAnsi="Avenir LT Std 65 Medium" w:cs="Avenir LT Std 65 Medium"/>
      <w:w w:val="70"/>
      <w:sz w:val="14"/>
      <w:szCs w:val="14"/>
    </w:rPr>
  </w:style>
  <w:style w:type="paragraph" w:customStyle="1" w:styleId="Prrafobsico">
    <w:name w:val="[Párrafo básico]"/>
    <w:basedOn w:val="Ningnestilodeprrafo"/>
    <w:uiPriority w:val="99"/>
    <w:rsid w:val="00F679B6"/>
    <w:pPr>
      <w:spacing w:after="57" w:line="180" w:lineRule="atLeast"/>
      <w:jc w:val="both"/>
    </w:pPr>
    <w:rPr>
      <w:w w:val="70"/>
      <w:sz w:val="16"/>
      <w:szCs w:val="16"/>
    </w:rPr>
  </w:style>
  <w:style w:type="paragraph" w:customStyle="1" w:styleId="categoriasA4VESPAAPORTUGALMARRUECOSPRECIOS">
    <w:name w:val="categorias (A4 V:ESPAÑA PORTUGAL MARRUECOS:PRECIOS)"/>
    <w:basedOn w:val="Ningnestilodeprrafo"/>
    <w:uiPriority w:val="99"/>
    <w:rsid w:val="00F679B6"/>
    <w:pPr>
      <w:spacing w:line="160" w:lineRule="atLeast"/>
      <w:ind w:left="28"/>
      <w:jc w:val="center"/>
    </w:pPr>
    <w:rPr>
      <w:rFonts w:cs="Avenir LT Std 55 Roman"/>
      <w:w w:val="70"/>
      <w:sz w:val="14"/>
      <w:szCs w:val="14"/>
    </w:rPr>
  </w:style>
  <w:style w:type="paragraph" w:customStyle="1" w:styleId="PreciosA4VESPAAPORTUGALMARRUECOSPRECIOS">
    <w:name w:val="Precios (A4 V:ESPAÑA PORTUGAL MARRUECOS:PRECIOS)"/>
    <w:basedOn w:val="Ningnestilodeprrafo"/>
    <w:uiPriority w:val="99"/>
    <w:rsid w:val="00F679B6"/>
    <w:pPr>
      <w:spacing w:line="160" w:lineRule="atLeast"/>
      <w:jc w:val="center"/>
    </w:pPr>
    <w:rPr>
      <w:rFonts w:cs="Avenir LT Std 55 Roman"/>
      <w:sz w:val="15"/>
      <w:szCs w:val="15"/>
    </w:rPr>
  </w:style>
  <w:style w:type="character" w:customStyle="1" w:styleId="diagrisA4V">
    <w:name w:val="dia gris (A4 V)"/>
    <w:uiPriority w:val="99"/>
    <w:rsid w:val="00F679B6"/>
    <w:rPr>
      <w:color w:val="000000"/>
    </w:rPr>
  </w:style>
  <w:style w:type="paragraph" w:customStyle="1" w:styleId="FranjapaqueteplusA4VESPAAPORTUGALMARRUECOSINFORMACION">
    <w:name w:val="Franja paquete plus (A4 V:ESPAÑA PORTUGAL MARRUECOS:INFORMACION)"/>
    <w:basedOn w:val="Ningnestilodeprrafo"/>
    <w:uiPriority w:val="99"/>
    <w:rsid w:val="007F68E1"/>
    <w:pPr>
      <w:spacing w:line="180" w:lineRule="atLeast"/>
      <w:jc w:val="center"/>
    </w:pPr>
    <w:rPr>
      <w:rFonts w:ascii="Avenir LT Std 35 Light" w:hAnsi="Avenir LT Std 35 Light" w:cs="Avenir LT Std 35 Light"/>
      <w:caps/>
      <w:w w:val="84"/>
      <w:sz w:val="13"/>
      <w:szCs w:val="13"/>
    </w:rPr>
  </w:style>
  <w:style w:type="paragraph" w:customStyle="1" w:styleId="EltourincluyeA4VESPAAPORTUGALMARRUECOSINFORMACION">
    <w:name w:val="El tour incluye (A4 V:ESPAÑA PORTUGAL MARRUECOS:INFORMACION)"/>
    <w:basedOn w:val="Ningnestilodeprrafo"/>
    <w:uiPriority w:val="99"/>
    <w:rsid w:val="007F68E1"/>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CabecerasA4VESPAAPORTUGALMARRUECOSINFORMACION">
    <w:name w:val="Cabeceras (A4 V:ESPAÑA PORTUGAL MARRUECOS:INFORMACION)"/>
    <w:basedOn w:val="Ningnestilodeprrafo"/>
    <w:uiPriority w:val="99"/>
    <w:rsid w:val="00FF3B2E"/>
    <w:pPr>
      <w:spacing w:line="180" w:lineRule="atLeast"/>
      <w:jc w:val="center"/>
    </w:pPr>
    <w:rPr>
      <w:rFonts w:ascii="Frutiger LT 55 Roman" w:hAnsi="Frutiger LT 55 Roman" w:cs="Frutiger LT 55 Roman"/>
      <w:sz w:val="16"/>
      <w:szCs w:val="16"/>
    </w:rPr>
  </w:style>
  <w:style w:type="character" w:customStyle="1" w:styleId="colorespaaportugalmarruecosfranjapaqueteplusA4V">
    <w:name w:val="color españa portugal marruecos franja paquete plus (A4 V)"/>
    <w:uiPriority w:val="99"/>
    <w:rsid w:val="0045690C"/>
    <w:rPr>
      <w:color w:val="49622D"/>
    </w:rPr>
  </w:style>
  <w:style w:type="paragraph" w:customStyle="1" w:styleId="20172018A4VESPAAPORTUGALMARRUECOSSALIDAS">
    <w:name w:val="2017 2018 (A4 V:ESPAÑA PORTUGAL MARRUECOS:SALIDAS)"/>
    <w:basedOn w:val="Ningnestilodeprrafo"/>
    <w:uiPriority w:val="99"/>
    <w:rsid w:val="0045690C"/>
    <w:pPr>
      <w:spacing w:line="200" w:lineRule="atLeast"/>
    </w:pPr>
    <w:rPr>
      <w:rFonts w:ascii="Avenir LT Std 35 Light" w:hAnsi="Avenir LT Std 35 Light" w:cs="Avenir LT Std 35 Light"/>
      <w:sz w:val="16"/>
      <w:szCs w:val="16"/>
    </w:rPr>
  </w:style>
  <w:style w:type="paragraph" w:customStyle="1" w:styleId="MesA4VESPAAPORTUGALMARRUECOSSALIDAS">
    <w:name w:val="Mes (A4 V:ESPAÑA PORTUGAL MARRUECOS:SALIDAS)"/>
    <w:basedOn w:val="Ningnestilodeprrafo"/>
    <w:uiPriority w:val="99"/>
    <w:rsid w:val="0045690C"/>
    <w:pPr>
      <w:spacing w:line="200" w:lineRule="atLeast"/>
    </w:pPr>
    <w:rPr>
      <w:rFonts w:ascii="Avenir LT Std 35 Light" w:hAnsi="Avenir LT Std 35 Light" w:cs="Avenir LT Std 35 Light"/>
      <w:sz w:val="14"/>
      <w:szCs w:val="14"/>
    </w:rPr>
  </w:style>
  <w:style w:type="paragraph" w:customStyle="1" w:styleId="DiaA4VESPAAPORTUGALMARRUECOSSALIDAS">
    <w:name w:val="Dia (A4 V:ESPAÑA PORTUGAL MARRUECOS:SALIDAS)"/>
    <w:basedOn w:val="Ningnestilodeprrafo"/>
    <w:uiPriority w:val="99"/>
    <w:rsid w:val="0045690C"/>
    <w:pPr>
      <w:spacing w:line="200" w:lineRule="atLeast"/>
    </w:pPr>
    <w:rPr>
      <w:rFonts w:ascii="Avenir LT Std 35 Light" w:hAnsi="Avenir LT Std 35 Light" w:cs="Avenir LT Std 35 Light"/>
      <w:sz w:val="14"/>
      <w:szCs w:val="14"/>
    </w:rPr>
  </w:style>
  <w:style w:type="character" w:customStyle="1" w:styleId="TextospequenosA4VEstilosantigos">
    <w:name w:val="Textos pequenos (A4 V:Estilos antigos)"/>
    <w:uiPriority w:val="99"/>
    <w:rsid w:val="0045690C"/>
    <w:rPr>
      <w:color w:val="000000"/>
      <w:spacing w:val="0"/>
      <w:w w:val="100"/>
      <w:position w:val="0"/>
      <w:sz w:val="14"/>
      <w:szCs w:val="14"/>
      <w:u w:val="none"/>
      <w:vertAlign w:val="baseline"/>
      <w:em w:val="none"/>
      <w:lang w:val="es-ES_tradnl"/>
    </w:rPr>
  </w:style>
  <w:style w:type="paragraph" w:customStyle="1" w:styleId="AoA4VESPAAPORTUGALMARRUECOSSALIDAS">
    <w:name w:val="Año (A4 V:ESPAÑA PORTUGAL MARRUECOS:SALIDAS)"/>
    <w:basedOn w:val="Ningnestilodeprrafo"/>
    <w:uiPriority w:val="99"/>
    <w:rsid w:val="0045690C"/>
    <w:pPr>
      <w:spacing w:line="180" w:lineRule="atLeast"/>
    </w:pPr>
    <w:rPr>
      <w:rFonts w:cs="Avenir LT Std 55 Roman"/>
      <w:sz w:val="18"/>
      <w:szCs w:val="18"/>
    </w:rPr>
  </w:style>
  <w:style w:type="paragraph" w:customStyle="1" w:styleId="DestinodiaA4VESPAAPORTUGALMARRUECOSSALIDAS">
    <w:name w:val="Destino dia (A4 V:ESPAÑA PORTUGAL MARRUECOS:SALIDAS)"/>
    <w:basedOn w:val="Ningnestilodeprrafo"/>
    <w:uiPriority w:val="99"/>
    <w:rsid w:val="0045690C"/>
    <w:pPr>
      <w:spacing w:line="180" w:lineRule="atLeast"/>
    </w:pPr>
    <w:rPr>
      <w:rFonts w:cs="Avenir LT Std 55 Roman"/>
      <w:sz w:val="16"/>
      <w:szCs w:val="16"/>
    </w:rPr>
  </w:style>
  <w:style w:type="paragraph" w:customStyle="1" w:styleId="DiaitinerarioA4VESPAAPORTUGALMARRUECOSITINERARIO">
    <w:name w:val="Dia itinerario (A4 V:ESPAÑA PORTUGAL MARRUECOS:ITINERARIO)"/>
    <w:basedOn w:val="Ningnestilodeprrafo"/>
    <w:next w:val="ItinerarioA4VESPAAPORTUGALMARRUECOSITINERARIO"/>
    <w:uiPriority w:val="99"/>
    <w:rsid w:val="003151CF"/>
    <w:pPr>
      <w:spacing w:line="190" w:lineRule="atLeast"/>
      <w:jc w:val="both"/>
    </w:pPr>
    <w:rPr>
      <w:rFonts w:cs="Avenir LT Std 55 Roman"/>
      <w:w w:val="90"/>
      <w:sz w:val="16"/>
      <w:szCs w:val="16"/>
    </w:rPr>
  </w:style>
  <w:style w:type="paragraph" w:customStyle="1" w:styleId="ExtensionA4VESPAAPORTUGALMARRUECOSITINERARIO">
    <w:name w:val="Extension (A4 V:ESPAÑA PORTUGAL MARRUECOS:ITINERARIO)"/>
    <w:basedOn w:val="DiaitinerarioA4VESPAAPORTUGALMARRUECOSITINERARIO"/>
    <w:uiPriority w:val="99"/>
    <w:rsid w:val="003151CF"/>
    <w:pPr>
      <w:spacing w:after="57"/>
    </w:pPr>
    <w:rPr>
      <w:color w:val="49622D"/>
    </w:rPr>
  </w:style>
  <w:style w:type="paragraph" w:customStyle="1" w:styleId="ItinerarioA4VESPAAPORTUGALMARRUECOSITINERARIO">
    <w:name w:val="Itinerario (A4 V:ESPAÑA PORTUGAL MARRUECOS:ITINERARIO)"/>
    <w:basedOn w:val="Ningnestilodeprrafo"/>
    <w:next w:val="DiaitinerarioA4VESPAAPORTUGALMARRUECOSITINERARIO"/>
    <w:uiPriority w:val="99"/>
    <w:rsid w:val="003151CF"/>
    <w:pPr>
      <w:spacing w:after="57" w:line="190" w:lineRule="atLeast"/>
      <w:jc w:val="both"/>
    </w:pPr>
    <w:rPr>
      <w:rFonts w:ascii="Avenir LT Std 35 Light" w:hAnsi="Avenir LT Std 35 Light" w:cs="Avenir LT Std 35 Light"/>
      <w:w w:val="75"/>
      <w:sz w:val="16"/>
      <w:szCs w:val="16"/>
    </w:rPr>
  </w:style>
  <w:style w:type="character" w:customStyle="1" w:styleId="negritaitinerarioA4V">
    <w:name w:val="negrita itinerario (A4 V)"/>
    <w:uiPriority w:val="99"/>
    <w:rsid w:val="00402288"/>
    <w:rPr>
      <w:rFonts w:ascii="Avenir LT Std 65 Medium" w:hAnsi="Avenir LT Std 65 Medium" w:cs="Avenir LT Std 65 Medium"/>
      <w:color w:val="000000"/>
      <w:w w:val="75"/>
      <w:position w:val="0"/>
      <w:sz w:val="16"/>
      <w:szCs w:val="16"/>
      <w:u w:val="none"/>
      <w:vertAlign w:val="baseline"/>
      <w:em w:val="none"/>
      <w:lang w:val="es-ES_tradnl"/>
    </w:rPr>
  </w:style>
  <w:style w:type="paragraph" w:customStyle="1" w:styleId="AoEUROPAOCCIDENTALSALIDAS">
    <w:name w:val="Año (EUROPA OCCIDENTAL:SALIDAS)"/>
    <w:basedOn w:val="Ningnestilodeprrafo"/>
    <w:uiPriority w:val="99"/>
    <w:rsid w:val="007764C3"/>
    <w:pPr>
      <w:spacing w:line="180" w:lineRule="atLeast"/>
    </w:pPr>
    <w:rPr>
      <w:rFonts w:cs="Avenir LT Std 55 Roman"/>
      <w:sz w:val="18"/>
      <w:szCs w:val="18"/>
    </w:rPr>
  </w:style>
  <w:style w:type="paragraph" w:customStyle="1" w:styleId="20172018EUROPAOCCIDENTALSALIDAS">
    <w:name w:val="2017 2018 (EUROPA OCCIDENTAL:SALIDAS)"/>
    <w:basedOn w:val="Ningnestilodeprrafo"/>
    <w:uiPriority w:val="99"/>
    <w:rsid w:val="007764C3"/>
    <w:pPr>
      <w:spacing w:line="200" w:lineRule="atLeast"/>
    </w:pPr>
    <w:rPr>
      <w:rFonts w:ascii="Avenir LT Std 35 Light" w:hAnsi="Avenir LT Std 35 Light" w:cs="Avenir LT Std 35 Light"/>
      <w:sz w:val="16"/>
      <w:szCs w:val="16"/>
    </w:rPr>
  </w:style>
  <w:style w:type="paragraph" w:customStyle="1" w:styleId="MesEUROPAOCCIDENTALSALIDAS">
    <w:name w:val="Mes (EUROPA OCCIDENTAL:SALIDAS)"/>
    <w:basedOn w:val="Ningnestilodeprrafo"/>
    <w:uiPriority w:val="99"/>
    <w:rsid w:val="007764C3"/>
    <w:pPr>
      <w:spacing w:line="200" w:lineRule="atLeast"/>
    </w:pPr>
    <w:rPr>
      <w:rFonts w:ascii="Avenir LT Std 35 Light" w:hAnsi="Avenir LT Std 35 Light" w:cs="Avenir LT Std 35 Light"/>
      <w:sz w:val="14"/>
      <w:szCs w:val="14"/>
    </w:rPr>
  </w:style>
  <w:style w:type="paragraph" w:customStyle="1" w:styleId="DiaEUROPAOCCIDENTALSALIDAS">
    <w:name w:val="Dia (EUROPA OCCIDENTAL:SALIDAS)"/>
    <w:basedOn w:val="Ningnestilodeprrafo"/>
    <w:uiPriority w:val="99"/>
    <w:rsid w:val="007764C3"/>
    <w:pPr>
      <w:spacing w:line="200" w:lineRule="atLeast"/>
    </w:pPr>
    <w:rPr>
      <w:rFonts w:ascii="Avenir LT Std 35 Light" w:hAnsi="Avenir LT Std 35 Light" w:cs="Avenir LT Std 35 Light"/>
      <w:sz w:val="14"/>
      <w:szCs w:val="14"/>
    </w:rPr>
  </w:style>
  <w:style w:type="character" w:customStyle="1" w:styleId="TextospequenosEstilosantigos">
    <w:name w:val="Textos pequenos (Estilos antigos)"/>
    <w:uiPriority w:val="99"/>
    <w:rsid w:val="007764C3"/>
    <w:rPr>
      <w:color w:val="000000"/>
      <w:spacing w:val="0"/>
      <w:w w:val="100"/>
      <w:position w:val="0"/>
      <w:sz w:val="14"/>
      <w:szCs w:val="14"/>
      <w:u w:val="none"/>
      <w:vertAlign w:val="baseline"/>
      <w:em w:val="none"/>
      <w:lang w:val="es-ES_tradnl"/>
    </w:rPr>
  </w:style>
  <w:style w:type="paragraph" w:customStyle="1" w:styleId="DiaitinerarioEUROPAOCCIDENTALITINERARIO">
    <w:name w:val="Dia itinerario (EUROPA OCCIDENTAL:ITINERARIO)"/>
    <w:basedOn w:val="Ningnestilodeprrafo"/>
    <w:next w:val="ItinerarioEUROPAOCCIDENTALITINERARIO"/>
    <w:uiPriority w:val="99"/>
    <w:rsid w:val="007764C3"/>
    <w:pPr>
      <w:spacing w:line="190" w:lineRule="atLeast"/>
      <w:jc w:val="both"/>
    </w:pPr>
    <w:rPr>
      <w:rFonts w:cs="Avenir LT Std 55 Roman"/>
      <w:w w:val="90"/>
      <w:sz w:val="16"/>
      <w:szCs w:val="16"/>
    </w:rPr>
  </w:style>
  <w:style w:type="paragraph" w:customStyle="1" w:styleId="ItinerarioEUROPAOCCIDENTALITINERARIO">
    <w:name w:val="Itinerario (EUROPA OCCIDENTAL:ITINERARIO)"/>
    <w:basedOn w:val="Ningnestilodeprrafo"/>
    <w:next w:val="DiaitinerarioEUROPAOCCIDENTALITINERARIO"/>
    <w:uiPriority w:val="99"/>
    <w:rsid w:val="007764C3"/>
    <w:pPr>
      <w:spacing w:after="57" w:line="190" w:lineRule="atLeast"/>
      <w:jc w:val="both"/>
    </w:pPr>
    <w:rPr>
      <w:rFonts w:ascii="Avenir LT Std 35 Light" w:hAnsi="Avenir LT Std 35 Light" w:cs="Avenir LT Std 35 Light"/>
      <w:w w:val="75"/>
      <w:sz w:val="16"/>
      <w:szCs w:val="16"/>
    </w:rPr>
  </w:style>
  <w:style w:type="paragraph" w:customStyle="1" w:styleId="EltourincluyeEUROPAOCCIDENTALINFORMACION">
    <w:name w:val="El tour incluye (EUROPA OCCIDENTAL:INFORMACION)"/>
    <w:basedOn w:val="Ningnestilodeprrafo"/>
    <w:uiPriority w:val="99"/>
    <w:rsid w:val="007764C3"/>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EltournoincluyeEUROPAOCCIDENTALINFORMACION">
    <w:name w:val="El tour no incluye (EUROPA OCCIDENTAL:INFORMACION)"/>
    <w:basedOn w:val="EltourincluyeEUROPAOCCIDENTALINFORMACION"/>
    <w:uiPriority w:val="99"/>
    <w:rsid w:val="007764C3"/>
    <w:pPr>
      <w:spacing w:line="160" w:lineRule="atLeast"/>
    </w:pPr>
    <w:rPr>
      <w:rFonts w:ascii="Avenir LT Std 65 Medium" w:hAnsi="Avenir LT Std 65 Medium" w:cs="Avenir LT Std 65 Medium"/>
      <w:spacing w:val="-1"/>
    </w:rPr>
  </w:style>
  <w:style w:type="paragraph" w:customStyle="1" w:styleId="FranjapaqueteplusEUROPAOCCIDENTALINFORMACION">
    <w:name w:val="Franja paquete plus (EUROPA OCCIDENTAL:INFORMACION)"/>
    <w:basedOn w:val="Ningnestilodeprrafo"/>
    <w:uiPriority w:val="99"/>
    <w:rsid w:val="007764C3"/>
    <w:pPr>
      <w:spacing w:line="180" w:lineRule="atLeast"/>
      <w:jc w:val="center"/>
    </w:pPr>
    <w:rPr>
      <w:rFonts w:ascii="Avenir LT Std 35 Light" w:hAnsi="Avenir LT Std 35 Light" w:cs="Avenir LT Std 35 Light"/>
      <w:caps/>
      <w:w w:val="84"/>
      <w:sz w:val="13"/>
      <w:szCs w:val="13"/>
    </w:rPr>
  </w:style>
  <w:style w:type="paragraph" w:customStyle="1" w:styleId="CiudadeshotelesEUROPAOCCIDENTALINFORMACION">
    <w:name w:val="Ciudades hoteles (EUROPA OCCIDENTAL:INFORMACION)"/>
    <w:basedOn w:val="Ningnestilodeprrafo"/>
    <w:uiPriority w:val="99"/>
    <w:rsid w:val="007764C3"/>
    <w:pPr>
      <w:spacing w:line="160" w:lineRule="atLeast"/>
    </w:pPr>
    <w:rPr>
      <w:rFonts w:cs="Avenir LT Std 55 Roman"/>
      <w:w w:val="65"/>
      <w:sz w:val="14"/>
      <w:szCs w:val="14"/>
    </w:rPr>
  </w:style>
  <w:style w:type="paragraph" w:customStyle="1" w:styleId="HotelesEUROPAOCCIDENTALINFORMACION">
    <w:name w:val="Hoteles (EUROPA OCCIDENTAL:INFORMACION)"/>
    <w:basedOn w:val="Ningnestilodeprrafo"/>
    <w:uiPriority w:val="99"/>
    <w:rsid w:val="007764C3"/>
    <w:pPr>
      <w:spacing w:line="160" w:lineRule="atLeast"/>
    </w:pPr>
    <w:rPr>
      <w:rFonts w:ascii="Avenir LT Std 35 Light" w:hAnsi="Avenir LT Std 35 Light" w:cs="Avenir LT Std 35 Light"/>
      <w:w w:val="65"/>
      <w:sz w:val="14"/>
      <w:szCs w:val="14"/>
    </w:rPr>
  </w:style>
  <w:style w:type="paragraph" w:customStyle="1" w:styleId="CabeceraspreciosEUROPAOCCIDENTALPRECIOS">
    <w:name w:val="Cabeceras precios (EUROPA OCCIDENTAL:PRECIOS)"/>
    <w:basedOn w:val="Ningnestilodeprrafo"/>
    <w:uiPriority w:val="99"/>
    <w:rsid w:val="007764C3"/>
    <w:pPr>
      <w:spacing w:line="140" w:lineRule="atLeast"/>
      <w:jc w:val="center"/>
    </w:pPr>
    <w:rPr>
      <w:rFonts w:cs="Avenir LT Std 55 Roman"/>
      <w:color w:val="FFFFFF"/>
      <w:sz w:val="15"/>
      <w:szCs w:val="15"/>
    </w:rPr>
  </w:style>
  <w:style w:type="paragraph" w:customStyle="1" w:styleId="FechaspreciosEUROPAOCCIDENTALPRECIOS">
    <w:name w:val="Fechas precios (EUROPA OCCIDENTAL:PRECIOS)"/>
    <w:basedOn w:val="Ningnestilodeprrafo"/>
    <w:uiPriority w:val="99"/>
    <w:rsid w:val="007764C3"/>
    <w:pPr>
      <w:spacing w:line="160" w:lineRule="atLeast"/>
      <w:jc w:val="center"/>
    </w:pPr>
    <w:rPr>
      <w:rFonts w:ascii="Avenir LT Std 65 Medium" w:hAnsi="Avenir LT Std 65 Medium" w:cs="Avenir LT Std 65 Medium"/>
      <w:w w:val="70"/>
      <w:sz w:val="14"/>
      <w:szCs w:val="14"/>
    </w:rPr>
  </w:style>
  <w:style w:type="paragraph" w:customStyle="1" w:styleId="categoriasEUROPAOCCIDENTALPRECIOS">
    <w:name w:val="categorias (EUROPA OCCIDENTAL:PRECIOS)"/>
    <w:basedOn w:val="Ningnestilodeprrafo"/>
    <w:uiPriority w:val="99"/>
    <w:rsid w:val="007764C3"/>
    <w:pPr>
      <w:spacing w:line="160" w:lineRule="atLeast"/>
      <w:ind w:left="28"/>
      <w:jc w:val="center"/>
    </w:pPr>
    <w:rPr>
      <w:rFonts w:cs="Avenir LT Std 55 Roman"/>
      <w:w w:val="70"/>
      <w:sz w:val="14"/>
      <w:szCs w:val="14"/>
    </w:rPr>
  </w:style>
  <w:style w:type="paragraph" w:customStyle="1" w:styleId="PreciosEUROPAOCCIDENTALPRECIOS">
    <w:name w:val="Precios (EUROPA OCCIDENTAL:PRECIOS)"/>
    <w:basedOn w:val="Ningnestilodeprrafo"/>
    <w:uiPriority w:val="99"/>
    <w:rsid w:val="007764C3"/>
    <w:pPr>
      <w:spacing w:line="160" w:lineRule="atLeast"/>
      <w:jc w:val="center"/>
    </w:pPr>
    <w:rPr>
      <w:rFonts w:cs="Avenir LT Std 55 Roman"/>
      <w:sz w:val="15"/>
      <w:szCs w:val="15"/>
    </w:rPr>
  </w:style>
  <w:style w:type="character" w:customStyle="1" w:styleId="diagris">
    <w:name w:val="dia gris"/>
    <w:uiPriority w:val="99"/>
    <w:rsid w:val="007764C3"/>
    <w:rPr>
      <w:color w:val="000000"/>
    </w:rPr>
  </w:style>
  <w:style w:type="paragraph" w:customStyle="1" w:styleId="DestinodiaEUROPAOCCIDENTALSALIDAS">
    <w:name w:val="Destino dia (EUROPA OCCIDENTAL:SALIDAS)"/>
    <w:basedOn w:val="Ningnestilodeprrafo"/>
    <w:uiPriority w:val="99"/>
    <w:rsid w:val="009227F2"/>
    <w:pPr>
      <w:spacing w:line="180" w:lineRule="atLeast"/>
    </w:pPr>
    <w:rPr>
      <w:rFonts w:cs="Avenir LT Std 55 Roman"/>
      <w:sz w:val="16"/>
      <w:szCs w:val="16"/>
    </w:rPr>
  </w:style>
  <w:style w:type="character" w:customStyle="1" w:styleId="negritaitinerario">
    <w:name w:val="negrita itinerario"/>
    <w:uiPriority w:val="99"/>
    <w:rsid w:val="00A22D54"/>
    <w:rPr>
      <w:rFonts w:ascii="Avenir LT Std 65 Medium" w:hAnsi="Avenir LT Std 65 Medium" w:cs="Avenir LT Std 65 Medium"/>
      <w:color w:val="000000"/>
      <w:w w:val="75"/>
      <w:position w:val="0"/>
      <w:sz w:val="16"/>
      <w:szCs w:val="16"/>
      <w:u w:val="none"/>
      <w:vertAlign w:val="baseline"/>
      <w:em w:val="none"/>
      <w:lang w:val="es-ES_tradnl"/>
    </w:rPr>
  </w:style>
  <w:style w:type="paragraph" w:customStyle="1" w:styleId="ExtensionEUROPAOCCIDENTALITINERARIO">
    <w:name w:val="Extension (EUROPA OCCIDENTAL:ITINERARIO)"/>
    <w:basedOn w:val="DiaitinerarioEUROPAOCCIDENTALITINERARIO"/>
    <w:uiPriority w:val="99"/>
    <w:rsid w:val="00F22871"/>
    <w:pPr>
      <w:spacing w:after="57"/>
    </w:pPr>
    <w:rPr>
      <w:color w:val="AE1316"/>
    </w:rPr>
  </w:style>
  <w:style w:type="paragraph" w:customStyle="1" w:styleId="CabeceratablashotelesEUROPAOCCIDENTALINFORMACION">
    <w:name w:val="Cabecera tablas hoteles (EUROPA OCCIDENTAL:INFORMACION)"/>
    <w:basedOn w:val="Ningnestilodeprrafo"/>
    <w:uiPriority w:val="99"/>
    <w:rsid w:val="00F22871"/>
    <w:pPr>
      <w:spacing w:line="140" w:lineRule="atLeast"/>
      <w:ind w:left="28"/>
      <w:jc w:val="center"/>
    </w:pPr>
    <w:rPr>
      <w:rFonts w:cs="Avenir LT Std 55 Roman"/>
      <w:w w:val="75"/>
      <w:sz w:val="15"/>
      <w:szCs w:val="15"/>
    </w:rPr>
  </w:style>
  <w:style w:type="paragraph" w:customStyle="1" w:styleId="notasimportantescabeceraEUROPAOCCIDENTALINFORMACION">
    <w:name w:val="notas importantes cabecera (EUROPA OCCIDENTAL:INFORMACION)"/>
    <w:basedOn w:val="Ningnestilodeprrafo"/>
    <w:uiPriority w:val="99"/>
    <w:rsid w:val="00B9497C"/>
    <w:rPr>
      <w:rFonts w:ascii="Avenir LT Std 65 Medium" w:hAnsi="Avenir LT Std 65 Medium" w:cs="Avenir LT Std 65 Medium"/>
      <w:caps/>
      <w:w w:val="75"/>
      <w:sz w:val="14"/>
      <w:szCs w:val="14"/>
    </w:rPr>
  </w:style>
  <w:style w:type="paragraph" w:customStyle="1" w:styleId="NotasimportantescuerpoEUROPAOCCIDENTALINFORMACION">
    <w:name w:val="Notas importantes cuerpo (EUROPA OCCIDENTAL:INFORMACION)"/>
    <w:basedOn w:val="Ningnestilodeprrafo"/>
    <w:uiPriority w:val="99"/>
    <w:rsid w:val="00B9497C"/>
    <w:pPr>
      <w:tabs>
        <w:tab w:val="left" w:pos="96"/>
      </w:tabs>
      <w:spacing w:line="170" w:lineRule="atLeast"/>
      <w:ind w:left="85" w:hanging="85"/>
    </w:pPr>
    <w:rPr>
      <w:rFonts w:ascii="Avenir LT Std 35 Light" w:hAnsi="Avenir LT Std 35 Light" w:cs="Avenir LT Std 35 Light"/>
      <w:w w:val="75"/>
      <w:sz w:val="14"/>
      <w:szCs w:val="14"/>
    </w:rPr>
  </w:style>
  <w:style w:type="paragraph" w:customStyle="1" w:styleId="CabecerasEUROPAOCCIDENTALINFORMACION">
    <w:name w:val="Cabeceras (EUROPA OCCIDENTAL:INFORMACION)"/>
    <w:basedOn w:val="Ningnestilodeprrafo"/>
    <w:uiPriority w:val="99"/>
    <w:rsid w:val="00FF5F2B"/>
    <w:pPr>
      <w:spacing w:line="180" w:lineRule="atLeast"/>
      <w:jc w:val="center"/>
    </w:pPr>
    <w:rPr>
      <w:rFonts w:ascii="Frutiger LT 55 Roman" w:hAnsi="Frutiger LT 55 Roman" w:cs="Frutiger LT 55 Roman"/>
      <w:sz w:val="16"/>
      <w:szCs w:val="16"/>
    </w:rPr>
  </w:style>
  <w:style w:type="character" w:customStyle="1" w:styleId="negritafranjapaqueteplus">
    <w:name w:val="negrita franja paquete plus"/>
    <w:uiPriority w:val="99"/>
    <w:rsid w:val="00FF5F2B"/>
    <w:rPr>
      <w:color w:val="000000"/>
    </w:rPr>
  </w:style>
  <w:style w:type="character" w:customStyle="1" w:styleId="dianaranja">
    <w:name w:val="dia naranja"/>
    <w:uiPriority w:val="99"/>
    <w:rsid w:val="00891D63"/>
    <w:rPr>
      <w:color w:val="AE1316"/>
    </w:rPr>
  </w:style>
  <w:style w:type="paragraph" w:customStyle="1" w:styleId="DiaEUROPAPARADOSSALIDAS">
    <w:name w:val="Dia (EUROPA PARA DOS:SALIDAS)"/>
    <w:basedOn w:val="Ningnestilodeprrafo"/>
    <w:uiPriority w:val="99"/>
    <w:rsid w:val="005D53A3"/>
    <w:pPr>
      <w:spacing w:line="200" w:lineRule="atLeast"/>
    </w:pPr>
    <w:rPr>
      <w:rFonts w:ascii="Avenir LT Std 35 Light" w:hAnsi="Avenir LT Std 35 Light" w:cs="Avenir LT Std 35 Light"/>
      <w:w w:val="90"/>
      <w:sz w:val="14"/>
      <w:szCs w:val="14"/>
    </w:rPr>
  </w:style>
  <w:style w:type="paragraph" w:customStyle="1" w:styleId="MesEUROPAPARADOSSALIDAS">
    <w:name w:val="Mes (EUROPA PARA DOS:SALIDAS)"/>
    <w:basedOn w:val="Ningnestilodeprrafo"/>
    <w:uiPriority w:val="99"/>
    <w:rsid w:val="005D53A3"/>
    <w:pPr>
      <w:spacing w:line="200" w:lineRule="atLeast"/>
    </w:pPr>
    <w:rPr>
      <w:rFonts w:ascii="Avenir LT Std 35 Light" w:hAnsi="Avenir LT Std 35 Light" w:cs="Avenir LT Std 35 Light"/>
      <w:w w:val="90"/>
      <w:sz w:val="14"/>
      <w:szCs w:val="14"/>
    </w:rPr>
  </w:style>
  <w:style w:type="paragraph" w:customStyle="1" w:styleId="DiaitinerarioEUROPAPARADOSITINERARIO">
    <w:name w:val="Dia itinerario (EUROPA PARA DOS:ITINERARIO)"/>
    <w:basedOn w:val="Ningnestilodeprrafo"/>
    <w:next w:val="ItinerarioEUROPAPARADOSITINERARIO"/>
    <w:uiPriority w:val="99"/>
    <w:rsid w:val="005D53A3"/>
    <w:pPr>
      <w:spacing w:line="190" w:lineRule="atLeast"/>
      <w:jc w:val="both"/>
    </w:pPr>
    <w:rPr>
      <w:rFonts w:cs="Avenir LT Std 55 Roman"/>
      <w:w w:val="90"/>
      <w:sz w:val="16"/>
      <w:szCs w:val="16"/>
    </w:rPr>
  </w:style>
  <w:style w:type="paragraph" w:customStyle="1" w:styleId="ItinerarioEUROPAPARADOSITINERARIO">
    <w:name w:val="Itinerario (EUROPA PARA DOS:ITINERARIO)"/>
    <w:basedOn w:val="Ningnestilodeprrafo"/>
    <w:next w:val="DiaitinerarioEUROPAPARADOSITINERARIO"/>
    <w:uiPriority w:val="99"/>
    <w:rsid w:val="005D53A3"/>
    <w:pPr>
      <w:spacing w:after="57" w:line="190" w:lineRule="atLeast"/>
      <w:jc w:val="both"/>
    </w:pPr>
    <w:rPr>
      <w:rFonts w:ascii="Avenir LT Std 35 Light" w:hAnsi="Avenir LT Std 35 Light" w:cs="Avenir LT Std 35 Light"/>
      <w:w w:val="75"/>
      <w:sz w:val="16"/>
      <w:szCs w:val="16"/>
    </w:rPr>
  </w:style>
  <w:style w:type="paragraph" w:customStyle="1" w:styleId="EltourincluyeEUROPAPARADOSINFORMACION">
    <w:name w:val="El tour incluye (EUROPA PARA DOS:INFORMACION)"/>
    <w:basedOn w:val="Ningnestilodeprrafo"/>
    <w:uiPriority w:val="99"/>
    <w:rsid w:val="005D53A3"/>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FranjapaqueteplusEUROPAPARADOSINFORMACION">
    <w:name w:val="Franja paquete plus (EUROPA PARA DOS:INFORMACION)"/>
    <w:basedOn w:val="Ningnestilodeprrafo"/>
    <w:uiPriority w:val="99"/>
    <w:rsid w:val="005D53A3"/>
    <w:pPr>
      <w:spacing w:line="180" w:lineRule="atLeast"/>
      <w:jc w:val="center"/>
    </w:pPr>
    <w:rPr>
      <w:rFonts w:ascii="Avenir LT Std 35 Light" w:hAnsi="Avenir LT Std 35 Light" w:cs="Avenir LT Std 35 Light"/>
      <w:caps/>
      <w:w w:val="84"/>
      <w:sz w:val="13"/>
      <w:szCs w:val="13"/>
    </w:rPr>
  </w:style>
  <w:style w:type="character" w:customStyle="1" w:styleId="coloreuropaoccidentalfranjapaqueteplus">
    <w:name w:val="color europa occidental franja paquete plus"/>
    <w:uiPriority w:val="99"/>
    <w:rsid w:val="005D53A3"/>
    <w:rPr>
      <w:color w:val="D2711B"/>
    </w:rPr>
  </w:style>
  <w:style w:type="paragraph" w:customStyle="1" w:styleId="CabeceratablashotelesEUROPAPARADOSINFORMACION">
    <w:name w:val="Cabecera tablas hoteles (EUROPA PARA DOS:INFORMACION)"/>
    <w:basedOn w:val="Ningnestilodeprrafo"/>
    <w:uiPriority w:val="99"/>
    <w:rsid w:val="005D53A3"/>
    <w:pPr>
      <w:spacing w:line="140" w:lineRule="atLeast"/>
      <w:ind w:left="28"/>
      <w:jc w:val="center"/>
    </w:pPr>
    <w:rPr>
      <w:rFonts w:cs="Avenir LT Std 55 Roman"/>
      <w:w w:val="75"/>
      <w:sz w:val="15"/>
      <w:szCs w:val="15"/>
    </w:rPr>
  </w:style>
  <w:style w:type="paragraph" w:customStyle="1" w:styleId="CiudadeshotelesEUROPAPARADOSINFORMACION">
    <w:name w:val="Ciudades hoteles (EUROPA PARA DOS:INFORMACION)"/>
    <w:basedOn w:val="Ningnestilodeprrafo"/>
    <w:uiPriority w:val="99"/>
    <w:rsid w:val="005D53A3"/>
    <w:pPr>
      <w:spacing w:line="160" w:lineRule="atLeast"/>
    </w:pPr>
    <w:rPr>
      <w:rFonts w:cs="Avenir LT Std 55 Roman"/>
      <w:w w:val="65"/>
      <w:sz w:val="14"/>
      <w:szCs w:val="14"/>
    </w:rPr>
  </w:style>
  <w:style w:type="paragraph" w:customStyle="1" w:styleId="HotelesEUROPAPARADOSINFORMACION">
    <w:name w:val="Hoteles (EUROPA PARA DOS:INFORMACION)"/>
    <w:basedOn w:val="Ningnestilodeprrafo"/>
    <w:uiPriority w:val="99"/>
    <w:rsid w:val="005D53A3"/>
    <w:pPr>
      <w:spacing w:line="160" w:lineRule="atLeast"/>
    </w:pPr>
    <w:rPr>
      <w:rFonts w:ascii="Avenir LT Std 35 Light" w:hAnsi="Avenir LT Std 35 Light" w:cs="Avenir LT Std 35 Light"/>
      <w:w w:val="65"/>
      <w:sz w:val="14"/>
      <w:szCs w:val="14"/>
    </w:rPr>
  </w:style>
  <w:style w:type="paragraph" w:customStyle="1" w:styleId="CabecerasEUROPAPARADOSINFORMACION">
    <w:name w:val="Cabeceras (EUROPA PARA DOS:INFORMACION)"/>
    <w:basedOn w:val="Ningnestilodeprrafo"/>
    <w:uiPriority w:val="99"/>
    <w:rsid w:val="005D53A3"/>
    <w:pPr>
      <w:spacing w:line="180" w:lineRule="atLeast"/>
      <w:jc w:val="center"/>
    </w:pPr>
    <w:rPr>
      <w:rFonts w:ascii="Frutiger LT 55 Roman" w:hAnsi="Frutiger LT 55 Roman" w:cs="Frutiger LT 55 Roman"/>
      <w:sz w:val="16"/>
      <w:szCs w:val="16"/>
    </w:rPr>
  </w:style>
  <w:style w:type="paragraph" w:customStyle="1" w:styleId="CabeceraspreciosEUROPAPARADOSPRECIOS">
    <w:name w:val="Cabeceras precios (EUROPA PARA DOS:PRECIOS)"/>
    <w:basedOn w:val="Ningnestilodeprrafo"/>
    <w:uiPriority w:val="99"/>
    <w:rsid w:val="005D53A3"/>
    <w:pPr>
      <w:spacing w:line="140" w:lineRule="atLeast"/>
      <w:jc w:val="center"/>
    </w:pPr>
    <w:rPr>
      <w:rFonts w:cs="Avenir LT Std 55 Roman"/>
      <w:color w:val="FFFFFF"/>
      <w:sz w:val="15"/>
      <w:szCs w:val="15"/>
    </w:rPr>
  </w:style>
  <w:style w:type="paragraph" w:customStyle="1" w:styleId="FechaspreciosEUROPAPARADOSPRECIOS">
    <w:name w:val="Fechas precios (EUROPA PARA DOS:PRECIOS)"/>
    <w:basedOn w:val="Ningnestilodeprrafo"/>
    <w:uiPriority w:val="99"/>
    <w:rsid w:val="005D53A3"/>
    <w:pPr>
      <w:spacing w:line="160" w:lineRule="atLeast"/>
      <w:jc w:val="center"/>
    </w:pPr>
    <w:rPr>
      <w:rFonts w:ascii="Avenir LT Std 35 Light" w:hAnsi="Avenir LT Std 35 Light" w:cs="Avenir LT Std 35 Light"/>
      <w:w w:val="70"/>
      <w:sz w:val="14"/>
      <w:szCs w:val="14"/>
    </w:rPr>
  </w:style>
  <w:style w:type="paragraph" w:customStyle="1" w:styleId="categoriasEUROPAPARADOSPRECIOS">
    <w:name w:val="categorias (EUROPA PARA DOS:PRECIOS)"/>
    <w:basedOn w:val="Ningnestilodeprrafo"/>
    <w:uiPriority w:val="99"/>
    <w:rsid w:val="005D53A3"/>
    <w:pPr>
      <w:spacing w:line="160" w:lineRule="atLeast"/>
      <w:ind w:left="28"/>
      <w:jc w:val="center"/>
    </w:pPr>
    <w:rPr>
      <w:rFonts w:cs="Avenir LT Std 55 Roman"/>
      <w:w w:val="70"/>
      <w:sz w:val="14"/>
      <w:szCs w:val="14"/>
    </w:rPr>
  </w:style>
  <w:style w:type="paragraph" w:customStyle="1" w:styleId="PreciosEUROPAPARADOSPRECIOS">
    <w:name w:val="Precios (EUROPA PARA DOS:PRECIOS)"/>
    <w:basedOn w:val="Ningnestilodeprrafo"/>
    <w:uiPriority w:val="99"/>
    <w:rsid w:val="005D53A3"/>
    <w:pPr>
      <w:spacing w:line="160" w:lineRule="atLeast"/>
      <w:jc w:val="center"/>
    </w:pPr>
    <w:rPr>
      <w:rFonts w:cs="Avenir LT Std 55 Roman"/>
      <w:sz w:val="15"/>
      <w:szCs w:val="15"/>
    </w:rPr>
  </w:style>
  <w:style w:type="paragraph" w:customStyle="1" w:styleId="TITULOPROGRAMA">
    <w:name w:val="TITULO PROGRAMA"/>
    <w:basedOn w:val="TITULO"/>
    <w:uiPriority w:val="1"/>
    <w:qFormat/>
    <w:rsid w:val="007A06EB"/>
    <w:pPr>
      <w:framePr w:wrap="auto" w:vAnchor="margin" w:yAlign="inline"/>
      <w:pBdr>
        <w:top w:val="none" w:sz="0" w:space="0" w:color="auto"/>
        <w:left w:val="none" w:sz="0" w:space="0" w:color="auto"/>
        <w:bottom w:val="none" w:sz="0" w:space="0" w:color="auto"/>
        <w:right w:val="none" w:sz="0" w:space="0" w:color="auto"/>
      </w:pBdr>
      <w:spacing w:after="480"/>
      <w:jc w:val="left"/>
    </w:pPr>
    <w:rPr>
      <w:rFonts w:ascii="Avenir LT Std 65 Medium" w:hAnsi="Avenir LT Std 65 Medium"/>
      <w:w w:val="75"/>
      <w:sz w:val="48"/>
      <w:szCs w:val="36"/>
    </w:rPr>
  </w:style>
  <w:style w:type="paragraph" w:customStyle="1" w:styleId="DIAS">
    <w:name w:val="DIAS"/>
    <w:basedOn w:val="TITULO"/>
    <w:uiPriority w:val="1"/>
    <w:rsid w:val="00A30373"/>
    <w:pPr>
      <w:framePr w:wrap="auto" w:vAnchor="margin" w:yAlign="inline"/>
      <w:pBdr>
        <w:top w:val="none" w:sz="0" w:space="0" w:color="auto"/>
        <w:left w:val="none" w:sz="0" w:space="0" w:color="auto"/>
        <w:bottom w:val="none" w:sz="0" w:space="0" w:color="auto"/>
        <w:right w:val="none" w:sz="0" w:space="0" w:color="auto"/>
      </w:pBdr>
      <w:jc w:val="left"/>
    </w:pPr>
    <w:rPr>
      <w:sz w:val="18"/>
      <w:szCs w:val="18"/>
    </w:rPr>
  </w:style>
  <w:style w:type="paragraph" w:customStyle="1" w:styleId="Estilo1">
    <w:name w:val="Estilo1"/>
    <w:basedOn w:val="TITULO"/>
    <w:uiPriority w:val="1"/>
    <w:rsid w:val="00A30373"/>
    <w:pPr>
      <w:framePr w:wrap="auto" w:vAnchor="margin" w:yAlign="inline"/>
      <w:pBdr>
        <w:top w:val="none" w:sz="0" w:space="0" w:color="auto"/>
        <w:left w:val="none" w:sz="0" w:space="0" w:color="auto"/>
        <w:bottom w:val="none" w:sz="0" w:space="0" w:color="auto"/>
        <w:right w:val="none" w:sz="0" w:space="0" w:color="auto"/>
      </w:pBdr>
    </w:pPr>
    <w:rPr>
      <w:sz w:val="18"/>
      <w:szCs w:val="18"/>
    </w:rPr>
  </w:style>
  <w:style w:type="paragraph" w:customStyle="1" w:styleId="DIASVISITANDO">
    <w:name w:val="DIAS VISITANDO"/>
    <w:basedOn w:val="DIAS"/>
    <w:uiPriority w:val="1"/>
    <w:qFormat/>
    <w:rsid w:val="00FB00C6"/>
    <w:pPr>
      <w:spacing w:after="240"/>
    </w:pPr>
    <w:rPr>
      <w:sz w:val="24"/>
    </w:rPr>
  </w:style>
  <w:style w:type="character" w:styleId="Ttulodellibro">
    <w:name w:val="Book Title"/>
    <w:uiPriority w:val="33"/>
    <w:rsid w:val="00A30373"/>
    <w:rPr>
      <w:b/>
      <w:bCs/>
      <w:i/>
      <w:iCs/>
      <w:spacing w:val="5"/>
    </w:rPr>
  </w:style>
  <w:style w:type="character" w:styleId="Referenciaintensa">
    <w:name w:val="Intense Reference"/>
    <w:uiPriority w:val="32"/>
    <w:rsid w:val="00A30373"/>
    <w:rPr>
      <w:b/>
      <w:bCs/>
      <w:smallCaps/>
      <w:color w:val="4472C4"/>
      <w:spacing w:val="5"/>
    </w:rPr>
  </w:style>
  <w:style w:type="character" w:styleId="Referenciasutil">
    <w:name w:val="Subtle Reference"/>
    <w:uiPriority w:val="31"/>
    <w:rsid w:val="00A30373"/>
    <w:rPr>
      <w:smallCaps/>
      <w:color w:val="5A5A5A"/>
    </w:rPr>
  </w:style>
  <w:style w:type="paragraph" w:customStyle="1" w:styleId="DIASITINERARIO">
    <w:name w:val="DIAS ITINERARIO"/>
    <w:basedOn w:val="dia"/>
    <w:uiPriority w:val="1"/>
    <w:qFormat/>
    <w:rsid w:val="00FB00C6"/>
    <w:rPr>
      <w:sz w:val="18"/>
    </w:rPr>
  </w:style>
  <w:style w:type="paragraph" w:customStyle="1" w:styleId="TituloprogramaESPAAPORTUGALMARRUECOSCABECERA">
    <w:name w:val="Titulo programa (ESPAÑA PORTUGAL MARRUECOS:CABECERA)"/>
    <w:basedOn w:val="Ningnestilodeprrafo"/>
    <w:uiPriority w:val="99"/>
    <w:rsid w:val="007A06EB"/>
    <w:pPr>
      <w:spacing w:line="420" w:lineRule="atLeast"/>
    </w:pPr>
    <w:rPr>
      <w:rFonts w:ascii="Avenir LT Std 65 Medium" w:hAnsi="Avenir LT Std 65 Medium" w:cs="Avenir LT Std 65 Medium"/>
      <w:w w:val="75"/>
      <w:sz w:val="70"/>
      <w:szCs w:val="70"/>
    </w:rPr>
  </w:style>
  <w:style w:type="paragraph" w:customStyle="1" w:styleId="DiasESPAAPORTUGALMARRUECOSCABECERA">
    <w:name w:val="Dias (ESPAÑA PORTUGAL MARRUECOS:CABECERA)"/>
    <w:basedOn w:val="Ningnestilodeprrafo"/>
    <w:uiPriority w:val="99"/>
    <w:rsid w:val="007A06EB"/>
    <w:rPr>
      <w:rFonts w:ascii="Avenir LT Std 35 Light" w:hAnsi="Avenir LT Std 35 Light" w:cs="Avenir LT Std 35 Light"/>
    </w:rPr>
  </w:style>
  <w:style w:type="paragraph" w:customStyle="1" w:styleId="VisitandoESPAAPORTUGALMARRUECOSCABECERA">
    <w:name w:val="Visitando (ESPAÑA PORTUGAL MARRUECOS:CABECERA)"/>
    <w:basedOn w:val="Ningnestilodeprrafo"/>
    <w:uiPriority w:val="99"/>
    <w:rsid w:val="007A06EB"/>
    <w:pPr>
      <w:spacing w:line="200" w:lineRule="atLeast"/>
      <w:jc w:val="both"/>
    </w:pPr>
    <w:rPr>
      <w:rFonts w:cs="Avenir LT Std 55 Roman"/>
      <w:w w:val="90"/>
      <w:sz w:val="17"/>
      <w:szCs w:val="17"/>
    </w:rPr>
  </w:style>
  <w:style w:type="character" w:customStyle="1" w:styleId="diacolorespaaportugalmarruecosA4V">
    <w:name w:val="dia color españa portugal marruecos (A4 V)"/>
    <w:uiPriority w:val="99"/>
    <w:rsid w:val="007A06EB"/>
    <w:rPr>
      <w:color w:val="49622D"/>
    </w:rPr>
  </w:style>
  <w:style w:type="paragraph" w:customStyle="1" w:styleId="AoESPAAPORTUGALMARRUECOSSALIDAS">
    <w:name w:val="Año (ESPAÑA PORTUGAL MARRUECOS:SALIDAS)"/>
    <w:basedOn w:val="Ningnestilodeprrafo"/>
    <w:uiPriority w:val="99"/>
    <w:rsid w:val="007A06EB"/>
    <w:pPr>
      <w:spacing w:line="180" w:lineRule="atLeast"/>
    </w:pPr>
    <w:rPr>
      <w:rFonts w:cs="Avenir LT Std 55 Roman"/>
      <w:sz w:val="18"/>
      <w:szCs w:val="18"/>
    </w:rPr>
  </w:style>
  <w:style w:type="paragraph" w:customStyle="1" w:styleId="DestinodiaESPAAPORTUGALMARRUECOSSALIDAS">
    <w:name w:val="Destino dia (ESPAÑA PORTUGAL MARRUECOS:SALIDAS)"/>
    <w:basedOn w:val="Ningnestilodeprrafo"/>
    <w:uiPriority w:val="99"/>
    <w:rsid w:val="007A06EB"/>
    <w:pPr>
      <w:spacing w:line="180" w:lineRule="atLeast"/>
    </w:pPr>
    <w:rPr>
      <w:rFonts w:cs="Avenir LT Std 55 Roman"/>
      <w:sz w:val="16"/>
      <w:szCs w:val="16"/>
    </w:rPr>
  </w:style>
  <w:style w:type="paragraph" w:customStyle="1" w:styleId="MesESPAAPORTUGALMARRUECOSSALIDAS">
    <w:name w:val="Mes (ESPAÑA PORTUGAL MARRUECOS:SALIDAS)"/>
    <w:basedOn w:val="Ningnestilodeprrafo"/>
    <w:uiPriority w:val="99"/>
    <w:rsid w:val="007A06EB"/>
    <w:pPr>
      <w:spacing w:line="200" w:lineRule="atLeast"/>
    </w:pPr>
    <w:rPr>
      <w:rFonts w:ascii="Avenir LT Std 35 Light" w:hAnsi="Avenir LT Std 35 Light" w:cs="Avenir LT Std 35 Light"/>
      <w:sz w:val="14"/>
      <w:szCs w:val="14"/>
    </w:rPr>
  </w:style>
  <w:style w:type="paragraph" w:customStyle="1" w:styleId="DiaESPAAPORTUGALMARRUECOSSALIDAS">
    <w:name w:val="Dia (ESPAÑA PORTUGAL MARRUECOS:SALIDAS)"/>
    <w:basedOn w:val="Ningnestilodeprrafo"/>
    <w:uiPriority w:val="99"/>
    <w:rsid w:val="007A06EB"/>
    <w:pPr>
      <w:spacing w:line="200" w:lineRule="atLeast"/>
    </w:pPr>
    <w:rPr>
      <w:rFonts w:ascii="Avenir LT Std 35 Light" w:hAnsi="Avenir LT Std 35 Light" w:cs="Avenir LT Std 35 Light"/>
      <w:sz w:val="14"/>
      <w:szCs w:val="14"/>
    </w:rPr>
  </w:style>
  <w:style w:type="paragraph" w:customStyle="1" w:styleId="DiaitinerarioESPAAPORTUGALMARRUECOSITINERARIO">
    <w:name w:val="Dia itinerario (ESPAÑA PORTUGAL MARRUECOS:ITINERARIO)"/>
    <w:basedOn w:val="Ningnestilodeprrafo"/>
    <w:next w:val="ItinerarioESPAAPORTUGALMARRUECOSITINERARIO"/>
    <w:uiPriority w:val="99"/>
    <w:rsid w:val="007A06EB"/>
    <w:pPr>
      <w:suppressAutoHyphens/>
      <w:spacing w:line="190" w:lineRule="atLeast"/>
    </w:pPr>
    <w:rPr>
      <w:rFonts w:cs="Avenir LT Std 55 Roman"/>
      <w:w w:val="90"/>
      <w:sz w:val="16"/>
      <w:szCs w:val="16"/>
    </w:rPr>
  </w:style>
  <w:style w:type="paragraph" w:customStyle="1" w:styleId="ItinerarioESPAAPORTUGALMARRUECOSITINERARIO">
    <w:name w:val="Itinerario (ESPAÑA PORTUGAL MARRUECOS:ITINERARIO)"/>
    <w:basedOn w:val="Ningnestilodeprrafo"/>
    <w:next w:val="DiaitinerarioESPAAPORTUGALMARRUECOSITINERARIO"/>
    <w:uiPriority w:val="99"/>
    <w:rsid w:val="007A06EB"/>
    <w:pPr>
      <w:spacing w:after="57" w:line="190" w:lineRule="atLeast"/>
      <w:jc w:val="both"/>
    </w:pPr>
    <w:rPr>
      <w:rFonts w:ascii="Avenir LT Std 35 Light" w:hAnsi="Avenir LT Std 35 Light" w:cs="Avenir LT Std 35 Light"/>
      <w:w w:val="75"/>
      <w:sz w:val="16"/>
      <w:szCs w:val="16"/>
    </w:rPr>
  </w:style>
  <w:style w:type="paragraph" w:customStyle="1" w:styleId="CabecerasESPAAPORTUGALMARRUECOSINFORMACION">
    <w:name w:val="Cabeceras (ESPAÑA PORTUGAL MARRUECOS:INFORMACION)"/>
    <w:basedOn w:val="Ningnestilodeprrafo"/>
    <w:uiPriority w:val="99"/>
    <w:rsid w:val="007A06EB"/>
    <w:pPr>
      <w:spacing w:line="180" w:lineRule="atLeast"/>
      <w:jc w:val="center"/>
    </w:pPr>
    <w:rPr>
      <w:rFonts w:ascii="Frutiger LT 55 Roman" w:hAnsi="Frutiger LT 55 Roman" w:cs="Frutiger LT 55 Roman"/>
      <w:sz w:val="16"/>
      <w:szCs w:val="16"/>
    </w:rPr>
  </w:style>
  <w:style w:type="paragraph" w:customStyle="1" w:styleId="EltourincluyeESPAAPORTUGALMARRUECOSINFORMACION">
    <w:name w:val="El tour incluye (ESPAÑA PORTUGAL MARRUECOS:INFORMACION)"/>
    <w:basedOn w:val="Ningnestilodeprrafo"/>
    <w:uiPriority w:val="99"/>
    <w:rsid w:val="007A06EB"/>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FranjapaqueteplusESPAAPORTUGALMARRUECOSINFORMACION">
    <w:name w:val="Franja paquete plus (ESPAÑA PORTUGAL MARRUECOS:INFORMACION)"/>
    <w:basedOn w:val="Ningnestilodeprrafo"/>
    <w:uiPriority w:val="99"/>
    <w:rsid w:val="007A06EB"/>
    <w:pPr>
      <w:spacing w:line="180" w:lineRule="atLeast"/>
      <w:jc w:val="center"/>
    </w:pPr>
    <w:rPr>
      <w:rFonts w:ascii="Avenir LT Std 35 Light" w:hAnsi="Avenir LT Std 35 Light" w:cs="Avenir LT Std 35 Light"/>
      <w:caps/>
      <w:w w:val="84"/>
      <w:sz w:val="13"/>
      <w:szCs w:val="13"/>
    </w:rPr>
  </w:style>
  <w:style w:type="paragraph" w:customStyle="1" w:styleId="CabeceratablashotelesESPAAPORTUGALMARRUECOSINFORMACION">
    <w:name w:val="Cabecera tablas hoteles (ESPAÑA PORTUGAL MARRUECOS:INFORMACION)"/>
    <w:basedOn w:val="Ningnestilodeprrafo"/>
    <w:uiPriority w:val="99"/>
    <w:rsid w:val="007A06EB"/>
    <w:pPr>
      <w:spacing w:line="140" w:lineRule="atLeast"/>
      <w:ind w:left="28"/>
      <w:jc w:val="center"/>
    </w:pPr>
    <w:rPr>
      <w:rFonts w:cs="Avenir LT Std 55 Roman"/>
      <w:w w:val="75"/>
      <w:sz w:val="15"/>
      <w:szCs w:val="15"/>
    </w:rPr>
  </w:style>
  <w:style w:type="paragraph" w:customStyle="1" w:styleId="CiudadeshotelesESPAAPORTUGALMARRUECOSINFORMACION">
    <w:name w:val="Ciudades hoteles (ESPAÑA PORTUGAL MARRUECOS:INFORMACION)"/>
    <w:basedOn w:val="Ningnestilodeprrafo"/>
    <w:uiPriority w:val="99"/>
    <w:rsid w:val="007A06EB"/>
    <w:pPr>
      <w:spacing w:line="160" w:lineRule="atLeast"/>
    </w:pPr>
    <w:rPr>
      <w:rFonts w:cs="Avenir LT Std 55 Roman"/>
      <w:w w:val="65"/>
      <w:sz w:val="14"/>
      <w:szCs w:val="14"/>
    </w:rPr>
  </w:style>
  <w:style w:type="paragraph" w:customStyle="1" w:styleId="HotelesESPAAPORTUGALMARRUECOSINFORMACION">
    <w:name w:val="Hoteles (ESPAÑA PORTUGAL MARRUECOS:INFORMACION)"/>
    <w:basedOn w:val="Ningnestilodeprrafo"/>
    <w:uiPriority w:val="99"/>
    <w:rsid w:val="007A06EB"/>
    <w:pPr>
      <w:spacing w:line="160" w:lineRule="atLeast"/>
    </w:pPr>
    <w:rPr>
      <w:rFonts w:ascii="Avenir LT Std 35 Light" w:hAnsi="Avenir LT Std 35 Light" w:cs="Avenir LT Std 35 Light"/>
      <w:w w:val="65"/>
      <w:sz w:val="14"/>
      <w:szCs w:val="14"/>
    </w:rPr>
  </w:style>
  <w:style w:type="paragraph" w:customStyle="1" w:styleId="CabeceraspreciosESPAAPORTUGALMARRUECOSPRECIOS">
    <w:name w:val="Cabeceras precios (ESPAÑA PORTUGAL MARRUECOS:PRECIOS)"/>
    <w:basedOn w:val="Ningnestilodeprrafo"/>
    <w:uiPriority w:val="99"/>
    <w:rsid w:val="00063C87"/>
    <w:pPr>
      <w:spacing w:line="140" w:lineRule="atLeast"/>
      <w:jc w:val="center"/>
    </w:pPr>
    <w:rPr>
      <w:rFonts w:cs="Avenir LT Std 55 Roman"/>
      <w:color w:val="FFFFFF"/>
      <w:sz w:val="15"/>
      <w:szCs w:val="15"/>
    </w:rPr>
  </w:style>
  <w:style w:type="paragraph" w:customStyle="1" w:styleId="FechaspreciosESPAAPORTUGALMARRUECOSPRECIOS">
    <w:name w:val="Fechas precios (ESPAÑA PORTUGAL MARRUECOS:PRECIOS)"/>
    <w:basedOn w:val="Ningnestilodeprrafo"/>
    <w:uiPriority w:val="99"/>
    <w:rsid w:val="00063C87"/>
    <w:pPr>
      <w:spacing w:line="160" w:lineRule="atLeast"/>
      <w:jc w:val="center"/>
    </w:pPr>
    <w:rPr>
      <w:rFonts w:ascii="Avenir LT Std 65 Medium" w:hAnsi="Avenir LT Std 65 Medium" w:cs="Avenir LT Std 65 Medium"/>
      <w:w w:val="70"/>
      <w:sz w:val="14"/>
      <w:szCs w:val="14"/>
    </w:rPr>
  </w:style>
  <w:style w:type="paragraph" w:customStyle="1" w:styleId="categoriasESPAAPORTUGALMARRUECOSPRECIOS">
    <w:name w:val="categorias (ESPAÑA PORTUGAL MARRUECOS:PRECIOS)"/>
    <w:basedOn w:val="Ningnestilodeprrafo"/>
    <w:uiPriority w:val="99"/>
    <w:rsid w:val="00063C87"/>
    <w:pPr>
      <w:spacing w:line="160" w:lineRule="atLeast"/>
      <w:ind w:left="28"/>
      <w:jc w:val="center"/>
    </w:pPr>
    <w:rPr>
      <w:rFonts w:cs="Avenir LT Std 55 Roman"/>
      <w:w w:val="70"/>
      <w:sz w:val="14"/>
      <w:szCs w:val="14"/>
    </w:rPr>
  </w:style>
  <w:style w:type="paragraph" w:customStyle="1" w:styleId="PreciosESPAAPORTUGALMARRUECOSPRECIOS">
    <w:name w:val="Precios (ESPAÑA PORTUGAL MARRUECOS:PRECIOS)"/>
    <w:basedOn w:val="Ningnestilodeprrafo"/>
    <w:uiPriority w:val="99"/>
    <w:rsid w:val="00063C87"/>
    <w:pPr>
      <w:spacing w:line="160" w:lineRule="atLeast"/>
      <w:jc w:val="center"/>
    </w:pPr>
    <w:rPr>
      <w:rFonts w:cs="Avenir LT Std 55 Roman"/>
      <w:sz w:val="15"/>
      <w:szCs w:val="15"/>
    </w:rPr>
  </w:style>
  <w:style w:type="paragraph" w:customStyle="1" w:styleId="DesdeESPAAPORTUGALMARRUECOSCABECERA">
    <w:name w:val="Desde (ESPAÑA PORTUGAL MARRUECOS:CABECERA)"/>
    <w:basedOn w:val="Ningnestilodeprrafo"/>
    <w:uiPriority w:val="99"/>
    <w:rsid w:val="00063C87"/>
    <w:rPr>
      <w:rFonts w:ascii="Avenir LT Std 45 Book" w:hAnsi="Avenir LT Std 45 Book" w:cs="Avenir LT Std 45 Book"/>
      <w:w w:val="83"/>
      <w:sz w:val="48"/>
      <w:szCs w:val="48"/>
    </w:rPr>
  </w:style>
  <w:style w:type="paragraph" w:customStyle="1" w:styleId="ExtensionESPAAPORTUGALMARRUECOSITINERARIO">
    <w:name w:val="Extension (ESPAÑA PORTUGAL MARRUECOS:ITINERARIO)"/>
    <w:basedOn w:val="DiaitinerarioESPAAPORTUGALMARRUECOSITINERARIO"/>
    <w:uiPriority w:val="99"/>
    <w:rsid w:val="00442735"/>
    <w:pPr>
      <w:spacing w:after="57"/>
    </w:pPr>
    <w:rPr>
      <w:color w:val="49622D"/>
    </w:rPr>
  </w:style>
  <w:style w:type="paragraph" w:customStyle="1" w:styleId="CabecerasINFORMACION">
    <w:name w:val="Cabeceras (INFORMACION)"/>
    <w:basedOn w:val="Ningnestilodeprrafo"/>
    <w:uiPriority w:val="99"/>
    <w:rsid w:val="00B07D57"/>
    <w:pPr>
      <w:pBdr>
        <w:top w:val="single" w:sz="4" w:space="8" w:color="000000"/>
      </w:pBdr>
      <w:spacing w:before="164" w:after="57"/>
    </w:pPr>
    <w:rPr>
      <w:rFonts w:ascii="Gill Sans" w:hAnsi="Gill Sans" w:cs="Gill Sans"/>
      <w:b/>
      <w:bCs/>
      <w:i/>
      <w:iCs/>
      <w:sz w:val="16"/>
      <w:szCs w:val="16"/>
    </w:rPr>
  </w:style>
  <w:style w:type="paragraph" w:customStyle="1" w:styleId="AofechasINFORMACION">
    <w:name w:val="Año fechas (INFORMACION)"/>
    <w:basedOn w:val="Ningnestilodeprrafo"/>
    <w:uiPriority w:val="99"/>
    <w:rsid w:val="00B07D57"/>
    <w:rPr>
      <w:rFonts w:ascii="Gill Sans" w:hAnsi="Gill Sans" w:cs="Gill Sans"/>
      <w:b/>
      <w:bCs/>
      <w:sz w:val="14"/>
      <w:szCs w:val="14"/>
    </w:rPr>
  </w:style>
  <w:style w:type="paragraph" w:customStyle="1" w:styleId="FechassalidasINFORMACION">
    <w:name w:val="Fechas_salidas (INFORMACION)"/>
    <w:basedOn w:val="Ningnestilodeprrafo"/>
    <w:uiPriority w:val="99"/>
    <w:rsid w:val="00B07D57"/>
    <w:pPr>
      <w:tabs>
        <w:tab w:val="left" w:pos="283"/>
      </w:tabs>
    </w:pPr>
    <w:rPr>
      <w:rFonts w:ascii="Gill Sans" w:hAnsi="Gill Sans" w:cs="Gill Sans"/>
      <w:sz w:val="14"/>
      <w:szCs w:val="14"/>
    </w:rPr>
  </w:style>
  <w:style w:type="paragraph" w:customStyle="1" w:styleId="PreciosPorPersonaTABLAS">
    <w:name w:val="Precios_Por_Persona (TABLAS)"/>
    <w:basedOn w:val="Ningnestilodeprrafo"/>
    <w:uiPriority w:val="99"/>
    <w:rsid w:val="002B1DBF"/>
    <w:rPr>
      <w:rFonts w:ascii="Gill Sans" w:hAnsi="Gill Sans" w:cs="Gill Sans"/>
      <w:b/>
      <w:bCs/>
      <w:caps/>
      <w:sz w:val="14"/>
      <w:szCs w:val="14"/>
    </w:rPr>
  </w:style>
  <w:style w:type="paragraph" w:customStyle="1" w:styleId="CabeceraTablaTABLAS">
    <w:name w:val="Cabecera_Tabla (TABLAS)"/>
    <w:basedOn w:val="Ningnestilodeprrafo"/>
    <w:uiPriority w:val="99"/>
    <w:rsid w:val="002B1DBF"/>
    <w:rPr>
      <w:rFonts w:ascii="Gill Sans" w:hAnsi="Gill Sans" w:cs="Gill Sans"/>
      <w:b/>
      <w:bCs/>
      <w:sz w:val="14"/>
      <w:szCs w:val="14"/>
    </w:rPr>
  </w:style>
  <w:style w:type="paragraph" w:customStyle="1" w:styleId="TramosFechasTourTABLAS">
    <w:name w:val="Tramos_Fechas_Tour (TABLAS)"/>
    <w:basedOn w:val="Ningnestilodeprrafo"/>
    <w:uiPriority w:val="99"/>
    <w:rsid w:val="002B1DBF"/>
    <w:rPr>
      <w:rFonts w:ascii="Gill Sans" w:hAnsi="Gill Sans" w:cs="Gill Sans"/>
      <w:w w:val="70"/>
      <w:sz w:val="14"/>
      <w:szCs w:val="14"/>
    </w:rPr>
  </w:style>
  <w:style w:type="paragraph" w:customStyle="1" w:styleId="CuerpoTablaTABLAS">
    <w:name w:val="Cuerpo_Tabla (TABLAS)"/>
    <w:basedOn w:val="Ningnestilodeprrafo"/>
    <w:uiPriority w:val="99"/>
    <w:rsid w:val="002B1DBF"/>
    <w:rPr>
      <w:rFonts w:ascii="Gill Sans" w:hAnsi="Gill Sans" w:cs="Gill Sans"/>
      <w:sz w:val="14"/>
      <w:szCs w:val="14"/>
    </w:rPr>
  </w:style>
  <w:style w:type="paragraph" w:customStyle="1" w:styleId="PreciosTABLAS">
    <w:name w:val="Precios (TABLAS)"/>
    <w:basedOn w:val="Ningnestilodeprrafo"/>
    <w:uiPriority w:val="99"/>
    <w:rsid w:val="002B1DBF"/>
    <w:pPr>
      <w:jc w:val="center"/>
    </w:pPr>
    <w:rPr>
      <w:rFonts w:ascii="Gill Sans" w:hAnsi="Gill Sans" w:cs="Gill Sans"/>
      <w:sz w:val="16"/>
      <w:szCs w:val="16"/>
    </w:rPr>
  </w:style>
  <w:style w:type="paragraph" w:customStyle="1" w:styleId="ListaINFORMACION">
    <w:name w:val="Lista (INFORMACION)"/>
    <w:basedOn w:val="Ningnestilodeprrafo"/>
    <w:uiPriority w:val="99"/>
    <w:rsid w:val="002B1DBF"/>
    <w:pPr>
      <w:ind w:left="113" w:hanging="113"/>
    </w:pPr>
    <w:rPr>
      <w:rFonts w:ascii="Gill Sans" w:hAnsi="Gill Sans" w:cs="Gill Sans"/>
      <w:sz w:val="14"/>
      <w:szCs w:val="14"/>
    </w:rPr>
  </w:style>
  <w:style w:type="table" w:styleId="Tablaconcuadrcula">
    <w:name w:val="Table Grid"/>
    <w:basedOn w:val="Tablanormal"/>
    <w:uiPriority w:val="39"/>
    <w:rsid w:val="00600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86376">
      <w:bodyDiv w:val="1"/>
      <w:marLeft w:val="0"/>
      <w:marRight w:val="0"/>
      <w:marTop w:val="0"/>
      <w:marBottom w:val="0"/>
      <w:divBdr>
        <w:top w:val="none" w:sz="0" w:space="0" w:color="auto"/>
        <w:left w:val="none" w:sz="0" w:space="0" w:color="auto"/>
        <w:bottom w:val="none" w:sz="0" w:space="0" w:color="auto"/>
        <w:right w:val="none" w:sz="0" w:space="0" w:color="auto"/>
      </w:divBdr>
    </w:div>
    <w:div w:id="89282932">
      <w:bodyDiv w:val="1"/>
      <w:marLeft w:val="0"/>
      <w:marRight w:val="0"/>
      <w:marTop w:val="0"/>
      <w:marBottom w:val="0"/>
      <w:divBdr>
        <w:top w:val="none" w:sz="0" w:space="0" w:color="auto"/>
        <w:left w:val="none" w:sz="0" w:space="0" w:color="auto"/>
        <w:bottom w:val="none" w:sz="0" w:space="0" w:color="auto"/>
        <w:right w:val="none" w:sz="0" w:space="0" w:color="auto"/>
      </w:divBdr>
    </w:div>
    <w:div w:id="305739153">
      <w:bodyDiv w:val="1"/>
      <w:marLeft w:val="0"/>
      <w:marRight w:val="0"/>
      <w:marTop w:val="0"/>
      <w:marBottom w:val="0"/>
      <w:divBdr>
        <w:top w:val="none" w:sz="0" w:space="0" w:color="auto"/>
        <w:left w:val="none" w:sz="0" w:space="0" w:color="auto"/>
        <w:bottom w:val="none" w:sz="0" w:space="0" w:color="auto"/>
        <w:right w:val="none" w:sz="0" w:space="0" w:color="auto"/>
      </w:divBdr>
    </w:div>
    <w:div w:id="399014672">
      <w:bodyDiv w:val="1"/>
      <w:marLeft w:val="0"/>
      <w:marRight w:val="0"/>
      <w:marTop w:val="0"/>
      <w:marBottom w:val="0"/>
      <w:divBdr>
        <w:top w:val="none" w:sz="0" w:space="0" w:color="auto"/>
        <w:left w:val="none" w:sz="0" w:space="0" w:color="auto"/>
        <w:bottom w:val="none" w:sz="0" w:space="0" w:color="auto"/>
        <w:right w:val="none" w:sz="0" w:space="0" w:color="auto"/>
      </w:divBdr>
    </w:div>
    <w:div w:id="558982775">
      <w:bodyDiv w:val="1"/>
      <w:marLeft w:val="0"/>
      <w:marRight w:val="0"/>
      <w:marTop w:val="0"/>
      <w:marBottom w:val="0"/>
      <w:divBdr>
        <w:top w:val="none" w:sz="0" w:space="0" w:color="auto"/>
        <w:left w:val="none" w:sz="0" w:space="0" w:color="auto"/>
        <w:bottom w:val="none" w:sz="0" w:space="0" w:color="auto"/>
        <w:right w:val="none" w:sz="0" w:space="0" w:color="auto"/>
      </w:divBdr>
    </w:div>
    <w:div w:id="773669901">
      <w:bodyDiv w:val="1"/>
      <w:marLeft w:val="0"/>
      <w:marRight w:val="0"/>
      <w:marTop w:val="0"/>
      <w:marBottom w:val="0"/>
      <w:divBdr>
        <w:top w:val="none" w:sz="0" w:space="0" w:color="auto"/>
        <w:left w:val="none" w:sz="0" w:space="0" w:color="auto"/>
        <w:bottom w:val="none" w:sz="0" w:space="0" w:color="auto"/>
        <w:right w:val="none" w:sz="0" w:space="0" w:color="auto"/>
      </w:divBdr>
    </w:div>
    <w:div w:id="994455359">
      <w:bodyDiv w:val="1"/>
      <w:marLeft w:val="0"/>
      <w:marRight w:val="0"/>
      <w:marTop w:val="0"/>
      <w:marBottom w:val="0"/>
      <w:divBdr>
        <w:top w:val="none" w:sz="0" w:space="0" w:color="auto"/>
        <w:left w:val="none" w:sz="0" w:space="0" w:color="auto"/>
        <w:bottom w:val="none" w:sz="0" w:space="0" w:color="auto"/>
        <w:right w:val="none" w:sz="0" w:space="0" w:color="auto"/>
      </w:divBdr>
    </w:div>
    <w:div w:id="1318455289">
      <w:bodyDiv w:val="1"/>
      <w:marLeft w:val="0"/>
      <w:marRight w:val="0"/>
      <w:marTop w:val="0"/>
      <w:marBottom w:val="0"/>
      <w:divBdr>
        <w:top w:val="none" w:sz="0" w:space="0" w:color="auto"/>
        <w:left w:val="none" w:sz="0" w:space="0" w:color="auto"/>
        <w:bottom w:val="none" w:sz="0" w:space="0" w:color="auto"/>
        <w:right w:val="none" w:sz="0" w:space="0" w:color="auto"/>
      </w:divBdr>
    </w:div>
    <w:div w:id="1387945436">
      <w:bodyDiv w:val="1"/>
      <w:marLeft w:val="0"/>
      <w:marRight w:val="0"/>
      <w:marTop w:val="0"/>
      <w:marBottom w:val="0"/>
      <w:divBdr>
        <w:top w:val="none" w:sz="0" w:space="0" w:color="auto"/>
        <w:left w:val="none" w:sz="0" w:space="0" w:color="auto"/>
        <w:bottom w:val="none" w:sz="0" w:space="0" w:color="auto"/>
        <w:right w:val="none" w:sz="0" w:space="0" w:color="auto"/>
      </w:divBdr>
    </w:div>
    <w:div w:id="1608656938">
      <w:bodyDiv w:val="1"/>
      <w:marLeft w:val="0"/>
      <w:marRight w:val="0"/>
      <w:marTop w:val="0"/>
      <w:marBottom w:val="0"/>
      <w:divBdr>
        <w:top w:val="none" w:sz="0" w:space="0" w:color="auto"/>
        <w:left w:val="none" w:sz="0" w:space="0" w:color="auto"/>
        <w:bottom w:val="none" w:sz="0" w:space="0" w:color="auto"/>
        <w:right w:val="none" w:sz="0" w:space="0" w:color="auto"/>
      </w:divBdr>
    </w:div>
    <w:div w:id="1796869532">
      <w:bodyDiv w:val="1"/>
      <w:marLeft w:val="0"/>
      <w:marRight w:val="0"/>
      <w:marTop w:val="0"/>
      <w:marBottom w:val="0"/>
      <w:divBdr>
        <w:top w:val="none" w:sz="0" w:space="0" w:color="auto"/>
        <w:left w:val="none" w:sz="0" w:space="0" w:color="auto"/>
        <w:bottom w:val="none" w:sz="0" w:space="0" w:color="auto"/>
        <w:right w:val="none" w:sz="0" w:space="0" w:color="auto"/>
      </w:divBdr>
    </w:div>
    <w:div w:id="1832405977">
      <w:bodyDiv w:val="1"/>
      <w:marLeft w:val="0"/>
      <w:marRight w:val="0"/>
      <w:marTop w:val="0"/>
      <w:marBottom w:val="0"/>
      <w:divBdr>
        <w:top w:val="none" w:sz="0" w:space="0" w:color="auto"/>
        <w:left w:val="none" w:sz="0" w:space="0" w:color="auto"/>
        <w:bottom w:val="none" w:sz="0" w:space="0" w:color="auto"/>
        <w:right w:val="none" w:sz="0" w:space="0" w:color="auto"/>
      </w:divBdr>
    </w:div>
    <w:div w:id="1916087159">
      <w:bodyDiv w:val="1"/>
      <w:marLeft w:val="0"/>
      <w:marRight w:val="0"/>
      <w:marTop w:val="0"/>
      <w:marBottom w:val="0"/>
      <w:divBdr>
        <w:top w:val="none" w:sz="0" w:space="0" w:color="auto"/>
        <w:left w:val="none" w:sz="0" w:space="0" w:color="auto"/>
        <w:bottom w:val="none" w:sz="0" w:space="0" w:color="auto"/>
        <w:right w:val="none" w:sz="0" w:space="0" w:color="auto"/>
      </w:divBdr>
    </w:div>
    <w:div w:id="198418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370dda-1988-4d4d-ad2c-8e2571f8d24c">
      <Terms xmlns="http://schemas.microsoft.com/office/infopath/2007/PartnerControls"/>
    </lcf76f155ced4ddcb4097134ff3c332f>
    <TaxCatchAll xmlns="4382c9cf-762f-4e1c-8481-c3c936f4eac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3C7CC9773ECAB4B93737A8A5EF31095" ma:contentTypeVersion="13" ma:contentTypeDescription="Crear nuevo documento." ma:contentTypeScope="" ma:versionID="f22ce666da08eaefa07064ebaa6a4b26">
  <xsd:schema xmlns:xsd="http://www.w3.org/2001/XMLSchema" xmlns:xs="http://www.w3.org/2001/XMLSchema" xmlns:p="http://schemas.microsoft.com/office/2006/metadata/properties" xmlns:ns2="66370dda-1988-4d4d-ad2c-8e2571f8d24c" xmlns:ns3="4382c9cf-762f-4e1c-8481-c3c936f4eac5" targetNamespace="http://schemas.microsoft.com/office/2006/metadata/properties" ma:root="true" ma:fieldsID="dd14b10505ae5339b55b5fb30b05fe22" ns2:_="" ns3:_="">
    <xsd:import namespace="66370dda-1988-4d4d-ad2c-8e2571f8d24c"/>
    <xsd:import namespace="4382c9cf-762f-4e1c-8481-c3c936f4ea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0dda-1988-4d4d-ad2c-8e2571f8d2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5b887ac9-a322-4930-af73-de39e26ea7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2c9cf-762f-4e1c-8481-c3c936f4ea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e5b533-9226-4f14-af3e-f80c1a0fcb43}" ma:internalName="TaxCatchAll" ma:showField="CatchAllData" ma:web="4382c9cf-762f-4e1c-8481-c3c936f4ea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F1AA9-9F23-48CB-B271-158C3C346026}">
  <ds:schemaRefs>
    <ds:schemaRef ds:uri="http://schemas.microsoft.com/office/2006/metadata/properties"/>
    <ds:schemaRef ds:uri="http://schemas.microsoft.com/office/infopath/2007/PartnerControls"/>
    <ds:schemaRef ds:uri="66370dda-1988-4d4d-ad2c-8e2571f8d24c"/>
    <ds:schemaRef ds:uri="4382c9cf-762f-4e1c-8481-c3c936f4eac5"/>
  </ds:schemaRefs>
</ds:datastoreItem>
</file>

<file path=customXml/itemProps2.xml><?xml version="1.0" encoding="utf-8"?>
<ds:datastoreItem xmlns:ds="http://schemas.openxmlformats.org/officeDocument/2006/customXml" ds:itemID="{77A9C861-36F6-44E4-9C34-F16032A25F89}"/>
</file>

<file path=customXml/itemProps3.xml><?xml version="1.0" encoding="utf-8"?>
<ds:datastoreItem xmlns:ds="http://schemas.openxmlformats.org/officeDocument/2006/customXml" ds:itemID="{3A4F2AFC-2292-4DA8-9741-0FFA8691DD4D}">
  <ds:schemaRefs>
    <ds:schemaRef ds:uri="http://schemas.microsoft.com/sharepoint/v3/contenttype/forms"/>
  </ds:schemaRefs>
</ds:datastoreItem>
</file>

<file path=customXml/itemProps4.xml><?xml version="1.0" encoding="utf-8"?>
<ds:datastoreItem xmlns:ds="http://schemas.openxmlformats.org/officeDocument/2006/customXml" ds:itemID="{398BE547-BD99-493F-B716-F07EA0FBF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869</Words>
  <Characters>4780</Characters>
  <Application>Microsoft Office Word</Application>
  <DocSecurity>0</DocSecurity>
  <Lines>39</Lines>
  <Paragraphs>11</Paragraphs>
  <ScaleCrop>false</ScaleCrop>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Moro Palacios</dc:creator>
  <cp:keywords/>
  <dc:description/>
  <cp:lastModifiedBy>Jorge Marquez</cp:lastModifiedBy>
  <cp:revision>133</cp:revision>
  <cp:lastPrinted>2019-02-04T09:02:00Z</cp:lastPrinted>
  <dcterms:created xsi:type="dcterms:W3CDTF">2022-01-20T11:00:00Z</dcterms:created>
  <dcterms:modified xsi:type="dcterms:W3CDTF">2025-02-11T11:22:00Z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0x01010083C7CC9773ECAB4B93737A8A5EF31095</vt:lpwstr>
  </property>
  <property fmtid="{D5CDD505-2E9C-101B-9397-08002B2CF9AE}" pid="3" name="Order">
    <vt:r8>6476800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