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F47F3" w14:textId="3A214FD6" w:rsidR="008B7332" w:rsidRPr="00776D87" w:rsidRDefault="0077628E" w:rsidP="008B7332">
      <w:pPr>
        <w:pStyle w:val="DIASITINERARIO"/>
        <w:jc w:val="center"/>
        <w:rPr>
          <w:rFonts w:ascii="Rockwell" w:hAnsi="Rockwell" w:cs="Arial"/>
          <w:color w:val="000000" w:themeColor="text1"/>
          <w:sz w:val="22"/>
          <w:szCs w:val="22"/>
          <w:lang w:val="es-ES_tradnl"/>
        </w:rPr>
      </w:pPr>
      <w:r w:rsidRPr="00776D87">
        <w:rPr>
          <w:rFonts w:ascii="Rockwell" w:hAnsi="Rockwell" w:cs="Arial"/>
          <w:b/>
          <w:bCs/>
          <w:color w:val="000000" w:themeColor="text1"/>
          <w:sz w:val="44"/>
          <w:szCs w:val="44"/>
          <w:lang w:val="es-ES_tradnl"/>
        </w:rPr>
        <w:t>Extensiones</w:t>
      </w:r>
    </w:p>
    <w:p w14:paraId="27781B7B" w14:textId="57DDFA21" w:rsidR="008B7332" w:rsidRPr="00776D87" w:rsidRDefault="008B7332" w:rsidP="00232F12">
      <w:pPr>
        <w:pStyle w:val="TITULOPROGRAMA"/>
        <w:spacing w:after="0"/>
        <w:jc w:val="center"/>
        <w:rPr>
          <w:rFonts w:ascii="Rockwell" w:hAnsi="Rockwell"/>
          <w:b/>
          <w:bCs/>
          <w:color w:val="000000" w:themeColor="text1"/>
          <w:sz w:val="24"/>
          <w:szCs w:val="24"/>
        </w:rPr>
      </w:pPr>
      <w:r w:rsidRPr="00776D87">
        <w:rPr>
          <w:rFonts w:ascii="Rockwell" w:hAnsi="Rockwell" w:cs="Arial"/>
          <w:color w:val="000000" w:themeColor="text1"/>
          <w:sz w:val="22"/>
          <w:szCs w:val="22"/>
          <w:lang w:val="es-ES_tradnl"/>
        </w:rPr>
        <w:t xml:space="preserve">Descubriendo: </w:t>
      </w:r>
      <w:proofErr w:type="spellStart"/>
      <w:r w:rsidR="0077628E" w:rsidRPr="00776D87">
        <w:rPr>
          <w:rFonts w:ascii="Rockwell" w:hAnsi="Rockwell"/>
          <w:b/>
          <w:bCs/>
          <w:color w:val="000000" w:themeColor="text1"/>
          <w:sz w:val="24"/>
          <w:szCs w:val="24"/>
        </w:rPr>
        <w:t>Hongkong</w:t>
      </w:r>
      <w:proofErr w:type="spellEnd"/>
      <w:r w:rsidR="0077628E" w:rsidRPr="00776D87">
        <w:rPr>
          <w:rFonts w:ascii="Rockwell" w:hAnsi="Rockwell"/>
          <w:b/>
          <w:bCs/>
          <w:color w:val="000000" w:themeColor="text1"/>
          <w:sz w:val="24"/>
          <w:szCs w:val="24"/>
        </w:rPr>
        <w:t xml:space="preserve"> (</w:t>
      </w:r>
      <w:r w:rsidR="00DC4F42" w:rsidRPr="00776D87">
        <w:rPr>
          <w:rFonts w:ascii="Rockwell" w:hAnsi="Rockwell"/>
          <w:b/>
          <w:bCs/>
          <w:color w:val="000000" w:themeColor="text1"/>
          <w:sz w:val="24"/>
          <w:szCs w:val="24"/>
        </w:rPr>
        <w:t>2</w:t>
      </w:r>
      <w:r w:rsidR="0077628E" w:rsidRPr="00776D87">
        <w:rPr>
          <w:rFonts w:ascii="Rockwell" w:hAnsi="Rockwell"/>
          <w:b/>
          <w:bCs/>
          <w:color w:val="000000" w:themeColor="text1"/>
          <w:sz w:val="24"/>
          <w:szCs w:val="24"/>
        </w:rPr>
        <w:t>)</w:t>
      </w:r>
      <w:r w:rsidR="00DC4F42" w:rsidRPr="00776D87">
        <w:rPr>
          <w:rFonts w:ascii="Rockwell" w:hAnsi="Rockwell"/>
          <w:b/>
          <w:bCs/>
          <w:color w:val="000000" w:themeColor="text1"/>
          <w:sz w:val="24"/>
          <w:szCs w:val="24"/>
        </w:rPr>
        <w:t>/</w:t>
      </w:r>
      <w:r w:rsidR="00DB0514" w:rsidRPr="00776D87">
        <w:rPr>
          <w:rFonts w:ascii="Rockwell" w:hAnsi="Rockwell"/>
          <w:b/>
          <w:bCs/>
          <w:color w:val="000000" w:themeColor="text1"/>
          <w:sz w:val="24"/>
          <w:szCs w:val="24"/>
        </w:rPr>
        <w:t xml:space="preserve"> Dubái (3)</w:t>
      </w:r>
      <w:r w:rsidR="00D0777C" w:rsidRPr="00776D87">
        <w:rPr>
          <w:rFonts w:ascii="Rockwell" w:hAnsi="Rockwell"/>
          <w:b/>
          <w:bCs/>
          <w:color w:val="000000" w:themeColor="text1"/>
          <w:sz w:val="24"/>
          <w:szCs w:val="24"/>
        </w:rPr>
        <w:t>/</w:t>
      </w:r>
      <w:proofErr w:type="spellStart"/>
      <w:r w:rsidR="00D0777C" w:rsidRPr="00776D87">
        <w:rPr>
          <w:rFonts w:ascii="Rockwell" w:hAnsi="Rockwell"/>
          <w:b/>
          <w:bCs/>
          <w:color w:val="000000" w:themeColor="text1"/>
          <w:sz w:val="24"/>
          <w:szCs w:val="24"/>
        </w:rPr>
        <w:t>Phuket</w:t>
      </w:r>
      <w:proofErr w:type="spellEnd"/>
      <w:r w:rsidR="00D0777C" w:rsidRPr="00776D87">
        <w:rPr>
          <w:rFonts w:ascii="Rockwell" w:hAnsi="Rockwell"/>
          <w:b/>
          <w:bCs/>
          <w:color w:val="000000" w:themeColor="text1"/>
          <w:sz w:val="24"/>
          <w:szCs w:val="24"/>
        </w:rPr>
        <w:t xml:space="preserve"> (3)</w:t>
      </w:r>
      <w:r w:rsidR="00265A73" w:rsidRPr="00776D87">
        <w:rPr>
          <w:rFonts w:ascii="Rockwell" w:hAnsi="Rockwell"/>
          <w:b/>
          <w:bCs/>
          <w:color w:val="000000" w:themeColor="text1"/>
          <w:sz w:val="24"/>
          <w:szCs w:val="24"/>
        </w:rPr>
        <w:t>/</w:t>
      </w:r>
      <w:proofErr w:type="spellStart"/>
      <w:r w:rsidR="00265A73" w:rsidRPr="00776D87">
        <w:rPr>
          <w:rFonts w:ascii="Rockwell" w:hAnsi="Rockwell"/>
          <w:b/>
          <w:bCs/>
          <w:color w:val="000000" w:themeColor="text1"/>
          <w:sz w:val="24"/>
          <w:szCs w:val="24"/>
        </w:rPr>
        <w:t>Krabi</w:t>
      </w:r>
      <w:proofErr w:type="spellEnd"/>
      <w:r w:rsidR="00265A73" w:rsidRPr="00776D87">
        <w:rPr>
          <w:rFonts w:ascii="Rockwell" w:hAnsi="Rockwell"/>
          <w:b/>
          <w:bCs/>
          <w:color w:val="000000" w:themeColor="text1"/>
          <w:sz w:val="24"/>
          <w:szCs w:val="24"/>
        </w:rPr>
        <w:t>(3)/</w:t>
      </w:r>
      <w:proofErr w:type="spellStart"/>
      <w:r w:rsidR="00265A73" w:rsidRPr="00776D87">
        <w:rPr>
          <w:rFonts w:ascii="Rockwell" w:hAnsi="Rockwell"/>
          <w:b/>
          <w:bCs/>
          <w:color w:val="000000" w:themeColor="text1"/>
          <w:sz w:val="24"/>
          <w:szCs w:val="24"/>
        </w:rPr>
        <w:t>Koh</w:t>
      </w:r>
      <w:proofErr w:type="spellEnd"/>
      <w:r w:rsidR="00265A73" w:rsidRPr="00776D87">
        <w:rPr>
          <w:rFonts w:ascii="Rockwell" w:hAnsi="Rockwell"/>
          <w:b/>
          <w:bCs/>
          <w:color w:val="000000" w:themeColor="text1"/>
          <w:sz w:val="24"/>
          <w:szCs w:val="24"/>
        </w:rPr>
        <w:t xml:space="preserve"> </w:t>
      </w:r>
      <w:proofErr w:type="spellStart"/>
      <w:r w:rsidR="00265A73" w:rsidRPr="00776D87">
        <w:rPr>
          <w:rFonts w:ascii="Rockwell" w:hAnsi="Rockwell"/>
          <w:b/>
          <w:bCs/>
          <w:color w:val="000000" w:themeColor="text1"/>
          <w:sz w:val="24"/>
          <w:szCs w:val="24"/>
        </w:rPr>
        <w:t>Samui</w:t>
      </w:r>
      <w:proofErr w:type="spellEnd"/>
      <w:r w:rsidR="00265A73" w:rsidRPr="00776D87">
        <w:rPr>
          <w:rFonts w:ascii="Rockwell" w:hAnsi="Rockwell"/>
          <w:b/>
          <w:bCs/>
          <w:color w:val="000000" w:themeColor="text1"/>
          <w:sz w:val="24"/>
          <w:szCs w:val="24"/>
        </w:rPr>
        <w:t xml:space="preserve"> (3)</w:t>
      </w:r>
    </w:p>
    <w:p w14:paraId="45C30E3B" w14:textId="77777777" w:rsidR="008B7332" w:rsidRPr="00776D87" w:rsidRDefault="008B7332" w:rsidP="008B7332">
      <w:pPr>
        <w:pStyle w:val="DIASITINERARIO"/>
        <w:jc w:val="center"/>
        <w:rPr>
          <w:rFonts w:ascii="Rockwell" w:hAnsi="Rockwell" w:cs="Arial"/>
          <w:color w:val="000000" w:themeColor="text1"/>
          <w:sz w:val="22"/>
          <w:szCs w:val="22"/>
          <w:lang w:val="es-ES_tradnl"/>
        </w:rPr>
      </w:pPr>
    </w:p>
    <w:p w14:paraId="7F0E61DA" w14:textId="69B95A7A" w:rsidR="008B7332" w:rsidRPr="00776D87" w:rsidRDefault="001B2C40" w:rsidP="008B7332">
      <w:pPr>
        <w:pStyle w:val="DIASITINERARIO"/>
        <w:jc w:val="center"/>
        <w:rPr>
          <w:rFonts w:ascii="Rockwell" w:hAnsi="Rockwell" w:cs="Arial"/>
          <w:b/>
          <w:bCs/>
          <w:color w:val="000000" w:themeColor="text1"/>
          <w:sz w:val="22"/>
          <w:szCs w:val="22"/>
          <w:lang w:val="es-ES_tradnl"/>
        </w:rPr>
      </w:pPr>
      <w:r w:rsidRPr="00776D87">
        <w:rPr>
          <w:rFonts w:ascii="Rockwell" w:hAnsi="Rockwell" w:cs="Arial"/>
          <w:b/>
          <w:bCs/>
          <w:color w:val="000000" w:themeColor="text1"/>
          <w:sz w:val="22"/>
          <w:szCs w:val="22"/>
          <w:lang w:val="es-ES_tradnl"/>
        </w:rPr>
        <w:t>3 o 4</w:t>
      </w:r>
      <w:r w:rsidR="0031703D" w:rsidRPr="00776D87">
        <w:rPr>
          <w:rFonts w:ascii="Rockwell" w:hAnsi="Rockwell" w:cs="Arial"/>
          <w:b/>
          <w:bCs/>
          <w:color w:val="000000" w:themeColor="text1"/>
          <w:sz w:val="22"/>
          <w:szCs w:val="22"/>
          <w:lang w:val="es-ES_tradnl"/>
        </w:rPr>
        <w:t xml:space="preserve"> días</w:t>
      </w:r>
    </w:p>
    <w:p w14:paraId="75376BBF" w14:textId="509C8031" w:rsidR="00741FAA" w:rsidRPr="00776D87" w:rsidRDefault="00741FAA" w:rsidP="008B7332">
      <w:pPr>
        <w:pStyle w:val="DIASITINERARIO"/>
        <w:jc w:val="center"/>
        <w:rPr>
          <w:rFonts w:ascii="Rockwell" w:hAnsi="Rockwell" w:cs="Arial"/>
          <w:b/>
          <w:bCs/>
          <w:color w:val="000000" w:themeColor="text1"/>
          <w:sz w:val="22"/>
          <w:szCs w:val="22"/>
          <w:lang w:val="es-ES_tradnl"/>
        </w:rPr>
      </w:pPr>
      <w:r w:rsidRPr="00776D87">
        <w:rPr>
          <w:rFonts w:ascii="Rockwell" w:hAnsi="Rockwell" w:cs="Arial"/>
          <w:b/>
          <w:bCs/>
          <w:color w:val="000000" w:themeColor="text1"/>
          <w:sz w:val="22"/>
          <w:szCs w:val="22"/>
          <w:lang w:val="es-ES_tradnl"/>
        </w:rPr>
        <w:t xml:space="preserve">Desde </w:t>
      </w:r>
      <w:r w:rsidR="007C77DF" w:rsidRPr="00776D87">
        <w:rPr>
          <w:rFonts w:ascii="Rockwell" w:hAnsi="Rockwell" w:cs="Arial"/>
          <w:b/>
          <w:bCs/>
          <w:color w:val="000000" w:themeColor="text1"/>
          <w:sz w:val="22"/>
          <w:szCs w:val="22"/>
          <w:lang w:val="es-ES_tradnl"/>
        </w:rPr>
        <w:t>455 $</w:t>
      </w:r>
    </w:p>
    <w:p w14:paraId="7D18EC83" w14:textId="77777777" w:rsidR="007C25B8" w:rsidRPr="00776D87" w:rsidRDefault="007C25B8" w:rsidP="008B7332">
      <w:pPr>
        <w:pStyle w:val="DIASITINERARIO"/>
        <w:jc w:val="center"/>
        <w:rPr>
          <w:rFonts w:ascii="Rockwell" w:hAnsi="Rockwell" w:cs="Arial"/>
          <w:color w:val="000000" w:themeColor="text1"/>
          <w:sz w:val="22"/>
          <w:szCs w:val="22"/>
          <w:lang w:val="es-ES_tradnl"/>
        </w:rPr>
      </w:pPr>
    </w:p>
    <w:p w14:paraId="21533F3A" w14:textId="75804A59" w:rsidR="008B7332" w:rsidRPr="00776D87" w:rsidRDefault="008B7332" w:rsidP="008B7332">
      <w:pPr>
        <w:pStyle w:val="DIASITINERARIO"/>
        <w:jc w:val="center"/>
        <w:rPr>
          <w:rFonts w:ascii="Rockwell" w:hAnsi="Rockwell" w:cs="Arial"/>
          <w:color w:val="000000" w:themeColor="text1"/>
          <w:sz w:val="22"/>
          <w:szCs w:val="22"/>
        </w:rPr>
      </w:pPr>
      <w:r w:rsidRPr="00776D87">
        <w:rPr>
          <w:rFonts w:ascii="Rockwell" w:hAnsi="Rockwell" w:cs="Arial"/>
          <w:color w:val="000000" w:themeColor="text1"/>
          <w:sz w:val="22"/>
          <w:szCs w:val="22"/>
        </w:rPr>
        <w:t>Fechas de salida</w:t>
      </w:r>
      <w:r w:rsidR="00DC723B" w:rsidRPr="00776D87">
        <w:rPr>
          <w:rFonts w:ascii="Rockwell" w:hAnsi="Rockwell" w:cs="Arial"/>
          <w:color w:val="000000" w:themeColor="text1"/>
          <w:sz w:val="22"/>
          <w:szCs w:val="22"/>
        </w:rPr>
        <w:t xml:space="preserve"> 202</w:t>
      </w:r>
      <w:r w:rsidR="00FA524F" w:rsidRPr="00776D87">
        <w:rPr>
          <w:rFonts w:ascii="Rockwell" w:hAnsi="Rockwell" w:cs="Arial"/>
          <w:color w:val="000000" w:themeColor="text1"/>
          <w:sz w:val="22"/>
          <w:szCs w:val="22"/>
        </w:rPr>
        <w:t>5</w:t>
      </w:r>
      <w:r w:rsidR="003E7A1A" w:rsidRPr="00776D87">
        <w:rPr>
          <w:rFonts w:ascii="Rockwell" w:hAnsi="Rockwell" w:cs="Arial"/>
          <w:color w:val="000000" w:themeColor="text1"/>
          <w:sz w:val="22"/>
          <w:szCs w:val="22"/>
        </w:rPr>
        <w:t>/202</w:t>
      </w:r>
      <w:r w:rsidR="00FA524F" w:rsidRPr="00776D87">
        <w:rPr>
          <w:rFonts w:ascii="Rockwell" w:hAnsi="Rockwell" w:cs="Arial"/>
          <w:color w:val="000000" w:themeColor="text1"/>
          <w:sz w:val="22"/>
          <w:szCs w:val="22"/>
        </w:rPr>
        <w:t>6</w:t>
      </w:r>
      <w:r w:rsidRPr="00776D87">
        <w:rPr>
          <w:rFonts w:ascii="Rockwell" w:hAnsi="Rockwell" w:cs="Arial"/>
          <w:color w:val="000000" w:themeColor="text1"/>
          <w:sz w:val="22"/>
          <w:szCs w:val="22"/>
        </w:rPr>
        <w:t xml:space="preserve">: </w:t>
      </w:r>
    </w:p>
    <w:p w14:paraId="37EAFF22" w14:textId="24E4B283" w:rsidR="008B7332" w:rsidRPr="00776D87" w:rsidRDefault="008B7332" w:rsidP="008B7332">
      <w:pPr>
        <w:pStyle w:val="DIASITINERARIO"/>
        <w:jc w:val="center"/>
        <w:rPr>
          <w:rFonts w:ascii="Rockwell" w:hAnsi="Rockwell" w:cs="Arial"/>
          <w:color w:val="000000" w:themeColor="text1"/>
          <w:sz w:val="22"/>
          <w:szCs w:val="22"/>
        </w:rPr>
      </w:pPr>
      <w:r w:rsidRPr="00776D87">
        <w:rPr>
          <w:rFonts w:ascii="Rockwell" w:hAnsi="Rockwell" w:cs="Arial"/>
          <w:b/>
          <w:bCs/>
          <w:color w:val="000000" w:themeColor="text1"/>
          <w:sz w:val="22"/>
          <w:szCs w:val="22"/>
        </w:rPr>
        <w:t xml:space="preserve">A </w:t>
      </w:r>
      <w:proofErr w:type="spellStart"/>
      <w:r w:rsidR="0077628E" w:rsidRPr="00776D87">
        <w:rPr>
          <w:rFonts w:ascii="Rockwell" w:hAnsi="Rockwell" w:cs="Arial"/>
          <w:b/>
          <w:bCs/>
          <w:color w:val="000000" w:themeColor="text1"/>
          <w:sz w:val="22"/>
          <w:szCs w:val="22"/>
        </w:rPr>
        <w:t>Hongkong</w:t>
      </w:r>
      <w:proofErr w:type="spellEnd"/>
      <w:r w:rsidR="0077628E" w:rsidRPr="00776D87">
        <w:rPr>
          <w:rFonts w:ascii="Rockwell" w:hAnsi="Rockwell" w:cs="Arial"/>
          <w:b/>
          <w:bCs/>
          <w:color w:val="000000" w:themeColor="text1"/>
          <w:sz w:val="22"/>
          <w:szCs w:val="22"/>
        </w:rPr>
        <w:t xml:space="preserve">: </w:t>
      </w:r>
      <w:r w:rsidR="0077628E" w:rsidRPr="00776D87">
        <w:rPr>
          <w:rFonts w:ascii="Rockwell" w:hAnsi="Rockwell" w:cs="Arial"/>
          <w:color w:val="000000" w:themeColor="text1"/>
          <w:sz w:val="22"/>
          <w:szCs w:val="22"/>
        </w:rPr>
        <w:t>diarias</w:t>
      </w:r>
    </w:p>
    <w:p w14:paraId="5F2F166D" w14:textId="356231CF" w:rsidR="00A51686" w:rsidRPr="00776D87" w:rsidRDefault="00A51686" w:rsidP="008B7332">
      <w:pPr>
        <w:pStyle w:val="DIASITINERARIO"/>
        <w:jc w:val="center"/>
        <w:rPr>
          <w:rFonts w:ascii="Rockwell" w:hAnsi="Rockwell" w:cs="Arial"/>
          <w:color w:val="000000" w:themeColor="text1"/>
          <w:sz w:val="22"/>
          <w:szCs w:val="22"/>
        </w:rPr>
      </w:pPr>
      <w:r w:rsidRPr="00776D87">
        <w:rPr>
          <w:rFonts w:ascii="Rockwell" w:hAnsi="Rockwell" w:cs="Arial"/>
          <w:b/>
          <w:bCs/>
          <w:color w:val="000000" w:themeColor="text1"/>
          <w:sz w:val="22"/>
          <w:szCs w:val="22"/>
        </w:rPr>
        <w:t>A Dubái:</w:t>
      </w:r>
      <w:r w:rsidRPr="00776D87">
        <w:rPr>
          <w:rFonts w:ascii="Rockwell" w:hAnsi="Rockwell" w:cs="Arial"/>
          <w:color w:val="000000" w:themeColor="text1"/>
          <w:sz w:val="22"/>
          <w:szCs w:val="22"/>
        </w:rPr>
        <w:t xml:space="preserve"> </w:t>
      </w:r>
      <w:r w:rsidR="00191377" w:rsidRPr="00776D87">
        <w:rPr>
          <w:rFonts w:ascii="Rockwell" w:hAnsi="Rockwell" w:cs="Arial"/>
          <w:color w:val="000000" w:themeColor="text1"/>
          <w:sz w:val="22"/>
          <w:szCs w:val="22"/>
        </w:rPr>
        <w:t>domingo, martes y viernes.</w:t>
      </w:r>
    </w:p>
    <w:p w14:paraId="21B695C2" w14:textId="7CA207BE" w:rsidR="00D0777C" w:rsidRPr="00776D87" w:rsidRDefault="00D0777C" w:rsidP="008B7332">
      <w:pPr>
        <w:pStyle w:val="DIASITINERARIO"/>
        <w:jc w:val="center"/>
        <w:rPr>
          <w:rFonts w:ascii="Rockwell" w:hAnsi="Rockwell" w:cs="Arial"/>
          <w:b/>
          <w:bCs/>
          <w:color w:val="000000" w:themeColor="text1"/>
          <w:sz w:val="22"/>
          <w:szCs w:val="22"/>
        </w:rPr>
      </w:pPr>
      <w:r w:rsidRPr="00776D87">
        <w:rPr>
          <w:rFonts w:ascii="Rockwell" w:hAnsi="Rockwell" w:cs="Arial"/>
          <w:b/>
          <w:bCs/>
          <w:color w:val="000000" w:themeColor="text1"/>
          <w:sz w:val="22"/>
          <w:szCs w:val="22"/>
        </w:rPr>
        <w:t>A Islas de Tailandia:</w:t>
      </w:r>
      <w:r w:rsidRPr="00776D87">
        <w:rPr>
          <w:rFonts w:ascii="Rockwell" w:hAnsi="Rockwell" w:cs="Arial"/>
          <w:color w:val="000000" w:themeColor="text1"/>
          <w:sz w:val="22"/>
          <w:szCs w:val="22"/>
        </w:rPr>
        <w:t xml:space="preserve"> diarias</w:t>
      </w:r>
    </w:p>
    <w:p w14:paraId="5D214BE9" w14:textId="77777777" w:rsidR="00762808" w:rsidRPr="00776D87" w:rsidRDefault="00762808" w:rsidP="00762808">
      <w:pPr>
        <w:pStyle w:val="itinerairo"/>
        <w:rPr>
          <w:rFonts w:ascii="Rockwell" w:hAnsi="Rockwell"/>
          <w:color w:val="000000" w:themeColor="text1"/>
          <w:sz w:val="20"/>
          <w:szCs w:val="20"/>
        </w:rPr>
      </w:pPr>
      <w:bookmarkStart w:id="0" w:name="_Hlk146364316"/>
    </w:p>
    <w:p w14:paraId="400DE46D" w14:textId="77777777" w:rsidR="00762808" w:rsidRPr="00776D87" w:rsidRDefault="00762808" w:rsidP="00762808">
      <w:pPr>
        <w:pStyle w:val="itinerairo"/>
        <w:rPr>
          <w:rFonts w:ascii="Rockwell" w:hAnsi="Rockwell"/>
          <w:color w:val="000000" w:themeColor="text1"/>
          <w:sz w:val="20"/>
          <w:szCs w:val="20"/>
        </w:rPr>
      </w:pPr>
    </w:p>
    <w:bookmarkEnd w:id="0"/>
    <w:p w14:paraId="00BC6309" w14:textId="4E74D2F7" w:rsidR="00335E66" w:rsidRPr="00776D87" w:rsidRDefault="0077628E" w:rsidP="0003098B">
      <w:pPr>
        <w:autoSpaceDE w:val="0"/>
        <w:autoSpaceDN w:val="0"/>
        <w:adjustRightInd w:val="0"/>
        <w:spacing w:after="0" w:line="240" w:lineRule="auto"/>
        <w:rPr>
          <w:rFonts w:ascii="Rockwell" w:hAnsi="Rockwell" w:cstheme="minorHAnsi"/>
          <w:b/>
          <w:bCs/>
          <w:color w:val="000000" w:themeColor="text1"/>
        </w:rPr>
      </w:pPr>
      <w:r w:rsidRPr="00776D87">
        <w:rPr>
          <w:rFonts w:ascii="Rockwell" w:hAnsi="Rockwell" w:cstheme="minorHAnsi"/>
          <w:b/>
          <w:bCs/>
          <w:color w:val="000000" w:themeColor="text1"/>
        </w:rPr>
        <w:t xml:space="preserve">El precio de la Extensión a </w:t>
      </w:r>
      <w:proofErr w:type="spellStart"/>
      <w:r w:rsidRPr="00776D87">
        <w:rPr>
          <w:rFonts w:ascii="Rockwell" w:hAnsi="Rockwell" w:cstheme="minorHAnsi"/>
          <w:b/>
          <w:bCs/>
          <w:color w:val="000000" w:themeColor="text1"/>
        </w:rPr>
        <w:t>Hongkong</w:t>
      </w:r>
      <w:proofErr w:type="spellEnd"/>
      <w:r w:rsidRPr="00776D87">
        <w:rPr>
          <w:rFonts w:ascii="Rockwell" w:hAnsi="Rockwell" w:cstheme="minorHAnsi"/>
          <w:b/>
          <w:bCs/>
          <w:color w:val="000000" w:themeColor="text1"/>
        </w:rPr>
        <w:t xml:space="preserve"> incluye:</w:t>
      </w:r>
    </w:p>
    <w:p w14:paraId="08DEE127" w14:textId="1FB358F4" w:rsidR="00335E66" w:rsidRPr="00776D87" w:rsidRDefault="00DC4F42" w:rsidP="00D30C9D">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2</w:t>
      </w:r>
      <w:r w:rsidR="00335E66" w:rsidRPr="00776D87">
        <w:rPr>
          <w:rFonts w:ascii="Rockwell" w:hAnsi="Rockwell" w:cstheme="minorHAnsi"/>
          <w:color w:val="000000" w:themeColor="text1"/>
          <w:sz w:val="20"/>
          <w:szCs w:val="20"/>
        </w:rPr>
        <w:t xml:space="preserve"> noches de alojamiento en los hoteles previstos o similares.</w:t>
      </w:r>
    </w:p>
    <w:p w14:paraId="53A30D73" w14:textId="0256D48B" w:rsidR="0028009A" w:rsidRPr="00776D87" w:rsidRDefault="0028009A" w:rsidP="0028009A">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Régimen de alojamiento y desayuno</w:t>
      </w:r>
      <w:r w:rsidR="0077628E" w:rsidRPr="00776D87">
        <w:rPr>
          <w:rFonts w:ascii="Rockwell" w:hAnsi="Rockwell" w:cstheme="minorHAnsi"/>
          <w:color w:val="000000" w:themeColor="text1"/>
          <w:sz w:val="20"/>
          <w:szCs w:val="20"/>
        </w:rPr>
        <w:t>.</w:t>
      </w:r>
    </w:p>
    <w:p w14:paraId="2C6C5974" w14:textId="26EEDDC8" w:rsidR="0028009A" w:rsidRPr="00776D87" w:rsidRDefault="0028009A" w:rsidP="0028009A">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Traslados y visitas en servicio regular compartido</w:t>
      </w:r>
      <w:r w:rsidR="00824679" w:rsidRPr="00776D87">
        <w:rPr>
          <w:rFonts w:ascii="Rockwell" w:hAnsi="Rockwell" w:cstheme="minorHAnsi"/>
          <w:color w:val="000000" w:themeColor="text1"/>
          <w:sz w:val="20"/>
          <w:szCs w:val="20"/>
        </w:rPr>
        <w:t xml:space="preserve"> y en castellano bajo disponibilidad.</w:t>
      </w:r>
    </w:p>
    <w:p w14:paraId="221AE832" w14:textId="77777777" w:rsidR="0028009A" w:rsidRPr="00776D87" w:rsidRDefault="0028009A" w:rsidP="0028009A">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Seguro de Asistencia </w:t>
      </w:r>
      <w:proofErr w:type="spellStart"/>
      <w:r w:rsidRPr="00776D87">
        <w:rPr>
          <w:rFonts w:ascii="Rockwell" w:hAnsi="Rockwell" w:cstheme="minorHAnsi"/>
          <w:color w:val="000000" w:themeColor="text1"/>
          <w:sz w:val="20"/>
          <w:szCs w:val="20"/>
        </w:rPr>
        <w:t>Mapaplus</w:t>
      </w:r>
      <w:proofErr w:type="spellEnd"/>
      <w:r w:rsidRPr="00776D87">
        <w:rPr>
          <w:rFonts w:ascii="Rockwell" w:hAnsi="Rockwell" w:cstheme="minorHAnsi"/>
          <w:color w:val="000000" w:themeColor="text1"/>
          <w:sz w:val="20"/>
          <w:szCs w:val="20"/>
        </w:rPr>
        <w:t>.</w:t>
      </w:r>
    </w:p>
    <w:p w14:paraId="7030AF76" w14:textId="77777777" w:rsidR="00335E66" w:rsidRPr="00776D87" w:rsidRDefault="00335E66" w:rsidP="00335E66">
      <w:pPr>
        <w:pStyle w:val="bolos"/>
        <w:numPr>
          <w:ilvl w:val="0"/>
          <w:numId w:val="0"/>
        </w:numPr>
        <w:rPr>
          <w:rFonts w:ascii="Rockwell" w:hAnsi="Rockwell" w:cs="Calibri Light"/>
          <w:color w:val="000000" w:themeColor="text1"/>
          <w:sz w:val="22"/>
        </w:rPr>
      </w:pPr>
    </w:p>
    <w:p w14:paraId="42872631" w14:textId="6E5D65E8" w:rsidR="00DC4F42" w:rsidRPr="00776D87" w:rsidRDefault="00DC4F42" w:rsidP="00DC4F42">
      <w:pPr>
        <w:autoSpaceDE w:val="0"/>
        <w:autoSpaceDN w:val="0"/>
        <w:adjustRightInd w:val="0"/>
        <w:spacing w:after="0" w:line="240" w:lineRule="auto"/>
        <w:rPr>
          <w:rFonts w:ascii="Rockwell" w:hAnsi="Rockwell" w:cstheme="minorHAnsi"/>
          <w:b/>
          <w:bCs/>
          <w:color w:val="000000" w:themeColor="text1"/>
        </w:rPr>
      </w:pPr>
      <w:r w:rsidRPr="00776D87">
        <w:rPr>
          <w:rFonts w:ascii="Rockwell" w:hAnsi="Rockwell" w:cstheme="minorHAnsi"/>
          <w:b/>
          <w:bCs/>
          <w:color w:val="000000" w:themeColor="text1"/>
        </w:rPr>
        <w:t>El precio de la Extensión a Dubái incluye:</w:t>
      </w:r>
    </w:p>
    <w:p w14:paraId="3BF6D3C4" w14:textId="52278759" w:rsidR="00105451" w:rsidRPr="00776D87" w:rsidRDefault="00105451" w:rsidP="00105451">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3 noches de alojamiento en los hoteles previstos o similares.</w:t>
      </w:r>
    </w:p>
    <w:p w14:paraId="0726CDB0" w14:textId="77777777" w:rsidR="00105451" w:rsidRPr="00776D87" w:rsidRDefault="00105451" w:rsidP="00105451">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Régimen de alojamiento y desayuno.</w:t>
      </w:r>
    </w:p>
    <w:p w14:paraId="76AD975A" w14:textId="650FC559" w:rsidR="00105451" w:rsidRPr="00776D87" w:rsidRDefault="00105451" w:rsidP="00105451">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Traslados y visitas en servicio regular compartido y en castellano.</w:t>
      </w:r>
    </w:p>
    <w:p w14:paraId="7C943D4B" w14:textId="77777777" w:rsidR="00105451" w:rsidRPr="00776D87" w:rsidRDefault="00105451" w:rsidP="00105451">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Seguro de Asistencia </w:t>
      </w:r>
      <w:proofErr w:type="spellStart"/>
      <w:r w:rsidRPr="00776D87">
        <w:rPr>
          <w:rFonts w:ascii="Rockwell" w:hAnsi="Rockwell" w:cstheme="minorHAnsi"/>
          <w:color w:val="000000" w:themeColor="text1"/>
          <w:sz w:val="20"/>
          <w:szCs w:val="20"/>
        </w:rPr>
        <w:t>Mapaplus</w:t>
      </w:r>
      <w:proofErr w:type="spellEnd"/>
      <w:r w:rsidRPr="00776D87">
        <w:rPr>
          <w:rFonts w:ascii="Rockwell" w:hAnsi="Rockwell" w:cstheme="minorHAnsi"/>
          <w:color w:val="000000" w:themeColor="text1"/>
          <w:sz w:val="20"/>
          <w:szCs w:val="20"/>
        </w:rPr>
        <w:t>.</w:t>
      </w:r>
    </w:p>
    <w:p w14:paraId="7A741CE2" w14:textId="77777777" w:rsidR="00D0777C" w:rsidRPr="00776D87" w:rsidRDefault="00D0777C" w:rsidP="00105451">
      <w:pPr>
        <w:autoSpaceDE w:val="0"/>
        <w:autoSpaceDN w:val="0"/>
        <w:adjustRightInd w:val="0"/>
        <w:spacing w:after="0" w:line="240" w:lineRule="auto"/>
        <w:rPr>
          <w:rFonts w:ascii="Rockwell" w:hAnsi="Rockwell" w:cstheme="minorHAnsi"/>
          <w:color w:val="000000" w:themeColor="text1"/>
          <w:sz w:val="20"/>
          <w:szCs w:val="20"/>
        </w:rPr>
      </w:pPr>
    </w:p>
    <w:p w14:paraId="055D8B7E" w14:textId="30457921" w:rsidR="00DC4F42" w:rsidRPr="00776D87" w:rsidRDefault="00D0777C" w:rsidP="00DC4F42">
      <w:pPr>
        <w:autoSpaceDE w:val="0"/>
        <w:autoSpaceDN w:val="0"/>
        <w:adjustRightInd w:val="0"/>
        <w:spacing w:after="0" w:line="240" w:lineRule="auto"/>
        <w:rPr>
          <w:rFonts w:ascii="Rockwell" w:hAnsi="Rockwell" w:cstheme="minorHAnsi"/>
          <w:b/>
          <w:bCs/>
          <w:color w:val="000000" w:themeColor="text1"/>
        </w:rPr>
      </w:pPr>
      <w:r w:rsidRPr="00776D87">
        <w:rPr>
          <w:rFonts w:ascii="Rockwell" w:hAnsi="Rockwell" w:cstheme="minorHAnsi"/>
          <w:b/>
          <w:bCs/>
          <w:color w:val="000000" w:themeColor="text1"/>
        </w:rPr>
        <w:t xml:space="preserve">El precio de la </w:t>
      </w:r>
      <w:r w:rsidR="00966A61" w:rsidRPr="00776D87">
        <w:rPr>
          <w:rFonts w:ascii="Rockwell" w:hAnsi="Rockwell" w:cstheme="minorHAnsi"/>
          <w:b/>
          <w:bCs/>
          <w:color w:val="000000" w:themeColor="text1"/>
        </w:rPr>
        <w:t>Extensión</w:t>
      </w:r>
      <w:r w:rsidRPr="00776D87">
        <w:rPr>
          <w:rFonts w:ascii="Rockwell" w:hAnsi="Rockwell" w:cstheme="minorHAnsi"/>
          <w:b/>
          <w:bCs/>
          <w:color w:val="000000" w:themeColor="text1"/>
        </w:rPr>
        <w:t xml:space="preserve"> Islas de la Tailandia:</w:t>
      </w:r>
    </w:p>
    <w:p w14:paraId="19461ECB" w14:textId="15DFC77D" w:rsidR="00D0777C" w:rsidRPr="00776D87" w:rsidRDefault="00D0777C" w:rsidP="00D0777C">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3 noches de alojamiento en los hoteles previstos o similares en </w:t>
      </w:r>
      <w:proofErr w:type="spellStart"/>
      <w:r w:rsidRPr="00776D87">
        <w:rPr>
          <w:rFonts w:ascii="Rockwell" w:hAnsi="Rockwell" w:cstheme="minorHAnsi"/>
          <w:color w:val="000000" w:themeColor="text1"/>
          <w:sz w:val="20"/>
          <w:szCs w:val="20"/>
        </w:rPr>
        <w:t>Phuket</w:t>
      </w:r>
      <w:proofErr w:type="spellEnd"/>
      <w:r w:rsidRPr="00776D87">
        <w:rPr>
          <w:rFonts w:ascii="Rockwell" w:hAnsi="Rockwell" w:cstheme="minorHAnsi"/>
          <w:color w:val="000000" w:themeColor="text1"/>
          <w:sz w:val="20"/>
          <w:szCs w:val="20"/>
        </w:rPr>
        <w:t xml:space="preserve"> o </w:t>
      </w:r>
      <w:proofErr w:type="spellStart"/>
      <w:r w:rsidR="00966A61" w:rsidRPr="00776D87">
        <w:rPr>
          <w:rFonts w:ascii="Rockwell" w:hAnsi="Rockwell" w:cstheme="minorHAnsi"/>
          <w:color w:val="000000" w:themeColor="text1"/>
          <w:sz w:val="20"/>
          <w:szCs w:val="20"/>
        </w:rPr>
        <w:t>Krabi</w:t>
      </w:r>
      <w:proofErr w:type="spellEnd"/>
      <w:r w:rsidR="00966A61" w:rsidRPr="00776D87">
        <w:rPr>
          <w:rFonts w:ascii="Rockwell" w:hAnsi="Rockwell" w:cstheme="minorHAnsi"/>
          <w:color w:val="000000" w:themeColor="text1"/>
          <w:sz w:val="20"/>
          <w:szCs w:val="20"/>
        </w:rPr>
        <w:t xml:space="preserve"> o </w:t>
      </w:r>
      <w:proofErr w:type="spellStart"/>
      <w:r w:rsidR="00966A61" w:rsidRPr="00776D87">
        <w:rPr>
          <w:rFonts w:ascii="Rockwell" w:hAnsi="Rockwell" w:cstheme="minorHAnsi"/>
          <w:color w:val="000000" w:themeColor="text1"/>
          <w:sz w:val="20"/>
          <w:szCs w:val="20"/>
        </w:rPr>
        <w:t>Koh</w:t>
      </w:r>
      <w:proofErr w:type="spellEnd"/>
      <w:r w:rsidR="00966A61" w:rsidRPr="00776D87">
        <w:rPr>
          <w:rFonts w:ascii="Rockwell" w:hAnsi="Rockwell" w:cstheme="minorHAnsi"/>
          <w:color w:val="000000" w:themeColor="text1"/>
          <w:sz w:val="20"/>
          <w:szCs w:val="20"/>
        </w:rPr>
        <w:t xml:space="preserve"> </w:t>
      </w:r>
      <w:proofErr w:type="spellStart"/>
      <w:r w:rsidR="00966A61" w:rsidRPr="00776D87">
        <w:rPr>
          <w:rFonts w:ascii="Rockwell" w:hAnsi="Rockwell" w:cstheme="minorHAnsi"/>
          <w:color w:val="000000" w:themeColor="text1"/>
          <w:sz w:val="20"/>
          <w:szCs w:val="20"/>
        </w:rPr>
        <w:t>Samui</w:t>
      </w:r>
      <w:proofErr w:type="spellEnd"/>
      <w:r w:rsidR="00966A61" w:rsidRPr="00776D87">
        <w:rPr>
          <w:rFonts w:ascii="Rockwell" w:hAnsi="Rockwell" w:cstheme="minorHAnsi"/>
          <w:color w:val="000000" w:themeColor="text1"/>
          <w:sz w:val="20"/>
          <w:szCs w:val="20"/>
        </w:rPr>
        <w:t>.</w:t>
      </w:r>
    </w:p>
    <w:p w14:paraId="0945D4D3" w14:textId="43669A0C" w:rsidR="0008221C" w:rsidRPr="00776D87" w:rsidRDefault="00966A61" w:rsidP="00D0777C">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Régimen de alojamiento y desayuno</w:t>
      </w:r>
      <w:r w:rsidR="00BE7814" w:rsidRPr="00776D87">
        <w:rPr>
          <w:rFonts w:ascii="Rockwell" w:hAnsi="Rockwell" w:cstheme="minorHAnsi"/>
          <w:color w:val="000000" w:themeColor="text1"/>
          <w:sz w:val="20"/>
          <w:szCs w:val="20"/>
        </w:rPr>
        <w:t xml:space="preserve"> y 1 almuerzo.</w:t>
      </w:r>
    </w:p>
    <w:p w14:paraId="62BC8EC7" w14:textId="361EE577" w:rsidR="00D0777C" w:rsidRPr="00776D87" w:rsidRDefault="00D0777C" w:rsidP="00D0777C">
      <w:pPr>
        <w:autoSpaceDE w:val="0"/>
        <w:autoSpaceDN w:val="0"/>
        <w:adjustRightInd w:val="0"/>
        <w:spacing w:after="0" w:line="240" w:lineRule="auto"/>
        <w:rPr>
          <w:rFonts w:ascii="Rockwell" w:hAnsi="Rockwell" w:cstheme="minorHAnsi"/>
          <w:color w:val="000000" w:themeColor="text1"/>
        </w:rPr>
      </w:pPr>
      <w:r w:rsidRPr="00776D87">
        <w:rPr>
          <w:rFonts w:ascii="Rockwell" w:hAnsi="Rockwell" w:cstheme="minorHAnsi"/>
          <w:color w:val="000000" w:themeColor="text1"/>
        </w:rPr>
        <w:t xml:space="preserve">Traslados </w:t>
      </w:r>
      <w:r w:rsidR="00BE7814" w:rsidRPr="00776D87">
        <w:rPr>
          <w:rFonts w:ascii="Rockwell" w:hAnsi="Rockwell" w:cstheme="minorHAnsi"/>
          <w:color w:val="000000" w:themeColor="text1"/>
        </w:rPr>
        <w:t xml:space="preserve">y visitas </w:t>
      </w:r>
      <w:r w:rsidRPr="00776D87">
        <w:rPr>
          <w:rFonts w:ascii="Rockwell" w:hAnsi="Rockwell" w:cstheme="minorHAnsi"/>
          <w:color w:val="000000" w:themeColor="text1"/>
        </w:rPr>
        <w:t>con guía de habla inglesa.</w:t>
      </w:r>
    </w:p>
    <w:p w14:paraId="61F10E81" w14:textId="77777777" w:rsidR="00D0777C" w:rsidRPr="00776D87" w:rsidRDefault="00D0777C" w:rsidP="00D0777C">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Seguro de Asistencia </w:t>
      </w:r>
      <w:proofErr w:type="spellStart"/>
      <w:r w:rsidRPr="00776D87">
        <w:rPr>
          <w:rFonts w:ascii="Rockwell" w:hAnsi="Rockwell" w:cstheme="minorHAnsi"/>
          <w:color w:val="000000" w:themeColor="text1"/>
          <w:sz w:val="20"/>
          <w:szCs w:val="20"/>
        </w:rPr>
        <w:t>Mapaplus</w:t>
      </w:r>
      <w:proofErr w:type="spellEnd"/>
      <w:r w:rsidRPr="00776D87">
        <w:rPr>
          <w:rFonts w:ascii="Rockwell" w:hAnsi="Rockwell" w:cstheme="minorHAnsi"/>
          <w:color w:val="000000" w:themeColor="text1"/>
          <w:sz w:val="20"/>
          <w:szCs w:val="20"/>
        </w:rPr>
        <w:t>.</w:t>
      </w:r>
    </w:p>
    <w:p w14:paraId="396776BE" w14:textId="77777777" w:rsidR="00B539B8" w:rsidRPr="00776D87" w:rsidRDefault="00B539B8" w:rsidP="00335E66">
      <w:pPr>
        <w:pStyle w:val="bolos"/>
        <w:numPr>
          <w:ilvl w:val="0"/>
          <w:numId w:val="0"/>
        </w:numPr>
        <w:rPr>
          <w:rFonts w:ascii="Rockwell" w:hAnsi="Rockwell" w:cs="Calibri Light"/>
          <w:color w:val="000000" w:themeColor="text1"/>
          <w:sz w:val="22"/>
        </w:rPr>
      </w:pPr>
    </w:p>
    <w:p w14:paraId="16C83E8D" w14:textId="08837F4A" w:rsidR="00335E66" w:rsidRPr="00776D87" w:rsidRDefault="00CA52E5" w:rsidP="0003098B">
      <w:pPr>
        <w:autoSpaceDE w:val="0"/>
        <w:autoSpaceDN w:val="0"/>
        <w:adjustRightInd w:val="0"/>
        <w:spacing w:after="0" w:line="240" w:lineRule="auto"/>
        <w:rPr>
          <w:rFonts w:ascii="Rockwell" w:hAnsi="Rockwell" w:cstheme="minorHAnsi"/>
          <w:b/>
          <w:bCs/>
          <w:color w:val="000000" w:themeColor="text1"/>
        </w:rPr>
      </w:pPr>
      <w:r w:rsidRPr="00776D87">
        <w:rPr>
          <w:rFonts w:ascii="Rockwell" w:hAnsi="Rockwell" w:cstheme="minorHAnsi"/>
          <w:b/>
          <w:bCs/>
          <w:color w:val="000000" w:themeColor="text1"/>
        </w:rPr>
        <w:t>Nuestro precio no incluye:</w:t>
      </w:r>
    </w:p>
    <w:p w14:paraId="1B14644B" w14:textId="0ADFFE60" w:rsidR="00335E66" w:rsidRPr="00776D87" w:rsidRDefault="00DE3A00" w:rsidP="00D30C9D">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Vuelos </w:t>
      </w:r>
      <w:r w:rsidR="00093801" w:rsidRPr="00776D87">
        <w:rPr>
          <w:rFonts w:ascii="Rockwell" w:hAnsi="Rockwell" w:cstheme="minorHAnsi"/>
          <w:color w:val="000000" w:themeColor="text1"/>
          <w:sz w:val="20"/>
          <w:szCs w:val="20"/>
        </w:rPr>
        <w:t>de ningún tipo.</w:t>
      </w:r>
      <w:r w:rsidRPr="00776D87">
        <w:rPr>
          <w:rFonts w:ascii="Rockwell" w:hAnsi="Rockwell" w:cstheme="minorHAnsi"/>
          <w:color w:val="000000" w:themeColor="text1"/>
          <w:sz w:val="20"/>
          <w:szCs w:val="20"/>
        </w:rPr>
        <w:t xml:space="preserve"> </w:t>
      </w:r>
    </w:p>
    <w:p w14:paraId="7CFDD649" w14:textId="65C76147" w:rsidR="007D4A90" w:rsidRPr="00776D87" w:rsidRDefault="009F31CA" w:rsidP="007D4A90">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lang w:val="en-CA"/>
        </w:rPr>
        <w:t>Early check/Late Check out.</w:t>
      </w:r>
      <w:r w:rsidR="007D4A90" w:rsidRPr="00776D87">
        <w:rPr>
          <w:rFonts w:ascii="Rockwell" w:hAnsi="Rockwell" w:cstheme="minorHAnsi"/>
          <w:color w:val="000000" w:themeColor="text1"/>
          <w:sz w:val="20"/>
          <w:szCs w:val="20"/>
          <w:lang w:val="en-CA"/>
        </w:rPr>
        <w:t xml:space="preserve"> </w:t>
      </w:r>
      <w:r w:rsidR="007D4A90" w:rsidRPr="00776D87">
        <w:rPr>
          <w:rFonts w:ascii="Rockwell" w:hAnsi="Rockwell" w:cstheme="minorHAnsi"/>
          <w:color w:val="000000" w:themeColor="text1"/>
          <w:sz w:val="20"/>
          <w:szCs w:val="20"/>
        </w:rPr>
        <w:t xml:space="preserve">Hora de entrada general 15.00 </w:t>
      </w:r>
      <w:proofErr w:type="spellStart"/>
      <w:r w:rsidR="007D4A90" w:rsidRPr="00776D87">
        <w:rPr>
          <w:rFonts w:ascii="Rockwell" w:hAnsi="Rockwell" w:cstheme="minorHAnsi"/>
          <w:color w:val="000000" w:themeColor="text1"/>
          <w:sz w:val="20"/>
          <w:szCs w:val="20"/>
        </w:rPr>
        <w:t>hrs</w:t>
      </w:r>
      <w:proofErr w:type="spellEnd"/>
      <w:r w:rsidR="007D4A90" w:rsidRPr="00776D87">
        <w:rPr>
          <w:rFonts w:ascii="Rockwell" w:hAnsi="Rockwell" w:cstheme="minorHAnsi"/>
          <w:color w:val="000000" w:themeColor="text1"/>
          <w:sz w:val="20"/>
          <w:szCs w:val="20"/>
        </w:rPr>
        <w:t xml:space="preserve"> y salida 1</w:t>
      </w:r>
      <w:r w:rsidR="00093801" w:rsidRPr="00776D87">
        <w:rPr>
          <w:rFonts w:ascii="Rockwell" w:hAnsi="Rockwell" w:cstheme="minorHAnsi"/>
          <w:color w:val="000000" w:themeColor="text1"/>
          <w:sz w:val="20"/>
          <w:szCs w:val="20"/>
        </w:rPr>
        <w:t>0</w:t>
      </w:r>
      <w:r w:rsidR="007D4A90" w:rsidRPr="00776D87">
        <w:rPr>
          <w:rFonts w:ascii="Rockwell" w:hAnsi="Rockwell" w:cstheme="minorHAnsi"/>
          <w:color w:val="000000" w:themeColor="text1"/>
          <w:sz w:val="20"/>
          <w:szCs w:val="20"/>
        </w:rPr>
        <w:t xml:space="preserve">.00 </w:t>
      </w:r>
      <w:proofErr w:type="spellStart"/>
      <w:r w:rsidR="007D4A90" w:rsidRPr="00776D87">
        <w:rPr>
          <w:rFonts w:ascii="Rockwell" w:hAnsi="Rockwell" w:cstheme="minorHAnsi"/>
          <w:color w:val="000000" w:themeColor="text1"/>
          <w:sz w:val="20"/>
          <w:szCs w:val="20"/>
        </w:rPr>
        <w:t>hrs</w:t>
      </w:r>
      <w:proofErr w:type="spellEnd"/>
    </w:p>
    <w:p w14:paraId="63325AA2" w14:textId="643E9629" w:rsidR="009F31CA" w:rsidRPr="00776D87" w:rsidRDefault="009F31CA" w:rsidP="00D30C9D">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Visados</w:t>
      </w:r>
    </w:p>
    <w:p w14:paraId="5FD1880F" w14:textId="77777777" w:rsidR="00335E66" w:rsidRPr="00776D87" w:rsidRDefault="00335E66" w:rsidP="00D30C9D">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Gastos personales tales como propinas, bebidas, bar, teléfono o servicios de lavandería.</w:t>
      </w:r>
    </w:p>
    <w:p w14:paraId="6D87DC6B" w14:textId="57DA3DE0" w:rsidR="00335E66" w:rsidRPr="00776D87" w:rsidRDefault="00335E66" w:rsidP="00D30C9D">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Todos los conceptos que no están mencionados en el Precio </w:t>
      </w:r>
      <w:r w:rsidR="009F31CA" w:rsidRPr="00776D87">
        <w:rPr>
          <w:rFonts w:ascii="Rockwell" w:hAnsi="Rockwell" w:cstheme="minorHAnsi"/>
          <w:color w:val="000000" w:themeColor="text1"/>
          <w:sz w:val="20"/>
          <w:szCs w:val="20"/>
        </w:rPr>
        <w:t>incluyen</w:t>
      </w:r>
      <w:r w:rsidRPr="00776D87">
        <w:rPr>
          <w:rFonts w:ascii="Rockwell" w:hAnsi="Rockwell" w:cstheme="minorHAnsi"/>
          <w:color w:val="000000" w:themeColor="text1"/>
          <w:sz w:val="20"/>
          <w:szCs w:val="20"/>
        </w:rPr>
        <w:t>.</w:t>
      </w:r>
    </w:p>
    <w:p w14:paraId="52AE1846" w14:textId="77777777" w:rsidR="00923F2C" w:rsidRPr="00776D87" w:rsidRDefault="00923F2C" w:rsidP="009F31CA">
      <w:pPr>
        <w:kinsoku w:val="0"/>
        <w:overflowPunct w:val="0"/>
        <w:adjustRightInd w:val="0"/>
        <w:jc w:val="both"/>
        <w:rPr>
          <w:rFonts w:ascii="Rockwell" w:eastAsia="Calibri" w:hAnsi="Rockwell" w:cs="Arial"/>
          <w:b/>
          <w:bCs/>
          <w:color w:val="000000" w:themeColor="text1"/>
          <w:lang w:val="es-ES_tradnl"/>
        </w:rPr>
      </w:pPr>
    </w:p>
    <w:p w14:paraId="24B50690" w14:textId="77777777" w:rsidR="0003098B" w:rsidRPr="00776D87" w:rsidRDefault="00335E66" w:rsidP="0003098B">
      <w:pPr>
        <w:autoSpaceDE w:val="0"/>
        <w:autoSpaceDN w:val="0"/>
        <w:adjustRightInd w:val="0"/>
        <w:spacing w:after="0" w:line="240" w:lineRule="auto"/>
        <w:rPr>
          <w:rFonts w:ascii="Rockwell" w:hAnsi="Rockwell" w:cstheme="minorHAnsi"/>
          <w:b/>
          <w:bCs/>
          <w:color w:val="000000" w:themeColor="text1"/>
        </w:rPr>
      </w:pPr>
      <w:r w:rsidRPr="00776D87">
        <w:rPr>
          <w:rFonts w:ascii="Rockwell" w:hAnsi="Rockwell" w:cstheme="minorHAnsi"/>
          <w:b/>
          <w:bCs/>
          <w:color w:val="000000" w:themeColor="text1"/>
        </w:rPr>
        <w:t>Notas Importantes</w:t>
      </w:r>
    </w:p>
    <w:p w14:paraId="52C0B856" w14:textId="77777777" w:rsidR="0003098B" w:rsidRPr="00776D87" w:rsidRDefault="00335E66" w:rsidP="0003098B">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Salidas Mín. 2 personas.</w:t>
      </w:r>
    </w:p>
    <w:p w14:paraId="70DC78D1" w14:textId="0375A17C" w:rsidR="00335E66" w:rsidRPr="00776D87" w:rsidRDefault="0091659F" w:rsidP="0003098B">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Precios no válidos en eventos especiales, congresos, fiestas nacionales, locales, carnavales, Semana Santa y Navidad. </w:t>
      </w:r>
    </w:p>
    <w:p w14:paraId="78806D03" w14:textId="2557FAD4" w:rsidR="00866C77" w:rsidRPr="00776D87" w:rsidRDefault="00866C77" w:rsidP="0003098B">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El vuelo de llegada a </w:t>
      </w:r>
      <w:proofErr w:type="spellStart"/>
      <w:r w:rsidRPr="00776D87">
        <w:rPr>
          <w:rFonts w:ascii="Rockwell" w:hAnsi="Rockwell" w:cstheme="minorHAnsi"/>
          <w:color w:val="000000" w:themeColor="text1"/>
          <w:sz w:val="20"/>
          <w:szCs w:val="20"/>
        </w:rPr>
        <w:t>Hongkong</w:t>
      </w:r>
      <w:proofErr w:type="spellEnd"/>
      <w:r w:rsidRPr="00776D87">
        <w:rPr>
          <w:rFonts w:ascii="Rockwell" w:hAnsi="Rockwell" w:cstheme="minorHAnsi"/>
          <w:color w:val="000000" w:themeColor="text1"/>
          <w:sz w:val="20"/>
          <w:szCs w:val="20"/>
        </w:rPr>
        <w:t xml:space="preserve"> deberá estar comprendido entre las 8.00 am y las 19.00 horas. Fuera de ese horario habrá un suplemento. Consultar.</w:t>
      </w:r>
    </w:p>
    <w:p w14:paraId="6191205D" w14:textId="660D5228" w:rsidR="00866C77" w:rsidRPr="00776D87" w:rsidRDefault="00866C77" w:rsidP="0003098B">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El vuelo de salida de </w:t>
      </w:r>
      <w:proofErr w:type="spellStart"/>
      <w:r w:rsidRPr="00776D87">
        <w:rPr>
          <w:rFonts w:ascii="Rockwell" w:hAnsi="Rockwell" w:cstheme="minorHAnsi"/>
          <w:color w:val="000000" w:themeColor="text1"/>
          <w:sz w:val="20"/>
          <w:szCs w:val="20"/>
        </w:rPr>
        <w:t>Hongkong</w:t>
      </w:r>
      <w:proofErr w:type="spellEnd"/>
      <w:r w:rsidRPr="00776D87">
        <w:rPr>
          <w:rFonts w:ascii="Rockwell" w:hAnsi="Rockwell" w:cstheme="minorHAnsi"/>
          <w:color w:val="000000" w:themeColor="text1"/>
          <w:sz w:val="20"/>
          <w:szCs w:val="20"/>
        </w:rPr>
        <w:t xml:space="preserve"> deberá estar comprendido entre las 10.00 am y las 22.00 horas. Fuera de ese horario habrá un suplemento. Consultar.</w:t>
      </w:r>
    </w:p>
    <w:p w14:paraId="27DA1134" w14:textId="2DEDF52A" w:rsidR="00BD1720" w:rsidRPr="00776D87" w:rsidRDefault="00BD1720" w:rsidP="0003098B">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El traslados de salida de Dubái será en inglés.</w:t>
      </w:r>
    </w:p>
    <w:p w14:paraId="5513D765" w14:textId="77777777" w:rsidR="00335E66" w:rsidRPr="00776D87" w:rsidRDefault="00335E66" w:rsidP="00D30C9D">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El orden de las visitas podrá ser variado en destino, manteniéndose integro el programa.</w:t>
      </w:r>
    </w:p>
    <w:p w14:paraId="1C4DAD40" w14:textId="77777777" w:rsidR="007D6BFD" w:rsidRPr="00776D87" w:rsidRDefault="007D6BFD" w:rsidP="007D6BFD">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Viaje sujeto a condiciones especiales de contratación y anulación, ver condiciones generales.</w:t>
      </w:r>
    </w:p>
    <w:p w14:paraId="6234BD43" w14:textId="77777777" w:rsidR="007D6BFD" w:rsidRPr="00776D87" w:rsidRDefault="007D6BFD" w:rsidP="00D30C9D">
      <w:pPr>
        <w:autoSpaceDE w:val="0"/>
        <w:autoSpaceDN w:val="0"/>
        <w:adjustRightInd w:val="0"/>
        <w:spacing w:after="0" w:line="240" w:lineRule="auto"/>
        <w:rPr>
          <w:rFonts w:ascii="Rockwell" w:hAnsi="Rockwell" w:cstheme="minorHAnsi"/>
          <w:color w:val="000000" w:themeColor="text1"/>
          <w:sz w:val="20"/>
          <w:szCs w:val="20"/>
        </w:rPr>
      </w:pPr>
    </w:p>
    <w:p w14:paraId="2B70BC01" w14:textId="77777777" w:rsidR="0062219F" w:rsidRPr="00776D87" w:rsidRDefault="0062219F" w:rsidP="00D30C9D">
      <w:pPr>
        <w:autoSpaceDE w:val="0"/>
        <w:autoSpaceDN w:val="0"/>
        <w:adjustRightInd w:val="0"/>
        <w:spacing w:after="0" w:line="240" w:lineRule="auto"/>
        <w:rPr>
          <w:rFonts w:ascii="Rockwell" w:hAnsi="Rockwell" w:cstheme="minorHAnsi"/>
          <w:color w:val="000000" w:themeColor="text1"/>
          <w:sz w:val="20"/>
          <w:szCs w:val="20"/>
        </w:rPr>
      </w:pPr>
    </w:p>
    <w:p w14:paraId="46FEEE6B" w14:textId="4C113C03" w:rsidR="0062219F" w:rsidRPr="00776D87" w:rsidRDefault="00A141CC" w:rsidP="00D30C9D">
      <w:pPr>
        <w:autoSpaceDE w:val="0"/>
        <w:autoSpaceDN w:val="0"/>
        <w:adjustRightInd w:val="0"/>
        <w:spacing w:after="0" w:line="240" w:lineRule="auto"/>
        <w:rPr>
          <w:rFonts w:ascii="Rockwell" w:hAnsi="Rockwell" w:cstheme="minorHAnsi"/>
          <w:b/>
          <w:bCs/>
          <w:color w:val="000000" w:themeColor="text1"/>
          <w:sz w:val="20"/>
          <w:szCs w:val="20"/>
        </w:rPr>
      </w:pPr>
      <w:r w:rsidRPr="00776D87">
        <w:rPr>
          <w:rFonts w:ascii="Rockwell" w:hAnsi="Rockwell" w:cstheme="minorHAnsi"/>
          <w:b/>
          <w:bCs/>
          <w:color w:val="000000" w:themeColor="text1"/>
          <w:sz w:val="20"/>
          <w:szCs w:val="20"/>
        </w:rPr>
        <w:t xml:space="preserve">Extensión </w:t>
      </w:r>
      <w:proofErr w:type="spellStart"/>
      <w:r w:rsidRPr="00776D87">
        <w:rPr>
          <w:rFonts w:ascii="Rockwell" w:hAnsi="Rockwell" w:cstheme="minorHAnsi"/>
          <w:b/>
          <w:bCs/>
          <w:color w:val="000000" w:themeColor="text1"/>
          <w:sz w:val="20"/>
          <w:szCs w:val="20"/>
        </w:rPr>
        <w:t>Hongkong</w:t>
      </w:r>
      <w:proofErr w:type="spellEnd"/>
      <w:r w:rsidRPr="00776D87">
        <w:rPr>
          <w:rFonts w:ascii="Rockwell" w:hAnsi="Rockwell" w:cstheme="minorHAnsi"/>
          <w:b/>
          <w:bCs/>
          <w:color w:val="000000" w:themeColor="text1"/>
          <w:sz w:val="20"/>
          <w:szCs w:val="20"/>
        </w:rPr>
        <w:t>:</w:t>
      </w:r>
    </w:p>
    <w:p w14:paraId="2491998C" w14:textId="77777777" w:rsidR="00335E66" w:rsidRPr="00776D87" w:rsidRDefault="00335E66" w:rsidP="008B7332">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p>
    <w:p w14:paraId="3A3C3849" w14:textId="79853B00" w:rsidR="004747C8" w:rsidRPr="00776D87" w:rsidRDefault="004747C8" w:rsidP="004747C8">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lastRenderedPageBreak/>
        <w:t>Día 1</w:t>
      </w:r>
      <w:r w:rsidR="00CD3F9D" w:rsidRPr="00776D87">
        <w:rPr>
          <w:rFonts w:ascii="Rockwell" w:eastAsia="Avenir LT Std 35 Light" w:hAnsi="Rockwell" w:cs="Calibri Light"/>
          <w:b/>
          <w:bCs/>
          <w:color w:val="000000" w:themeColor="text1"/>
          <w:kern w:val="0"/>
          <w:lang w:eastAsia="es-ES" w:bidi="es-ES"/>
          <w14:ligatures w14:val="none"/>
        </w:rPr>
        <w:t xml:space="preserve">º: </w:t>
      </w:r>
      <w:proofErr w:type="spellStart"/>
      <w:r w:rsidR="00CD3F9D" w:rsidRPr="00776D87">
        <w:rPr>
          <w:rFonts w:ascii="Rockwell" w:eastAsia="Avenir LT Std 35 Light" w:hAnsi="Rockwell" w:cs="Calibri Light"/>
          <w:b/>
          <w:bCs/>
          <w:color w:val="000000" w:themeColor="text1"/>
          <w:kern w:val="0"/>
          <w:lang w:eastAsia="es-ES" w:bidi="es-ES"/>
          <w14:ligatures w14:val="none"/>
        </w:rPr>
        <w:t>Hong</w:t>
      </w:r>
      <w:r w:rsidR="00A141CC" w:rsidRPr="00776D87">
        <w:rPr>
          <w:rFonts w:ascii="Rockwell" w:eastAsia="Avenir LT Std 35 Light" w:hAnsi="Rockwell" w:cs="Calibri Light"/>
          <w:b/>
          <w:bCs/>
          <w:color w:val="000000" w:themeColor="text1"/>
          <w:kern w:val="0"/>
          <w:lang w:eastAsia="es-ES" w:bidi="es-ES"/>
          <w14:ligatures w14:val="none"/>
        </w:rPr>
        <w:t>k</w:t>
      </w:r>
      <w:r w:rsidR="00CD3F9D" w:rsidRPr="00776D87">
        <w:rPr>
          <w:rFonts w:ascii="Rockwell" w:eastAsia="Avenir LT Std 35 Light" w:hAnsi="Rockwell" w:cs="Calibri Light"/>
          <w:b/>
          <w:bCs/>
          <w:color w:val="000000" w:themeColor="text1"/>
          <w:kern w:val="0"/>
          <w:lang w:eastAsia="es-ES" w:bidi="es-ES"/>
          <w14:ligatures w14:val="none"/>
        </w:rPr>
        <w:t>ong</w:t>
      </w:r>
      <w:proofErr w:type="spellEnd"/>
    </w:p>
    <w:p w14:paraId="70C29BF2" w14:textId="48C6DF48" w:rsidR="004747C8" w:rsidRPr="00776D87" w:rsidRDefault="004747C8" w:rsidP="004747C8">
      <w:pPr>
        <w:autoSpaceDE w:val="0"/>
        <w:autoSpaceDN w:val="0"/>
        <w:adjustRightInd w:val="0"/>
        <w:spacing w:after="0" w:line="240" w:lineRule="auto"/>
        <w:jc w:val="both"/>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¡Viajeros bienvenidos a </w:t>
      </w:r>
      <w:proofErr w:type="spellStart"/>
      <w:r w:rsidR="00CD3F9D" w:rsidRPr="00776D87">
        <w:rPr>
          <w:rFonts w:ascii="Rockwell" w:hAnsi="Rockwell" w:cstheme="minorHAnsi"/>
          <w:color w:val="000000" w:themeColor="text1"/>
          <w:sz w:val="20"/>
          <w:szCs w:val="20"/>
        </w:rPr>
        <w:t>Hongkong</w:t>
      </w:r>
      <w:proofErr w:type="spellEnd"/>
      <w:r w:rsidRPr="00776D87">
        <w:rPr>
          <w:rFonts w:ascii="Rockwell" w:hAnsi="Rockwell" w:cstheme="minorHAnsi"/>
          <w:color w:val="000000" w:themeColor="text1"/>
          <w:sz w:val="20"/>
          <w:szCs w:val="20"/>
        </w:rPr>
        <w:t xml:space="preserve">!  </w:t>
      </w:r>
      <w:r w:rsidR="005E61FF" w:rsidRPr="00776D87">
        <w:rPr>
          <w:rFonts w:ascii="Rockwell" w:hAnsi="Rockwell" w:cstheme="minorHAnsi"/>
          <w:color w:val="000000" w:themeColor="text1"/>
          <w:sz w:val="20"/>
          <w:szCs w:val="20"/>
        </w:rPr>
        <w:t>T</w:t>
      </w:r>
      <w:r w:rsidRPr="00776D87">
        <w:rPr>
          <w:rFonts w:ascii="Rockwell" w:hAnsi="Rockwell" w:cstheme="minorHAnsi"/>
          <w:color w:val="000000" w:themeColor="text1"/>
          <w:sz w:val="20"/>
          <w:szCs w:val="20"/>
        </w:rPr>
        <w:t>raslado al hotel.</w:t>
      </w:r>
      <w:r w:rsidR="005E61FF" w:rsidRPr="00776D87">
        <w:rPr>
          <w:rFonts w:ascii="Segoe UI" w:hAnsi="Segoe UI" w:cs="Segoe UI"/>
          <w:color w:val="000000" w:themeColor="text1"/>
          <w:shd w:val="clear" w:color="auto" w:fill="FFFFFF"/>
        </w:rPr>
        <w:t xml:space="preserve"> </w:t>
      </w:r>
      <w:r w:rsidR="005E61FF" w:rsidRPr="00776D87">
        <w:rPr>
          <w:rFonts w:ascii="Rockwell" w:hAnsi="Rockwell" w:cstheme="minorHAnsi"/>
          <w:color w:val="000000" w:themeColor="text1"/>
          <w:sz w:val="20"/>
          <w:szCs w:val="20"/>
        </w:rPr>
        <w:t>Hong Kong es ampliamente reconocida por ser la meca de las compras. Los visitantes pueden disfrutar también de vistas panorámicas de la ciudad y probar la gastronomía local. Es conocida como la capital gastronómica de Asia, ofrece todo un mundo de experiencias de apetitosa cocina internacional. </w:t>
      </w:r>
      <w:r w:rsidRPr="00776D87">
        <w:rPr>
          <w:rFonts w:ascii="Rockwell" w:hAnsi="Rockwell" w:cstheme="minorHAnsi"/>
          <w:color w:val="000000" w:themeColor="text1"/>
          <w:sz w:val="20"/>
          <w:szCs w:val="20"/>
        </w:rPr>
        <w:t xml:space="preserve"> Alojamiento.</w:t>
      </w:r>
    </w:p>
    <w:p w14:paraId="13F291A6" w14:textId="77777777" w:rsidR="004747C8" w:rsidRPr="00776D87" w:rsidRDefault="004747C8" w:rsidP="008B7332">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p>
    <w:p w14:paraId="585EC96E" w14:textId="5E3BC5D9" w:rsidR="008B7332" w:rsidRPr="00776D87" w:rsidRDefault="008B7332" w:rsidP="008B7332">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 xml:space="preserve">Día </w:t>
      </w:r>
      <w:r w:rsidR="004747C8" w:rsidRPr="00776D87">
        <w:rPr>
          <w:rFonts w:ascii="Rockwell" w:eastAsia="Avenir LT Std 35 Light" w:hAnsi="Rockwell" w:cs="Calibri Light"/>
          <w:b/>
          <w:bCs/>
          <w:color w:val="000000" w:themeColor="text1"/>
          <w:kern w:val="0"/>
          <w:lang w:eastAsia="es-ES" w:bidi="es-ES"/>
          <w14:ligatures w14:val="none"/>
        </w:rPr>
        <w:t>2</w:t>
      </w:r>
      <w:r w:rsidR="00EA3712" w:rsidRPr="00776D87">
        <w:rPr>
          <w:rFonts w:ascii="Rockwell" w:eastAsia="Avenir LT Std 35 Light" w:hAnsi="Rockwell" w:cs="Calibri Light"/>
          <w:b/>
          <w:bCs/>
          <w:color w:val="000000" w:themeColor="text1"/>
          <w:kern w:val="0"/>
          <w:lang w:eastAsia="es-ES" w:bidi="es-ES"/>
          <w14:ligatures w14:val="none"/>
        </w:rPr>
        <w:t xml:space="preserve">º: </w:t>
      </w:r>
      <w:proofErr w:type="spellStart"/>
      <w:r w:rsidR="00EA3712" w:rsidRPr="00776D87">
        <w:rPr>
          <w:rFonts w:ascii="Rockwell" w:eastAsia="Avenir LT Std 35 Light" w:hAnsi="Rockwell" w:cs="Calibri Light"/>
          <w:b/>
          <w:bCs/>
          <w:color w:val="000000" w:themeColor="text1"/>
          <w:kern w:val="0"/>
          <w:lang w:eastAsia="es-ES" w:bidi="es-ES"/>
          <w14:ligatures w14:val="none"/>
        </w:rPr>
        <w:t>Hong</w:t>
      </w:r>
      <w:r w:rsidR="00A141CC" w:rsidRPr="00776D87">
        <w:rPr>
          <w:rFonts w:ascii="Rockwell" w:eastAsia="Avenir LT Std 35 Light" w:hAnsi="Rockwell" w:cs="Calibri Light"/>
          <w:b/>
          <w:bCs/>
          <w:color w:val="000000" w:themeColor="text1"/>
          <w:kern w:val="0"/>
          <w:lang w:eastAsia="es-ES" w:bidi="es-ES"/>
          <w14:ligatures w14:val="none"/>
        </w:rPr>
        <w:t>k</w:t>
      </w:r>
      <w:r w:rsidR="00EA3712" w:rsidRPr="00776D87">
        <w:rPr>
          <w:rFonts w:ascii="Rockwell" w:eastAsia="Avenir LT Std 35 Light" w:hAnsi="Rockwell" w:cs="Calibri Light"/>
          <w:b/>
          <w:bCs/>
          <w:color w:val="000000" w:themeColor="text1"/>
          <w:kern w:val="0"/>
          <w:lang w:eastAsia="es-ES" w:bidi="es-ES"/>
          <w14:ligatures w14:val="none"/>
        </w:rPr>
        <w:t>ong</w:t>
      </w:r>
      <w:proofErr w:type="spellEnd"/>
    </w:p>
    <w:p w14:paraId="22F1BFC5" w14:textId="67F61932" w:rsidR="008B7332" w:rsidRPr="00776D87" w:rsidRDefault="008B7332" w:rsidP="008B7332">
      <w:pPr>
        <w:autoSpaceDE w:val="0"/>
        <w:autoSpaceDN w:val="0"/>
        <w:adjustRightInd w:val="0"/>
        <w:spacing w:after="0" w:line="240" w:lineRule="auto"/>
        <w:jc w:val="both"/>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Desayuno.</w:t>
      </w:r>
      <w:r w:rsidR="00EA3712" w:rsidRPr="00776D87">
        <w:rPr>
          <w:rFonts w:ascii="Rockwell" w:hAnsi="Rockwell"/>
          <w:color w:val="000000" w:themeColor="text1"/>
        </w:rPr>
        <w:t xml:space="preserve"> City tour de medio día: </w:t>
      </w:r>
      <w:r w:rsidR="00EA3712" w:rsidRPr="00776D87">
        <w:rPr>
          <w:rFonts w:ascii="Rockwell" w:hAnsi="Rockwell"/>
          <w:bCs/>
          <w:color w:val="000000" w:themeColor="text1"/>
        </w:rPr>
        <w:t xml:space="preserve">Muelle de Pescadores Aberdeen, Bahía de Repulse y Pico de Victoria. </w:t>
      </w:r>
      <w:r w:rsidR="00EA3712" w:rsidRPr="00776D87">
        <w:rPr>
          <w:rFonts w:ascii="Rockwell" w:hAnsi="Rockwell"/>
          <w:color w:val="000000" w:themeColor="text1"/>
        </w:rPr>
        <w:t>Tarde libre. Alojamiento.</w:t>
      </w:r>
    </w:p>
    <w:p w14:paraId="2F569BE5" w14:textId="77777777" w:rsidR="008B7332" w:rsidRPr="00776D87" w:rsidRDefault="008B7332" w:rsidP="008B7332">
      <w:pPr>
        <w:autoSpaceDE w:val="0"/>
        <w:autoSpaceDN w:val="0"/>
        <w:adjustRightInd w:val="0"/>
        <w:spacing w:after="0" w:line="240" w:lineRule="auto"/>
        <w:jc w:val="both"/>
        <w:rPr>
          <w:rFonts w:ascii="Rockwell" w:hAnsi="Rockwell" w:cstheme="minorHAnsi"/>
          <w:color w:val="000000" w:themeColor="text1"/>
          <w:sz w:val="20"/>
          <w:szCs w:val="20"/>
        </w:rPr>
      </w:pPr>
    </w:p>
    <w:p w14:paraId="196B4FAF" w14:textId="77777777" w:rsidR="00671143" w:rsidRPr="00776D87" w:rsidRDefault="00671143" w:rsidP="008B7332">
      <w:pPr>
        <w:pStyle w:val="FormatolibreA"/>
        <w:jc w:val="both"/>
        <w:rPr>
          <w:rFonts w:ascii="Rockwell" w:eastAsiaTheme="minorHAnsi" w:hAnsi="Rockwell" w:cstheme="minorHAnsi"/>
          <w:color w:val="000000" w:themeColor="text1"/>
          <w:sz w:val="20"/>
          <w:lang w:val="es-ES"/>
        </w:rPr>
      </w:pPr>
    </w:p>
    <w:p w14:paraId="11EC1A5A" w14:textId="6859A44B" w:rsidR="008B7332" w:rsidRPr="00776D87" w:rsidRDefault="008B7332" w:rsidP="008B7332">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 xml:space="preserve">Día </w:t>
      </w:r>
      <w:r w:rsidR="005E61FF" w:rsidRPr="00776D87">
        <w:rPr>
          <w:rFonts w:ascii="Rockwell" w:eastAsia="Avenir LT Std 35 Light" w:hAnsi="Rockwell" w:cs="Calibri Light"/>
          <w:b/>
          <w:bCs/>
          <w:color w:val="000000" w:themeColor="text1"/>
          <w:kern w:val="0"/>
          <w:lang w:eastAsia="es-ES" w:bidi="es-ES"/>
          <w14:ligatures w14:val="none"/>
        </w:rPr>
        <w:t xml:space="preserve">3º: </w:t>
      </w:r>
      <w:proofErr w:type="spellStart"/>
      <w:r w:rsidR="005E61FF" w:rsidRPr="00776D87">
        <w:rPr>
          <w:rFonts w:ascii="Rockwell" w:eastAsia="Avenir LT Std 35 Light" w:hAnsi="Rockwell" w:cs="Calibri Light"/>
          <w:b/>
          <w:bCs/>
          <w:color w:val="000000" w:themeColor="text1"/>
          <w:kern w:val="0"/>
          <w:lang w:eastAsia="es-ES" w:bidi="es-ES"/>
          <w14:ligatures w14:val="none"/>
        </w:rPr>
        <w:t>Hong</w:t>
      </w:r>
      <w:r w:rsidR="00A141CC" w:rsidRPr="00776D87">
        <w:rPr>
          <w:rFonts w:ascii="Rockwell" w:eastAsia="Avenir LT Std 35 Light" w:hAnsi="Rockwell" w:cs="Calibri Light"/>
          <w:b/>
          <w:bCs/>
          <w:color w:val="000000" w:themeColor="text1"/>
          <w:kern w:val="0"/>
          <w:lang w:eastAsia="es-ES" w:bidi="es-ES"/>
          <w14:ligatures w14:val="none"/>
        </w:rPr>
        <w:t>k</w:t>
      </w:r>
      <w:r w:rsidR="005E61FF" w:rsidRPr="00776D87">
        <w:rPr>
          <w:rFonts w:ascii="Rockwell" w:eastAsia="Avenir LT Std 35 Light" w:hAnsi="Rockwell" w:cs="Calibri Light"/>
          <w:b/>
          <w:bCs/>
          <w:color w:val="000000" w:themeColor="text1"/>
          <w:kern w:val="0"/>
          <w:lang w:eastAsia="es-ES" w:bidi="es-ES"/>
          <w14:ligatures w14:val="none"/>
        </w:rPr>
        <w:t>ong</w:t>
      </w:r>
      <w:proofErr w:type="spellEnd"/>
    </w:p>
    <w:p w14:paraId="531556A9" w14:textId="77777777" w:rsidR="008B7332" w:rsidRPr="00776D87" w:rsidRDefault="008B7332" w:rsidP="008B7332">
      <w:pPr>
        <w:autoSpaceDE w:val="0"/>
        <w:autoSpaceDN w:val="0"/>
        <w:adjustRightInd w:val="0"/>
        <w:spacing w:after="0" w:line="240" w:lineRule="auto"/>
        <w:jc w:val="both"/>
        <w:rPr>
          <w:rFonts w:ascii="Rockwell" w:hAnsi="Rockwell" w:cstheme="minorHAnsi"/>
          <w:color w:val="000000" w:themeColor="text1"/>
          <w:sz w:val="20"/>
          <w:szCs w:val="20"/>
        </w:rPr>
      </w:pPr>
      <w:r w:rsidRPr="00776D87">
        <w:rPr>
          <w:rFonts w:ascii="Rockwell" w:hAnsi="Rockwell" w:cstheme="minorHAnsi"/>
          <w:b/>
          <w:bCs/>
          <w:color w:val="000000" w:themeColor="text1"/>
          <w:sz w:val="20"/>
          <w:szCs w:val="20"/>
        </w:rPr>
        <w:t>Desayuno</w:t>
      </w:r>
      <w:r w:rsidRPr="00776D87">
        <w:rPr>
          <w:rFonts w:ascii="Rockwell" w:hAnsi="Rockwell" w:cstheme="minorHAnsi"/>
          <w:color w:val="000000" w:themeColor="text1"/>
          <w:sz w:val="20"/>
          <w:szCs w:val="20"/>
        </w:rPr>
        <w:t xml:space="preserve">. Muy temprano salida por carretera hacia el aeropuerto de Delhi, llegada y fin de nuestros servicios. </w:t>
      </w:r>
    </w:p>
    <w:p w14:paraId="60F04F7D" w14:textId="77777777" w:rsidR="009F7C62" w:rsidRPr="00776D87" w:rsidRDefault="009F7C62" w:rsidP="008B7332">
      <w:pPr>
        <w:pStyle w:val="DIASITINERARIO"/>
        <w:rPr>
          <w:rFonts w:ascii="Rockwell" w:hAnsi="Rockwell"/>
          <w:b/>
          <w:bCs/>
          <w:color w:val="000000" w:themeColor="text1"/>
          <w:lang w:val="es-ES_tradnl"/>
        </w:rPr>
      </w:pPr>
    </w:p>
    <w:p w14:paraId="172A3812" w14:textId="77777777" w:rsidR="009F7C62" w:rsidRPr="00776D87" w:rsidRDefault="009F7C62" w:rsidP="008B7332">
      <w:pPr>
        <w:pStyle w:val="DIASITINERARIO"/>
        <w:rPr>
          <w:rFonts w:ascii="Rockwell" w:hAnsi="Rockwell"/>
          <w:b/>
          <w:bCs/>
          <w:color w:val="000000" w:themeColor="text1"/>
          <w:lang w:val="es-ES_tradnl"/>
        </w:rPr>
      </w:pPr>
    </w:p>
    <w:p w14:paraId="6EED03C7" w14:textId="48D4BDA5" w:rsidR="009F7C62" w:rsidRPr="00776D87" w:rsidRDefault="00A141CC" w:rsidP="009F7C62">
      <w:pPr>
        <w:autoSpaceDE w:val="0"/>
        <w:autoSpaceDN w:val="0"/>
        <w:adjustRightInd w:val="0"/>
        <w:spacing w:after="0" w:line="240" w:lineRule="auto"/>
        <w:rPr>
          <w:rFonts w:ascii="Rockwell" w:hAnsi="Rockwell" w:cstheme="minorHAnsi"/>
          <w:b/>
          <w:bCs/>
          <w:color w:val="000000" w:themeColor="text1"/>
          <w:sz w:val="20"/>
          <w:szCs w:val="20"/>
        </w:rPr>
      </w:pPr>
      <w:r w:rsidRPr="00776D87">
        <w:rPr>
          <w:rFonts w:ascii="Rockwell" w:hAnsi="Rockwell" w:cstheme="minorHAnsi"/>
          <w:b/>
          <w:bCs/>
          <w:color w:val="000000" w:themeColor="text1"/>
          <w:sz w:val="20"/>
          <w:szCs w:val="20"/>
        </w:rPr>
        <w:t xml:space="preserve">Extensión </w:t>
      </w:r>
      <w:r w:rsidR="000A31E3" w:rsidRPr="00776D87">
        <w:rPr>
          <w:rFonts w:ascii="Rockwell" w:hAnsi="Rockwell" w:cstheme="minorHAnsi"/>
          <w:b/>
          <w:bCs/>
          <w:color w:val="000000" w:themeColor="text1"/>
          <w:sz w:val="20"/>
          <w:szCs w:val="20"/>
        </w:rPr>
        <w:t>Dubái</w:t>
      </w:r>
      <w:r w:rsidRPr="00776D87">
        <w:rPr>
          <w:rFonts w:ascii="Rockwell" w:hAnsi="Rockwell" w:cstheme="minorHAnsi"/>
          <w:b/>
          <w:bCs/>
          <w:color w:val="000000" w:themeColor="text1"/>
          <w:sz w:val="20"/>
          <w:szCs w:val="20"/>
        </w:rPr>
        <w:t>:</w:t>
      </w:r>
    </w:p>
    <w:p w14:paraId="06F91580" w14:textId="77777777" w:rsidR="00A141CC" w:rsidRPr="00776D87" w:rsidRDefault="00A141CC" w:rsidP="009F7C62">
      <w:pPr>
        <w:autoSpaceDE w:val="0"/>
        <w:autoSpaceDN w:val="0"/>
        <w:adjustRightInd w:val="0"/>
        <w:spacing w:after="0" w:line="240" w:lineRule="auto"/>
        <w:rPr>
          <w:rFonts w:ascii="Rockwell" w:hAnsi="Rockwell" w:cstheme="minorHAnsi"/>
          <w:b/>
          <w:bCs/>
          <w:color w:val="000000" w:themeColor="text1"/>
          <w:sz w:val="20"/>
          <w:szCs w:val="20"/>
        </w:rPr>
      </w:pPr>
    </w:p>
    <w:p w14:paraId="14E58FE5" w14:textId="00CEA6F6" w:rsidR="000A31E3" w:rsidRPr="00776D87" w:rsidRDefault="000A31E3" w:rsidP="000A31E3">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Día 1º</w:t>
      </w:r>
      <w:r w:rsidR="00C55EA7" w:rsidRPr="00776D87">
        <w:rPr>
          <w:rFonts w:ascii="Rockwell" w:eastAsia="Avenir LT Std 35 Light" w:hAnsi="Rockwell" w:cs="Calibri Light"/>
          <w:b/>
          <w:bCs/>
          <w:color w:val="000000" w:themeColor="text1"/>
          <w:kern w:val="0"/>
          <w:lang w:eastAsia="es-ES" w:bidi="es-ES"/>
          <w14:ligatures w14:val="none"/>
        </w:rPr>
        <w:t>(D/M/V)</w:t>
      </w:r>
      <w:r w:rsidRPr="00776D87">
        <w:rPr>
          <w:rFonts w:ascii="Rockwell" w:eastAsia="Avenir LT Std 35 Light" w:hAnsi="Rockwell" w:cs="Calibri Light"/>
          <w:b/>
          <w:bCs/>
          <w:color w:val="000000" w:themeColor="text1"/>
          <w:kern w:val="0"/>
          <w:lang w:eastAsia="es-ES" w:bidi="es-ES"/>
          <w14:ligatures w14:val="none"/>
        </w:rPr>
        <w:t>: Dubái</w:t>
      </w:r>
    </w:p>
    <w:p w14:paraId="57ED2CFE" w14:textId="1A77FDDB" w:rsidR="000A31E3" w:rsidRPr="00776D87" w:rsidRDefault="000A31E3" w:rsidP="000A31E3">
      <w:pPr>
        <w:autoSpaceDE w:val="0"/>
        <w:autoSpaceDN w:val="0"/>
        <w:adjustRightInd w:val="0"/>
        <w:spacing w:after="0" w:line="240" w:lineRule="auto"/>
        <w:rPr>
          <w:rFonts w:ascii="Rockwell" w:hAnsi="Rockwell" w:cstheme="minorHAnsi"/>
          <w:b/>
          <w:bCs/>
          <w:color w:val="000000" w:themeColor="text1"/>
        </w:rPr>
      </w:pPr>
      <w:r w:rsidRPr="00776D87">
        <w:rPr>
          <w:rFonts w:ascii="Rockwell" w:hAnsi="Rockwell" w:cstheme="minorHAnsi"/>
          <w:color w:val="000000" w:themeColor="text1"/>
          <w:sz w:val="20"/>
          <w:szCs w:val="20"/>
        </w:rPr>
        <w:t>¡Viajeros bienvenidos a Dubái!  Traslado al hotel. Resto del día libre. Alojamiento.</w:t>
      </w:r>
    </w:p>
    <w:p w14:paraId="78868C1F" w14:textId="77777777" w:rsidR="000A31E3" w:rsidRPr="00776D87" w:rsidRDefault="000A31E3" w:rsidP="000A31E3">
      <w:pPr>
        <w:autoSpaceDE w:val="0"/>
        <w:autoSpaceDN w:val="0"/>
        <w:adjustRightInd w:val="0"/>
        <w:spacing w:after="0" w:line="240" w:lineRule="auto"/>
        <w:rPr>
          <w:rFonts w:ascii="Rockwell" w:hAnsi="Rockwell" w:cstheme="minorHAnsi"/>
          <w:b/>
          <w:bCs/>
          <w:color w:val="000000" w:themeColor="text1"/>
        </w:rPr>
      </w:pPr>
    </w:p>
    <w:p w14:paraId="0CA128C8" w14:textId="78C886D7" w:rsidR="006A4E04" w:rsidRPr="00776D87" w:rsidRDefault="006A4E04" w:rsidP="006A4E04">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Día 2º</w:t>
      </w:r>
      <w:r w:rsidR="00C55EA7" w:rsidRPr="00776D87">
        <w:rPr>
          <w:rFonts w:ascii="Rockwell" w:eastAsia="Avenir LT Std 35 Light" w:hAnsi="Rockwell" w:cs="Calibri Light"/>
          <w:b/>
          <w:bCs/>
          <w:color w:val="000000" w:themeColor="text1"/>
          <w:kern w:val="0"/>
          <w:lang w:eastAsia="es-ES" w:bidi="es-ES"/>
          <w14:ligatures w14:val="none"/>
        </w:rPr>
        <w:t>(L/X/S)</w:t>
      </w:r>
      <w:r w:rsidRPr="00776D87">
        <w:rPr>
          <w:rFonts w:ascii="Rockwell" w:eastAsia="Avenir LT Std 35 Light" w:hAnsi="Rockwell" w:cs="Calibri Light"/>
          <w:b/>
          <w:bCs/>
          <w:color w:val="000000" w:themeColor="text1"/>
          <w:kern w:val="0"/>
          <w:lang w:eastAsia="es-ES" w:bidi="es-ES"/>
          <w14:ligatures w14:val="none"/>
        </w:rPr>
        <w:t>: Dubái</w:t>
      </w:r>
    </w:p>
    <w:p w14:paraId="0424F7C6" w14:textId="77777777" w:rsidR="00583731" w:rsidRPr="00776D87" w:rsidRDefault="00583731" w:rsidP="000A31E3">
      <w:pPr>
        <w:autoSpaceDE w:val="0"/>
        <w:autoSpaceDN w:val="0"/>
        <w:adjustRightInd w:val="0"/>
        <w:spacing w:after="0" w:line="240" w:lineRule="auto"/>
        <w:rPr>
          <w:rFonts w:ascii="Rockwell" w:hAnsi="Rockwell" w:cstheme="minorHAnsi"/>
          <w:b/>
          <w:bCs/>
          <w:color w:val="000000" w:themeColor="text1"/>
        </w:rPr>
      </w:pPr>
    </w:p>
    <w:p w14:paraId="7FC58680" w14:textId="65D84991" w:rsidR="0062219F" w:rsidRPr="00776D87" w:rsidRDefault="00583731" w:rsidP="004E38CA">
      <w:pPr>
        <w:autoSpaceDE w:val="0"/>
        <w:autoSpaceDN w:val="0"/>
        <w:adjustRightInd w:val="0"/>
        <w:spacing w:after="0" w:line="240" w:lineRule="auto"/>
        <w:rPr>
          <w:rFonts w:ascii="Rockwell" w:hAnsi="Rockwell" w:cstheme="minorHAnsi"/>
          <w:color w:val="000000" w:themeColor="text1"/>
        </w:rPr>
      </w:pPr>
      <w:r w:rsidRPr="00776D87">
        <w:rPr>
          <w:rFonts w:ascii="Rockwell" w:hAnsi="Rockwell" w:cstheme="minorHAnsi"/>
          <w:color w:val="000000" w:themeColor="text1"/>
        </w:rPr>
        <w:t xml:space="preserve">Desayuno. </w:t>
      </w:r>
      <w:r w:rsidR="000A31E3" w:rsidRPr="00776D87">
        <w:rPr>
          <w:rFonts w:ascii="Rockwell" w:hAnsi="Rockwell" w:cstheme="minorHAnsi"/>
          <w:color w:val="000000" w:themeColor="text1"/>
        </w:rPr>
        <w:t xml:space="preserve">A primera hora de la mañana iniciaremos nuestro recorrido de Medio Día por la ciudad de Dubái; la primera parada será en la parte antigua de la ciudad, visitando el barrio de </w:t>
      </w:r>
      <w:proofErr w:type="spellStart"/>
      <w:r w:rsidR="000A31E3" w:rsidRPr="00776D87">
        <w:rPr>
          <w:rFonts w:ascii="Rockwell" w:hAnsi="Rockwell" w:cstheme="minorHAnsi"/>
          <w:color w:val="000000" w:themeColor="text1"/>
        </w:rPr>
        <w:t>Bastakiya</w:t>
      </w:r>
      <w:proofErr w:type="spellEnd"/>
      <w:r w:rsidR="000A31E3" w:rsidRPr="00776D87">
        <w:rPr>
          <w:rFonts w:ascii="Rockwell" w:hAnsi="Rockwell" w:cstheme="minorHAnsi"/>
          <w:color w:val="000000" w:themeColor="text1"/>
        </w:rPr>
        <w:t xml:space="preserve">, y el fuerte Al </w:t>
      </w:r>
      <w:proofErr w:type="spellStart"/>
      <w:r w:rsidR="000A31E3" w:rsidRPr="00776D87">
        <w:rPr>
          <w:rFonts w:ascii="Rockwell" w:hAnsi="Rockwell" w:cstheme="minorHAnsi"/>
          <w:color w:val="000000" w:themeColor="text1"/>
        </w:rPr>
        <w:t>Fahidi</w:t>
      </w:r>
      <w:proofErr w:type="spellEnd"/>
      <w:r w:rsidR="000A31E3" w:rsidRPr="00776D87">
        <w:rPr>
          <w:rFonts w:ascii="Rockwell" w:hAnsi="Rockwell" w:cstheme="minorHAnsi"/>
          <w:color w:val="000000" w:themeColor="text1"/>
        </w:rPr>
        <w:t xml:space="preserve">. A </w:t>
      </w:r>
      <w:r w:rsidR="00CA1125" w:rsidRPr="00776D87">
        <w:rPr>
          <w:rFonts w:ascii="Rockwell" w:hAnsi="Rockwell" w:cstheme="minorHAnsi"/>
          <w:color w:val="000000" w:themeColor="text1"/>
        </w:rPr>
        <w:t>continuación,</w:t>
      </w:r>
      <w:r w:rsidR="000A31E3" w:rsidRPr="00776D87">
        <w:rPr>
          <w:rFonts w:ascii="Rockwell" w:hAnsi="Rockwell" w:cstheme="minorHAnsi"/>
          <w:color w:val="000000" w:themeColor="text1"/>
        </w:rPr>
        <w:t xml:space="preserve"> cruzaremos el Creek de Dubái a bordo del “Abra”, famoso taxi de agua, para así visitar los mercados de las especies y del oro. Luego realizaremos una parada en “Unión House”, continuando hasta la Mezquita de Jumeirah. Posteriormente atravesaremos la soleada playa de Jumeirah para ver así el lujoso hotel "Burj Al </w:t>
      </w:r>
      <w:proofErr w:type="spellStart"/>
      <w:r w:rsidR="000A31E3" w:rsidRPr="00776D87">
        <w:rPr>
          <w:rFonts w:ascii="Rockwell" w:hAnsi="Rockwell" w:cstheme="minorHAnsi"/>
          <w:color w:val="000000" w:themeColor="text1"/>
        </w:rPr>
        <w:t>Arab</w:t>
      </w:r>
      <w:proofErr w:type="spellEnd"/>
      <w:r w:rsidR="000A31E3" w:rsidRPr="00776D87">
        <w:rPr>
          <w:rFonts w:ascii="Rockwell" w:hAnsi="Rockwell" w:cstheme="minorHAnsi"/>
          <w:color w:val="000000" w:themeColor="text1"/>
        </w:rPr>
        <w:t xml:space="preserve">". A </w:t>
      </w:r>
      <w:r w:rsidRPr="00776D87">
        <w:rPr>
          <w:rFonts w:ascii="Rockwell" w:hAnsi="Rockwell" w:cstheme="minorHAnsi"/>
          <w:color w:val="000000" w:themeColor="text1"/>
        </w:rPr>
        <w:t>continuación,</w:t>
      </w:r>
      <w:r w:rsidR="000A31E3" w:rsidRPr="00776D87">
        <w:rPr>
          <w:rFonts w:ascii="Rockwell" w:hAnsi="Rockwell" w:cstheme="minorHAnsi"/>
          <w:color w:val="000000" w:themeColor="text1"/>
        </w:rPr>
        <w:t xml:space="preserve"> conduciremos a través de </w:t>
      </w:r>
      <w:proofErr w:type="spellStart"/>
      <w:r w:rsidR="000A31E3" w:rsidRPr="00776D87">
        <w:rPr>
          <w:rFonts w:ascii="Rockwell" w:hAnsi="Rockwell" w:cstheme="minorHAnsi"/>
          <w:color w:val="000000" w:themeColor="text1"/>
        </w:rPr>
        <w:t>Sheikh</w:t>
      </w:r>
      <w:proofErr w:type="spellEnd"/>
      <w:r w:rsidR="000A31E3" w:rsidRPr="00776D87">
        <w:rPr>
          <w:rFonts w:ascii="Rockwell" w:hAnsi="Rockwell" w:cstheme="minorHAnsi"/>
          <w:color w:val="000000" w:themeColor="text1"/>
        </w:rPr>
        <w:t xml:space="preserve"> </w:t>
      </w:r>
      <w:proofErr w:type="spellStart"/>
      <w:r w:rsidR="000A31E3" w:rsidRPr="00776D87">
        <w:rPr>
          <w:rFonts w:ascii="Rockwell" w:hAnsi="Rockwell" w:cstheme="minorHAnsi"/>
          <w:color w:val="000000" w:themeColor="text1"/>
        </w:rPr>
        <w:t>Zayed</w:t>
      </w:r>
      <w:proofErr w:type="spellEnd"/>
      <w:r w:rsidR="000A31E3" w:rsidRPr="00776D87">
        <w:rPr>
          <w:rFonts w:ascii="Rockwell" w:hAnsi="Rockwell" w:cstheme="minorHAnsi"/>
          <w:color w:val="000000" w:themeColor="text1"/>
        </w:rPr>
        <w:t xml:space="preserve"> Road, desde donde podremos apreciar los grandes rascacielos de la ciudad. Finalmente pasaremos por el </w:t>
      </w:r>
      <w:proofErr w:type="spellStart"/>
      <w:r w:rsidR="000A31E3" w:rsidRPr="00776D87">
        <w:rPr>
          <w:rFonts w:ascii="Rockwell" w:hAnsi="Rockwell" w:cstheme="minorHAnsi"/>
          <w:color w:val="000000" w:themeColor="text1"/>
        </w:rPr>
        <w:t>Downtown</w:t>
      </w:r>
      <w:proofErr w:type="spellEnd"/>
      <w:r w:rsidR="000A31E3" w:rsidRPr="00776D87">
        <w:rPr>
          <w:rFonts w:ascii="Rockwell" w:hAnsi="Rockwell" w:cstheme="minorHAnsi"/>
          <w:color w:val="000000" w:themeColor="text1"/>
        </w:rPr>
        <w:t xml:space="preserve"> de Dubái para una visita Panorámica, donde se encuentra el edificio más alto del mundo, el “Burj Khalifa” junto al impresionante centro comercial Duba Mall. </w:t>
      </w:r>
      <w:r w:rsidR="004E38CA" w:rsidRPr="00776D87">
        <w:rPr>
          <w:rFonts w:ascii="Rockwell" w:hAnsi="Rockwell" w:cstheme="minorHAnsi"/>
          <w:color w:val="000000" w:themeColor="text1"/>
        </w:rPr>
        <w:t xml:space="preserve">Por la noche, recepción en el lobby del hotel donde seremos trasladados para disfrutar de una inolvidable cena Buffet a bordo de los tradicionales barcos árabes </w:t>
      </w:r>
      <w:proofErr w:type="spellStart"/>
      <w:r w:rsidR="004E38CA" w:rsidRPr="00776D87">
        <w:rPr>
          <w:rFonts w:ascii="Rockwell" w:hAnsi="Rockwell" w:cstheme="minorHAnsi"/>
          <w:color w:val="000000" w:themeColor="text1"/>
        </w:rPr>
        <w:t>Dhow</w:t>
      </w:r>
      <w:proofErr w:type="spellEnd"/>
      <w:r w:rsidR="004E38CA" w:rsidRPr="00776D87">
        <w:rPr>
          <w:rFonts w:ascii="Rockwell" w:hAnsi="Rockwell" w:cstheme="minorHAnsi"/>
          <w:color w:val="000000" w:themeColor="text1"/>
        </w:rPr>
        <w:t xml:space="preserve"> </w:t>
      </w:r>
      <w:proofErr w:type="spellStart"/>
      <w:r w:rsidR="004E38CA" w:rsidRPr="00776D87">
        <w:rPr>
          <w:rFonts w:ascii="Rockwell" w:hAnsi="Rockwell" w:cstheme="minorHAnsi"/>
          <w:color w:val="000000" w:themeColor="text1"/>
        </w:rPr>
        <w:t>Cruise</w:t>
      </w:r>
      <w:proofErr w:type="spellEnd"/>
      <w:r w:rsidR="004E38CA" w:rsidRPr="00776D87">
        <w:rPr>
          <w:rFonts w:ascii="Rockwell" w:hAnsi="Rockwell" w:cstheme="minorHAnsi"/>
          <w:color w:val="000000" w:themeColor="text1"/>
        </w:rPr>
        <w:t xml:space="preserve">, para dar así un recorrido por dos horas en las tranquilas aguas del Creek de </w:t>
      </w:r>
      <w:proofErr w:type="spellStart"/>
      <w:r w:rsidR="004E38CA" w:rsidRPr="00776D87">
        <w:rPr>
          <w:rFonts w:ascii="Rockwell" w:hAnsi="Rockwell" w:cstheme="minorHAnsi"/>
          <w:color w:val="000000" w:themeColor="text1"/>
        </w:rPr>
        <w:t>Dubai</w:t>
      </w:r>
      <w:proofErr w:type="spellEnd"/>
      <w:r w:rsidR="004E38CA" w:rsidRPr="00776D87">
        <w:rPr>
          <w:rFonts w:ascii="Rockwell" w:hAnsi="Rockwell" w:cstheme="minorHAnsi"/>
          <w:color w:val="000000" w:themeColor="text1"/>
        </w:rPr>
        <w:t xml:space="preserve">, adornada por las luces de los edificios y barcos de la zona. Al finalizar el recorrido volveremos el hotel. </w:t>
      </w:r>
      <w:r w:rsidR="000A31E3" w:rsidRPr="00776D87">
        <w:rPr>
          <w:rFonts w:ascii="Rockwell" w:hAnsi="Rockwell" w:cstheme="minorHAnsi"/>
          <w:color w:val="000000" w:themeColor="text1"/>
        </w:rPr>
        <w:t>Al</w:t>
      </w:r>
      <w:r w:rsidRPr="00776D87">
        <w:rPr>
          <w:rFonts w:ascii="Rockwell" w:hAnsi="Rockwell" w:cstheme="minorHAnsi"/>
          <w:color w:val="000000" w:themeColor="text1"/>
        </w:rPr>
        <w:t>ojamiento.</w:t>
      </w:r>
    </w:p>
    <w:p w14:paraId="5DB36B7F" w14:textId="77777777" w:rsidR="0062219F" w:rsidRPr="00776D87" w:rsidRDefault="0062219F" w:rsidP="009F7C62">
      <w:pPr>
        <w:autoSpaceDE w:val="0"/>
        <w:autoSpaceDN w:val="0"/>
        <w:adjustRightInd w:val="0"/>
        <w:spacing w:after="0" w:line="240" w:lineRule="auto"/>
        <w:rPr>
          <w:rFonts w:ascii="Rockwell" w:hAnsi="Rockwell" w:cstheme="minorHAnsi"/>
          <w:color w:val="000000" w:themeColor="text1"/>
        </w:rPr>
      </w:pPr>
    </w:p>
    <w:p w14:paraId="140807C3" w14:textId="77777777" w:rsidR="009F7C62" w:rsidRPr="00776D87" w:rsidRDefault="009F7C62" w:rsidP="009F7C62">
      <w:pPr>
        <w:autoSpaceDE w:val="0"/>
        <w:autoSpaceDN w:val="0"/>
        <w:adjustRightInd w:val="0"/>
        <w:spacing w:after="0" w:line="240" w:lineRule="auto"/>
        <w:jc w:val="both"/>
        <w:rPr>
          <w:rFonts w:ascii="Rockwell" w:hAnsi="Rockwell" w:cstheme="minorHAnsi"/>
          <w:color w:val="000000" w:themeColor="text1"/>
          <w:sz w:val="20"/>
          <w:szCs w:val="20"/>
        </w:rPr>
      </w:pPr>
    </w:p>
    <w:p w14:paraId="78563FBB" w14:textId="7B1648F4" w:rsidR="0026571C" w:rsidRPr="00776D87" w:rsidRDefault="004E38CA" w:rsidP="0026571C">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Día 3º</w:t>
      </w:r>
      <w:r w:rsidR="00C55EA7" w:rsidRPr="00776D87">
        <w:rPr>
          <w:rFonts w:ascii="Rockwell" w:eastAsia="Avenir LT Std 35 Light" w:hAnsi="Rockwell" w:cs="Calibri Light"/>
          <w:b/>
          <w:bCs/>
          <w:color w:val="000000" w:themeColor="text1"/>
          <w:kern w:val="0"/>
          <w:lang w:eastAsia="es-ES" w:bidi="es-ES"/>
          <w14:ligatures w14:val="none"/>
        </w:rPr>
        <w:t>(M/J/D)</w:t>
      </w:r>
      <w:r w:rsidRPr="00776D87">
        <w:rPr>
          <w:rFonts w:ascii="Rockwell" w:eastAsia="Avenir LT Std 35 Light" w:hAnsi="Rockwell" w:cs="Calibri Light"/>
          <w:b/>
          <w:bCs/>
          <w:color w:val="000000" w:themeColor="text1"/>
          <w:kern w:val="0"/>
          <w:lang w:eastAsia="es-ES" w:bidi="es-ES"/>
          <w14:ligatures w14:val="none"/>
        </w:rPr>
        <w:t>: Dubái</w:t>
      </w:r>
    </w:p>
    <w:p w14:paraId="352F6278" w14:textId="0E4AD878" w:rsidR="0026571C" w:rsidRPr="00776D87" w:rsidRDefault="0026571C" w:rsidP="0026571C">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 Desayuno y mañana Libre. Por la tarde seremos recogidos por un </w:t>
      </w:r>
      <w:proofErr w:type="gramStart"/>
      <w:r w:rsidRPr="00776D87">
        <w:rPr>
          <w:rFonts w:ascii="Rockwell" w:hAnsi="Rockwell" w:cstheme="minorHAnsi"/>
          <w:color w:val="000000" w:themeColor="text1"/>
          <w:sz w:val="20"/>
          <w:szCs w:val="20"/>
        </w:rPr>
        <w:t>Jeep</w:t>
      </w:r>
      <w:proofErr w:type="gramEnd"/>
      <w:r w:rsidRPr="00776D87">
        <w:rPr>
          <w:rFonts w:ascii="Rockwell" w:hAnsi="Rockwell" w:cstheme="minorHAnsi"/>
          <w:color w:val="000000" w:themeColor="text1"/>
          <w:sz w:val="20"/>
          <w:szCs w:val="20"/>
        </w:rPr>
        <w:t xml:space="preserve"> 4x4 en asiento compartido (6 personas por Jeep), para así dar inicio a un emocionante Safari en el desierto más hermoso del Medio Oriente. Al caer el sol, nos trasladaremos a un campamento Beduino donde disfrutaremos de una cena BBQ acompañada de shows en vivo como la danza del vientre. Al finalizar la cena volveremos al hotel. Alojamiento.</w:t>
      </w:r>
    </w:p>
    <w:p w14:paraId="75E15E45" w14:textId="0EA74432" w:rsidR="0026571C" w:rsidRPr="00776D87" w:rsidRDefault="0026571C" w:rsidP="0026571C">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Nota: No habrá entretenimiento durante el mes de Ramadán. </w:t>
      </w:r>
    </w:p>
    <w:p w14:paraId="7DE2CE2A" w14:textId="77777777" w:rsidR="009E2561" w:rsidRPr="00776D87" w:rsidRDefault="009E2561" w:rsidP="009F7C62">
      <w:pPr>
        <w:autoSpaceDE w:val="0"/>
        <w:autoSpaceDN w:val="0"/>
        <w:adjustRightInd w:val="0"/>
        <w:spacing w:after="0" w:line="240" w:lineRule="auto"/>
        <w:rPr>
          <w:rFonts w:ascii="Rockwell" w:hAnsi="Rockwell" w:cstheme="minorHAnsi"/>
          <w:b/>
          <w:bCs/>
          <w:color w:val="000000" w:themeColor="text1"/>
          <w:sz w:val="20"/>
          <w:szCs w:val="20"/>
        </w:rPr>
      </w:pPr>
    </w:p>
    <w:p w14:paraId="46A39DB0" w14:textId="77777777" w:rsidR="009E2561" w:rsidRPr="00776D87" w:rsidRDefault="009E2561" w:rsidP="009F7C62">
      <w:pPr>
        <w:autoSpaceDE w:val="0"/>
        <w:autoSpaceDN w:val="0"/>
        <w:adjustRightInd w:val="0"/>
        <w:spacing w:after="0" w:line="240" w:lineRule="auto"/>
        <w:rPr>
          <w:rFonts w:ascii="Rockwell" w:hAnsi="Rockwell" w:cstheme="minorHAnsi"/>
          <w:b/>
          <w:bCs/>
          <w:color w:val="000000" w:themeColor="text1"/>
          <w:sz w:val="20"/>
          <w:szCs w:val="20"/>
        </w:rPr>
      </w:pPr>
    </w:p>
    <w:p w14:paraId="5224835D" w14:textId="7E2C4F41" w:rsidR="000A2E8D" w:rsidRPr="00776D87" w:rsidRDefault="000A2E8D" w:rsidP="000A2E8D">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Día 4º</w:t>
      </w:r>
      <w:r w:rsidR="00C55EA7" w:rsidRPr="00776D87">
        <w:rPr>
          <w:rFonts w:ascii="Rockwell" w:eastAsia="Avenir LT Std 35 Light" w:hAnsi="Rockwell" w:cs="Calibri Light"/>
          <w:b/>
          <w:bCs/>
          <w:color w:val="000000" w:themeColor="text1"/>
          <w:kern w:val="0"/>
          <w:lang w:eastAsia="es-ES" w:bidi="es-ES"/>
          <w14:ligatures w14:val="none"/>
        </w:rPr>
        <w:t>(X/V/L)</w:t>
      </w:r>
      <w:r w:rsidRPr="00776D87">
        <w:rPr>
          <w:rFonts w:ascii="Rockwell" w:eastAsia="Avenir LT Std 35 Light" w:hAnsi="Rockwell" w:cs="Calibri Light"/>
          <w:b/>
          <w:bCs/>
          <w:color w:val="000000" w:themeColor="text1"/>
          <w:kern w:val="0"/>
          <w:lang w:eastAsia="es-ES" w:bidi="es-ES"/>
          <w14:ligatures w14:val="none"/>
        </w:rPr>
        <w:t>: Dubái</w:t>
      </w:r>
    </w:p>
    <w:p w14:paraId="277FF147" w14:textId="77777777" w:rsidR="009E2561" w:rsidRPr="00776D87" w:rsidRDefault="009E2561" w:rsidP="009F7C62">
      <w:pPr>
        <w:autoSpaceDE w:val="0"/>
        <w:autoSpaceDN w:val="0"/>
        <w:adjustRightInd w:val="0"/>
        <w:spacing w:after="0" w:line="240" w:lineRule="auto"/>
        <w:rPr>
          <w:rFonts w:ascii="Rockwell" w:hAnsi="Rockwell" w:cstheme="minorHAnsi"/>
          <w:b/>
          <w:bCs/>
          <w:color w:val="000000" w:themeColor="text1"/>
          <w:sz w:val="20"/>
          <w:szCs w:val="20"/>
        </w:rPr>
      </w:pPr>
    </w:p>
    <w:p w14:paraId="2E28D5FA" w14:textId="3B7B6FA9" w:rsidR="009E2561" w:rsidRPr="00776D87" w:rsidRDefault="000A2E8D" w:rsidP="009F7C62">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Desayuno. Habitación disponible hasta las 10.00 am y a la hora prevista traslado al aeropuerto y fin de nuestros servicios.</w:t>
      </w:r>
    </w:p>
    <w:p w14:paraId="6740380B" w14:textId="77777777" w:rsidR="009E2561" w:rsidRPr="00776D87" w:rsidRDefault="009E2561" w:rsidP="009F7C62">
      <w:pPr>
        <w:autoSpaceDE w:val="0"/>
        <w:autoSpaceDN w:val="0"/>
        <w:adjustRightInd w:val="0"/>
        <w:spacing w:after="0" w:line="240" w:lineRule="auto"/>
        <w:rPr>
          <w:rFonts w:ascii="Rockwell" w:hAnsi="Rockwell" w:cstheme="minorHAnsi"/>
          <w:b/>
          <w:bCs/>
          <w:color w:val="000000" w:themeColor="text1"/>
          <w:sz w:val="20"/>
          <w:szCs w:val="20"/>
        </w:rPr>
      </w:pPr>
    </w:p>
    <w:p w14:paraId="595F7ACB" w14:textId="77777777" w:rsidR="009E2561" w:rsidRPr="00776D87" w:rsidRDefault="009E2561" w:rsidP="009F7C62">
      <w:pPr>
        <w:autoSpaceDE w:val="0"/>
        <w:autoSpaceDN w:val="0"/>
        <w:adjustRightInd w:val="0"/>
        <w:spacing w:after="0" w:line="240" w:lineRule="auto"/>
        <w:rPr>
          <w:rFonts w:ascii="Rockwell" w:hAnsi="Rockwell" w:cstheme="minorHAnsi"/>
          <w:b/>
          <w:bCs/>
          <w:color w:val="000000" w:themeColor="text1"/>
          <w:sz w:val="20"/>
          <w:szCs w:val="20"/>
        </w:rPr>
      </w:pPr>
    </w:p>
    <w:p w14:paraId="15056876" w14:textId="77777777" w:rsidR="009E2561" w:rsidRPr="00776D87" w:rsidRDefault="009E2561" w:rsidP="009F7C62">
      <w:pPr>
        <w:autoSpaceDE w:val="0"/>
        <w:autoSpaceDN w:val="0"/>
        <w:adjustRightInd w:val="0"/>
        <w:spacing w:after="0" w:line="240" w:lineRule="auto"/>
        <w:rPr>
          <w:rFonts w:ascii="Rockwell" w:hAnsi="Rockwell" w:cstheme="minorHAnsi"/>
          <w:b/>
          <w:bCs/>
          <w:color w:val="000000" w:themeColor="text1"/>
          <w:sz w:val="20"/>
          <w:szCs w:val="20"/>
        </w:rPr>
      </w:pPr>
    </w:p>
    <w:p w14:paraId="0F123F81" w14:textId="15095A63" w:rsidR="009E2561" w:rsidRPr="00776D87" w:rsidRDefault="0008221C" w:rsidP="009F7C62">
      <w:pPr>
        <w:autoSpaceDE w:val="0"/>
        <w:autoSpaceDN w:val="0"/>
        <w:adjustRightInd w:val="0"/>
        <w:spacing w:after="0" w:line="240" w:lineRule="auto"/>
        <w:rPr>
          <w:rFonts w:ascii="Rockwell" w:hAnsi="Rockwell" w:cstheme="minorHAnsi"/>
          <w:b/>
          <w:bCs/>
          <w:color w:val="000000" w:themeColor="text1"/>
          <w:sz w:val="20"/>
          <w:szCs w:val="20"/>
        </w:rPr>
      </w:pPr>
      <w:r w:rsidRPr="00776D87">
        <w:rPr>
          <w:rFonts w:ascii="Rockwell" w:hAnsi="Rockwell" w:cstheme="minorHAnsi"/>
          <w:b/>
          <w:bCs/>
          <w:color w:val="000000" w:themeColor="text1"/>
          <w:sz w:val="20"/>
          <w:szCs w:val="20"/>
        </w:rPr>
        <w:t xml:space="preserve">Extensión </w:t>
      </w:r>
      <w:proofErr w:type="spellStart"/>
      <w:r w:rsidRPr="00776D87">
        <w:rPr>
          <w:rFonts w:ascii="Rockwell" w:hAnsi="Rockwell" w:cstheme="minorHAnsi"/>
          <w:b/>
          <w:bCs/>
          <w:color w:val="000000" w:themeColor="text1"/>
          <w:sz w:val="20"/>
          <w:szCs w:val="20"/>
        </w:rPr>
        <w:t>Phuket</w:t>
      </w:r>
      <w:proofErr w:type="spellEnd"/>
      <w:r w:rsidR="002055B4" w:rsidRPr="00776D87">
        <w:rPr>
          <w:rFonts w:ascii="Rockwell" w:hAnsi="Rockwell" w:cstheme="minorHAnsi"/>
          <w:b/>
          <w:bCs/>
          <w:color w:val="000000" w:themeColor="text1"/>
          <w:sz w:val="20"/>
          <w:szCs w:val="20"/>
        </w:rPr>
        <w:t xml:space="preserve"> o </w:t>
      </w:r>
      <w:proofErr w:type="spellStart"/>
      <w:r w:rsidR="002055B4" w:rsidRPr="00776D87">
        <w:rPr>
          <w:rFonts w:ascii="Rockwell" w:hAnsi="Rockwell" w:cstheme="minorHAnsi"/>
          <w:b/>
          <w:bCs/>
          <w:color w:val="000000" w:themeColor="text1"/>
          <w:sz w:val="20"/>
          <w:szCs w:val="20"/>
        </w:rPr>
        <w:t>Krabi</w:t>
      </w:r>
      <w:proofErr w:type="spellEnd"/>
      <w:r w:rsidRPr="00776D87">
        <w:rPr>
          <w:rFonts w:ascii="Rockwell" w:hAnsi="Rockwell" w:cstheme="minorHAnsi"/>
          <w:b/>
          <w:bCs/>
          <w:color w:val="000000" w:themeColor="text1"/>
          <w:sz w:val="20"/>
          <w:szCs w:val="20"/>
        </w:rPr>
        <w:t>:</w:t>
      </w:r>
    </w:p>
    <w:p w14:paraId="231DB69A" w14:textId="77777777" w:rsidR="0008221C" w:rsidRPr="00776D87" w:rsidRDefault="0008221C" w:rsidP="009F7C62">
      <w:pPr>
        <w:autoSpaceDE w:val="0"/>
        <w:autoSpaceDN w:val="0"/>
        <w:adjustRightInd w:val="0"/>
        <w:spacing w:after="0" w:line="240" w:lineRule="auto"/>
        <w:rPr>
          <w:rFonts w:ascii="Rockwell" w:hAnsi="Rockwell" w:cstheme="minorHAnsi"/>
          <w:b/>
          <w:bCs/>
          <w:color w:val="000000" w:themeColor="text1"/>
          <w:sz w:val="20"/>
          <w:szCs w:val="20"/>
        </w:rPr>
      </w:pPr>
    </w:p>
    <w:p w14:paraId="3A76AE17" w14:textId="7FEEE8EF" w:rsidR="0008221C" w:rsidRPr="00776D87" w:rsidRDefault="0008221C" w:rsidP="0008221C">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 xml:space="preserve">Día 1º: </w:t>
      </w:r>
      <w:proofErr w:type="spellStart"/>
      <w:r w:rsidRPr="00776D87">
        <w:rPr>
          <w:rFonts w:ascii="Rockwell" w:eastAsia="Avenir LT Std 35 Light" w:hAnsi="Rockwell" w:cs="Calibri Light"/>
          <w:b/>
          <w:bCs/>
          <w:color w:val="000000" w:themeColor="text1"/>
          <w:kern w:val="0"/>
          <w:lang w:eastAsia="es-ES" w:bidi="es-ES"/>
          <w14:ligatures w14:val="none"/>
        </w:rPr>
        <w:t>Phuket</w:t>
      </w:r>
      <w:proofErr w:type="spellEnd"/>
      <w:r w:rsidR="002055B4" w:rsidRPr="00776D87">
        <w:rPr>
          <w:rFonts w:ascii="Rockwell" w:eastAsia="Avenir LT Std 35 Light" w:hAnsi="Rockwell" w:cs="Calibri Light"/>
          <w:b/>
          <w:bCs/>
          <w:color w:val="000000" w:themeColor="text1"/>
          <w:kern w:val="0"/>
          <w:lang w:eastAsia="es-ES" w:bidi="es-ES"/>
          <w14:ligatures w14:val="none"/>
        </w:rPr>
        <w:t xml:space="preserve"> o </w:t>
      </w:r>
      <w:proofErr w:type="spellStart"/>
      <w:r w:rsidR="002055B4" w:rsidRPr="00776D87">
        <w:rPr>
          <w:rFonts w:ascii="Rockwell" w:eastAsia="Avenir LT Std 35 Light" w:hAnsi="Rockwell" w:cs="Calibri Light"/>
          <w:b/>
          <w:bCs/>
          <w:color w:val="000000" w:themeColor="text1"/>
          <w:kern w:val="0"/>
          <w:lang w:eastAsia="es-ES" w:bidi="es-ES"/>
          <w14:ligatures w14:val="none"/>
        </w:rPr>
        <w:t>Krabi</w:t>
      </w:r>
      <w:proofErr w:type="spellEnd"/>
    </w:p>
    <w:p w14:paraId="08EDD5D0" w14:textId="77777777" w:rsidR="009E2561" w:rsidRPr="00776D87" w:rsidRDefault="009E2561" w:rsidP="009F7C62">
      <w:pPr>
        <w:autoSpaceDE w:val="0"/>
        <w:autoSpaceDN w:val="0"/>
        <w:adjustRightInd w:val="0"/>
        <w:spacing w:after="0" w:line="240" w:lineRule="auto"/>
        <w:rPr>
          <w:rFonts w:ascii="Rockwell" w:hAnsi="Rockwell" w:cstheme="minorHAnsi"/>
          <w:color w:val="000000" w:themeColor="text1"/>
          <w:sz w:val="20"/>
          <w:szCs w:val="20"/>
        </w:rPr>
      </w:pPr>
    </w:p>
    <w:p w14:paraId="6CF94D82" w14:textId="6F85FF1F" w:rsidR="0008221C" w:rsidRPr="00776D87" w:rsidRDefault="0008221C" w:rsidP="0008221C">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Llegada y traslado al hotel. Habitación disponible a partir de las 15.00 horas. Resto del día libre para disfrutar de esta isla tailandesa. Alojamiento.</w:t>
      </w:r>
    </w:p>
    <w:p w14:paraId="7F55257A" w14:textId="77777777" w:rsidR="009E2561" w:rsidRPr="00776D87" w:rsidRDefault="009E2561" w:rsidP="009F7C62">
      <w:pPr>
        <w:autoSpaceDE w:val="0"/>
        <w:autoSpaceDN w:val="0"/>
        <w:adjustRightInd w:val="0"/>
        <w:spacing w:after="0" w:line="240" w:lineRule="auto"/>
        <w:rPr>
          <w:rFonts w:ascii="Rockwell" w:hAnsi="Rockwell" w:cstheme="minorHAnsi"/>
          <w:b/>
          <w:bCs/>
          <w:color w:val="000000" w:themeColor="text1"/>
          <w:sz w:val="20"/>
          <w:szCs w:val="20"/>
        </w:rPr>
      </w:pPr>
    </w:p>
    <w:p w14:paraId="14347B65" w14:textId="7D46FACF" w:rsidR="0008221C" w:rsidRPr="00776D87" w:rsidRDefault="0008221C" w:rsidP="0008221C">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 xml:space="preserve">Día 2º: </w:t>
      </w:r>
      <w:proofErr w:type="spellStart"/>
      <w:r w:rsidR="00CB4DAB" w:rsidRPr="00776D87">
        <w:rPr>
          <w:rFonts w:ascii="Rockwell" w:eastAsia="Avenir LT Std 35 Light" w:hAnsi="Rockwell" w:cs="Calibri Light"/>
          <w:b/>
          <w:bCs/>
          <w:color w:val="000000" w:themeColor="text1"/>
          <w:kern w:val="0"/>
          <w:lang w:eastAsia="es-ES" w:bidi="es-ES"/>
          <w14:ligatures w14:val="none"/>
        </w:rPr>
        <w:t>Phuket</w:t>
      </w:r>
      <w:proofErr w:type="spellEnd"/>
      <w:r w:rsidR="00CB4DAB" w:rsidRPr="00776D87">
        <w:rPr>
          <w:rFonts w:ascii="Rockwell" w:eastAsia="Avenir LT Std 35 Light" w:hAnsi="Rockwell" w:cs="Calibri Light"/>
          <w:b/>
          <w:bCs/>
          <w:color w:val="000000" w:themeColor="text1"/>
          <w:kern w:val="0"/>
          <w:lang w:eastAsia="es-ES" w:bidi="es-ES"/>
          <w14:ligatures w14:val="none"/>
        </w:rPr>
        <w:t xml:space="preserve"> o </w:t>
      </w:r>
      <w:proofErr w:type="spellStart"/>
      <w:r w:rsidR="00CB4DAB" w:rsidRPr="00776D87">
        <w:rPr>
          <w:rFonts w:ascii="Rockwell" w:eastAsia="Avenir LT Std 35 Light" w:hAnsi="Rockwell" w:cs="Calibri Light"/>
          <w:b/>
          <w:bCs/>
          <w:color w:val="000000" w:themeColor="text1"/>
          <w:kern w:val="0"/>
          <w:lang w:eastAsia="es-ES" w:bidi="es-ES"/>
          <w14:ligatures w14:val="none"/>
        </w:rPr>
        <w:t>Krabi</w:t>
      </w:r>
      <w:proofErr w:type="spellEnd"/>
    </w:p>
    <w:p w14:paraId="2CC62E8A" w14:textId="1EC97E24" w:rsidR="0003098B" w:rsidRPr="00776D87" w:rsidRDefault="0008221C" w:rsidP="0008221C">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Desayuno. Día completo Phi </w:t>
      </w:r>
      <w:proofErr w:type="spellStart"/>
      <w:r w:rsidRPr="00776D87">
        <w:rPr>
          <w:rFonts w:ascii="Rockwell" w:hAnsi="Rockwell" w:cstheme="minorHAnsi"/>
          <w:color w:val="000000" w:themeColor="text1"/>
          <w:sz w:val="20"/>
          <w:szCs w:val="20"/>
        </w:rPr>
        <w:t>Phi</w:t>
      </w:r>
      <w:proofErr w:type="spellEnd"/>
      <w:r w:rsidRPr="00776D87">
        <w:rPr>
          <w:rFonts w:ascii="Rockwell" w:hAnsi="Rockwell" w:cstheme="minorHAnsi"/>
          <w:color w:val="000000" w:themeColor="text1"/>
          <w:sz w:val="20"/>
          <w:szCs w:val="20"/>
        </w:rPr>
        <w:t xml:space="preserve"> &amp; </w:t>
      </w:r>
      <w:proofErr w:type="spellStart"/>
      <w:r w:rsidRPr="00776D87">
        <w:rPr>
          <w:rFonts w:ascii="Rockwell" w:hAnsi="Rockwell" w:cstheme="minorHAnsi"/>
          <w:color w:val="000000" w:themeColor="text1"/>
          <w:sz w:val="20"/>
          <w:szCs w:val="20"/>
        </w:rPr>
        <w:t>Bamboo</w:t>
      </w:r>
      <w:proofErr w:type="spellEnd"/>
      <w:r w:rsidRPr="00776D87">
        <w:rPr>
          <w:rFonts w:ascii="Rockwell" w:hAnsi="Rockwell" w:cstheme="minorHAnsi"/>
          <w:color w:val="000000" w:themeColor="text1"/>
          <w:sz w:val="20"/>
          <w:szCs w:val="20"/>
        </w:rPr>
        <w:t xml:space="preserve"> Island con almuerzo y guía de habla inglesa. Como bien es sabido, estas islas son uno de los principales destinos turísticos que vale la pena visitar. Aquí, en la Bahía de Maya, es donde se rodó la película “La playa” con Leonardo Di </w:t>
      </w:r>
      <w:proofErr w:type="spellStart"/>
      <w:r w:rsidRPr="00776D87">
        <w:rPr>
          <w:rFonts w:ascii="Rockwell" w:hAnsi="Rockwell" w:cstheme="minorHAnsi"/>
          <w:color w:val="000000" w:themeColor="text1"/>
          <w:sz w:val="20"/>
          <w:szCs w:val="20"/>
        </w:rPr>
        <w:t>Caprio</w:t>
      </w:r>
      <w:proofErr w:type="spellEnd"/>
      <w:r w:rsidRPr="00776D87">
        <w:rPr>
          <w:rFonts w:ascii="Rockwell" w:hAnsi="Rockwell" w:cstheme="minorHAnsi"/>
          <w:color w:val="000000" w:themeColor="text1"/>
          <w:sz w:val="20"/>
          <w:szCs w:val="20"/>
        </w:rPr>
        <w:t xml:space="preserve">, y bien merece una visita por ser una icónica playa, parte del parque Nacional Phi </w:t>
      </w:r>
      <w:proofErr w:type="spellStart"/>
      <w:r w:rsidRPr="00776D87">
        <w:rPr>
          <w:rFonts w:ascii="Rockwell" w:hAnsi="Rockwell" w:cstheme="minorHAnsi"/>
          <w:color w:val="000000" w:themeColor="text1"/>
          <w:sz w:val="20"/>
          <w:szCs w:val="20"/>
        </w:rPr>
        <w:t>Phi</w:t>
      </w:r>
      <w:proofErr w:type="spellEnd"/>
      <w:r w:rsidRPr="00776D87">
        <w:rPr>
          <w:rFonts w:ascii="Rockwell" w:hAnsi="Rockwell" w:cstheme="minorHAnsi"/>
          <w:color w:val="000000" w:themeColor="text1"/>
          <w:sz w:val="20"/>
          <w:szCs w:val="20"/>
        </w:rPr>
        <w:t xml:space="preserve">. Última parada en la isla de </w:t>
      </w:r>
      <w:proofErr w:type="spellStart"/>
      <w:r w:rsidRPr="00776D87">
        <w:rPr>
          <w:rFonts w:ascii="Rockwell" w:hAnsi="Rockwell" w:cstheme="minorHAnsi"/>
          <w:color w:val="000000" w:themeColor="text1"/>
          <w:sz w:val="20"/>
          <w:szCs w:val="20"/>
        </w:rPr>
        <w:t>Bamboo</w:t>
      </w:r>
      <w:proofErr w:type="spellEnd"/>
      <w:r w:rsidRPr="00776D87">
        <w:rPr>
          <w:rFonts w:ascii="Rockwell" w:hAnsi="Rockwell" w:cstheme="minorHAnsi"/>
          <w:color w:val="000000" w:themeColor="text1"/>
          <w:sz w:val="20"/>
          <w:szCs w:val="20"/>
        </w:rPr>
        <w:t>, otro paraíso de arena blanca que nos brinda la oportunidad de relajarnos, nadar o bucear. Regreso al hotel y alojamiento.</w:t>
      </w:r>
    </w:p>
    <w:p w14:paraId="12C36523" w14:textId="77777777" w:rsidR="0008221C" w:rsidRPr="00776D87" w:rsidRDefault="0008221C" w:rsidP="0008221C">
      <w:pPr>
        <w:autoSpaceDE w:val="0"/>
        <w:autoSpaceDN w:val="0"/>
        <w:adjustRightInd w:val="0"/>
        <w:spacing w:after="0" w:line="240" w:lineRule="auto"/>
        <w:rPr>
          <w:rFonts w:ascii="Rockwell" w:hAnsi="Rockwell" w:cstheme="minorHAnsi"/>
          <w:b/>
          <w:bCs/>
          <w:color w:val="000000" w:themeColor="text1"/>
          <w:sz w:val="20"/>
          <w:szCs w:val="20"/>
        </w:rPr>
      </w:pPr>
    </w:p>
    <w:p w14:paraId="3EECC797" w14:textId="1A3C0054" w:rsidR="0007530D" w:rsidRPr="00776D87" w:rsidRDefault="0007530D" w:rsidP="0007530D">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 xml:space="preserve">Día 3º: </w:t>
      </w:r>
      <w:proofErr w:type="spellStart"/>
      <w:r w:rsidR="00CB4DAB" w:rsidRPr="00776D87">
        <w:rPr>
          <w:rFonts w:ascii="Rockwell" w:eastAsia="Avenir LT Std 35 Light" w:hAnsi="Rockwell" w:cs="Calibri Light"/>
          <w:b/>
          <w:bCs/>
          <w:color w:val="000000" w:themeColor="text1"/>
          <w:kern w:val="0"/>
          <w:lang w:eastAsia="es-ES" w:bidi="es-ES"/>
          <w14:ligatures w14:val="none"/>
        </w:rPr>
        <w:t>Phuket</w:t>
      </w:r>
      <w:proofErr w:type="spellEnd"/>
      <w:r w:rsidR="00CB4DAB" w:rsidRPr="00776D87">
        <w:rPr>
          <w:rFonts w:ascii="Rockwell" w:eastAsia="Avenir LT Std 35 Light" w:hAnsi="Rockwell" w:cs="Calibri Light"/>
          <w:b/>
          <w:bCs/>
          <w:color w:val="000000" w:themeColor="text1"/>
          <w:kern w:val="0"/>
          <w:lang w:eastAsia="es-ES" w:bidi="es-ES"/>
          <w14:ligatures w14:val="none"/>
        </w:rPr>
        <w:t xml:space="preserve"> o </w:t>
      </w:r>
      <w:proofErr w:type="spellStart"/>
      <w:r w:rsidR="00CB4DAB" w:rsidRPr="00776D87">
        <w:rPr>
          <w:rFonts w:ascii="Rockwell" w:eastAsia="Avenir LT Std 35 Light" w:hAnsi="Rockwell" w:cs="Calibri Light"/>
          <w:b/>
          <w:bCs/>
          <w:color w:val="000000" w:themeColor="text1"/>
          <w:kern w:val="0"/>
          <w:lang w:eastAsia="es-ES" w:bidi="es-ES"/>
          <w14:ligatures w14:val="none"/>
        </w:rPr>
        <w:t>Krabi</w:t>
      </w:r>
      <w:proofErr w:type="spellEnd"/>
    </w:p>
    <w:p w14:paraId="446CD162" w14:textId="3C3E4AEF" w:rsidR="0008221C" w:rsidRPr="00776D87" w:rsidRDefault="0007530D" w:rsidP="0008221C">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Desayuno. Día libre. Alojamiento.</w:t>
      </w:r>
    </w:p>
    <w:p w14:paraId="31920A59" w14:textId="77777777" w:rsidR="0007530D" w:rsidRPr="00776D87" w:rsidRDefault="0007530D" w:rsidP="0008221C">
      <w:pPr>
        <w:autoSpaceDE w:val="0"/>
        <w:autoSpaceDN w:val="0"/>
        <w:adjustRightInd w:val="0"/>
        <w:spacing w:after="0" w:line="240" w:lineRule="auto"/>
        <w:rPr>
          <w:rFonts w:ascii="Rockwell" w:hAnsi="Rockwell" w:cstheme="minorHAnsi"/>
          <w:color w:val="000000" w:themeColor="text1"/>
          <w:sz w:val="20"/>
          <w:szCs w:val="20"/>
        </w:rPr>
      </w:pPr>
    </w:p>
    <w:p w14:paraId="04A575A7" w14:textId="67D39E22" w:rsidR="0007530D" w:rsidRPr="00776D87" w:rsidRDefault="0007530D" w:rsidP="0007530D">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 xml:space="preserve">Día 4º: </w:t>
      </w:r>
      <w:proofErr w:type="spellStart"/>
      <w:r w:rsidR="00CB4DAB" w:rsidRPr="00776D87">
        <w:rPr>
          <w:rFonts w:ascii="Rockwell" w:eastAsia="Avenir LT Std 35 Light" w:hAnsi="Rockwell" w:cs="Calibri Light"/>
          <w:b/>
          <w:bCs/>
          <w:color w:val="000000" w:themeColor="text1"/>
          <w:kern w:val="0"/>
          <w:lang w:eastAsia="es-ES" w:bidi="es-ES"/>
          <w14:ligatures w14:val="none"/>
        </w:rPr>
        <w:t>Phuket</w:t>
      </w:r>
      <w:proofErr w:type="spellEnd"/>
      <w:r w:rsidR="00CB4DAB" w:rsidRPr="00776D87">
        <w:rPr>
          <w:rFonts w:ascii="Rockwell" w:eastAsia="Avenir LT Std 35 Light" w:hAnsi="Rockwell" w:cs="Calibri Light"/>
          <w:b/>
          <w:bCs/>
          <w:color w:val="000000" w:themeColor="text1"/>
          <w:kern w:val="0"/>
          <w:lang w:eastAsia="es-ES" w:bidi="es-ES"/>
          <w14:ligatures w14:val="none"/>
        </w:rPr>
        <w:t xml:space="preserve"> o </w:t>
      </w:r>
      <w:proofErr w:type="spellStart"/>
      <w:r w:rsidR="00CB4DAB" w:rsidRPr="00776D87">
        <w:rPr>
          <w:rFonts w:ascii="Rockwell" w:eastAsia="Avenir LT Std 35 Light" w:hAnsi="Rockwell" w:cs="Calibri Light"/>
          <w:b/>
          <w:bCs/>
          <w:color w:val="000000" w:themeColor="text1"/>
          <w:kern w:val="0"/>
          <w:lang w:eastAsia="es-ES" w:bidi="es-ES"/>
          <w14:ligatures w14:val="none"/>
        </w:rPr>
        <w:t>Krabi</w:t>
      </w:r>
      <w:proofErr w:type="spellEnd"/>
    </w:p>
    <w:p w14:paraId="545965DB" w14:textId="77777777" w:rsidR="0007530D" w:rsidRPr="00776D87" w:rsidRDefault="0007530D" w:rsidP="0008221C">
      <w:pPr>
        <w:autoSpaceDE w:val="0"/>
        <w:autoSpaceDN w:val="0"/>
        <w:adjustRightInd w:val="0"/>
        <w:spacing w:after="0" w:line="240" w:lineRule="auto"/>
        <w:rPr>
          <w:rFonts w:ascii="Rockwell" w:hAnsi="Rockwell" w:cstheme="minorHAnsi"/>
          <w:color w:val="000000" w:themeColor="text1"/>
          <w:sz w:val="20"/>
          <w:szCs w:val="20"/>
        </w:rPr>
      </w:pPr>
    </w:p>
    <w:p w14:paraId="7429CD54" w14:textId="21B39944" w:rsidR="0008221C" w:rsidRPr="00776D87" w:rsidRDefault="0007530D" w:rsidP="0008221C">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Desayuno. Habitación disponible hasta las 10.00 horas. A la hora prevista traslado aeropuerto y fin de nuestros servicios.</w:t>
      </w:r>
    </w:p>
    <w:p w14:paraId="6592784B" w14:textId="77777777" w:rsidR="00D666A7" w:rsidRPr="00776D87" w:rsidRDefault="00D666A7" w:rsidP="0008221C">
      <w:pPr>
        <w:autoSpaceDE w:val="0"/>
        <w:autoSpaceDN w:val="0"/>
        <w:adjustRightInd w:val="0"/>
        <w:spacing w:after="0" w:line="240" w:lineRule="auto"/>
        <w:rPr>
          <w:rFonts w:ascii="Rockwell" w:hAnsi="Rockwell" w:cstheme="minorHAnsi"/>
          <w:color w:val="000000" w:themeColor="text1"/>
          <w:sz w:val="20"/>
          <w:szCs w:val="20"/>
        </w:rPr>
      </w:pPr>
    </w:p>
    <w:p w14:paraId="09C91A32" w14:textId="32EFE808" w:rsidR="0017652A" w:rsidRPr="00776D87" w:rsidRDefault="0017652A" w:rsidP="0017652A">
      <w:pPr>
        <w:autoSpaceDE w:val="0"/>
        <w:autoSpaceDN w:val="0"/>
        <w:adjustRightInd w:val="0"/>
        <w:spacing w:after="0" w:line="240" w:lineRule="auto"/>
        <w:rPr>
          <w:rFonts w:ascii="Rockwell" w:hAnsi="Rockwell" w:cstheme="minorHAnsi"/>
          <w:b/>
          <w:bCs/>
          <w:color w:val="000000" w:themeColor="text1"/>
          <w:sz w:val="20"/>
          <w:szCs w:val="20"/>
        </w:rPr>
      </w:pPr>
      <w:r w:rsidRPr="00776D87">
        <w:rPr>
          <w:rFonts w:ascii="Rockwell" w:hAnsi="Rockwell" w:cstheme="minorHAnsi"/>
          <w:b/>
          <w:bCs/>
          <w:color w:val="000000" w:themeColor="text1"/>
          <w:sz w:val="20"/>
          <w:szCs w:val="20"/>
        </w:rPr>
        <w:t xml:space="preserve">Extensión </w:t>
      </w:r>
      <w:proofErr w:type="spellStart"/>
      <w:r w:rsidRPr="00776D87">
        <w:rPr>
          <w:rFonts w:ascii="Rockwell" w:hAnsi="Rockwell" w:cstheme="minorHAnsi"/>
          <w:b/>
          <w:bCs/>
          <w:color w:val="000000" w:themeColor="text1"/>
          <w:sz w:val="20"/>
          <w:szCs w:val="20"/>
        </w:rPr>
        <w:t>Koh</w:t>
      </w:r>
      <w:proofErr w:type="spellEnd"/>
      <w:r w:rsidRPr="00776D87">
        <w:rPr>
          <w:rFonts w:ascii="Rockwell" w:hAnsi="Rockwell" w:cstheme="minorHAnsi"/>
          <w:b/>
          <w:bCs/>
          <w:color w:val="000000" w:themeColor="text1"/>
          <w:sz w:val="20"/>
          <w:szCs w:val="20"/>
        </w:rPr>
        <w:t xml:space="preserve"> </w:t>
      </w:r>
      <w:proofErr w:type="spellStart"/>
      <w:r w:rsidRPr="00776D87">
        <w:rPr>
          <w:rFonts w:ascii="Rockwell" w:hAnsi="Rockwell" w:cstheme="minorHAnsi"/>
          <w:b/>
          <w:bCs/>
          <w:color w:val="000000" w:themeColor="text1"/>
          <w:sz w:val="20"/>
          <w:szCs w:val="20"/>
        </w:rPr>
        <w:t>Samui</w:t>
      </w:r>
      <w:proofErr w:type="spellEnd"/>
      <w:r w:rsidRPr="00776D87">
        <w:rPr>
          <w:rFonts w:ascii="Rockwell" w:hAnsi="Rockwell" w:cstheme="minorHAnsi"/>
          <w:b/>
          <w:bCs/>
          <w:color w:val="000000" w:themeColor="text1"/>
          <w:sz w:val="20"/>
          <w:szCs w:val="20"/>
        </w:rPr>
        <w:t>:</w:t>
      </w:r>
    </w:p>
    <w:p w14:paraId="02FEAD62" w14:textId="77777777" w:rsidR="0017652A" w:rsidRPr="00776D87" w:rsidRDefault="0017652A" w:rsidP="0017652A">
      <w:pPr>
        <w:autoSpaceDE w:val="0"/>
        <w:autoSpaceDN w:val="0"/>
        <w:adjustRightInd w:val="0"/>
        <w:spacing w:after="0" w:line="240" w:lineRule="auto"/>
        <w:rPr>
          <w:rFonts w:ascii="Rockwell" w:hAnsi="Rockwell" w:cstheme="minorHAnsi"/>
          <w:b/>
          <w:bCs/>
          <w:color w:val="000000" w:themeColor="text1"/>
          <w:sz w:val="20"/>
          <w:szCs w:val="20"/>
        </w:rPr>
      </w:pPr>
    </w:p>
    <w:p w14:paraId="7F4E4B6F" w14:textId="5582F8F0" w:rsidR="0017652A" w:rsidRPr="00776D87" w:rsidRDefault="0017652A" w:rsidP="0017652A">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 xml:space="preserve">Día 1º: </w:t>
      </w:r>
      <w:proofErr w:type="spellStart"/>
      <w:r w:rsidRPr="00776D87">
        <w:rPr>
          <w:rFonts w:ascii="Rockwell" w:eastAsia="Avenir LT Std 35 Light" w:hAnsi="Rockwell" w:cs="Calibri Light"/>
          <w:b/>
          <w:bCs/>
          <w:color w:val="000000" w:themeColor="text1"/>
          <w:kern w:val="0"/>
          <w:lang w:eastAsia="es-ES" w:bidi="es-ES"/>
          <w14:ligatures w14:val="none"/>
        </w:rPr>
        <w:t>Koh</w:t>
      </w:r>
      <w:proofErr w:type="spellEnd"/>
      <w:r w:rsidRPr="00776D87">
        <w:rPr>
          <w:rFonts w:ascii="Rockwell" w:eastAsia="Avenir LT Std 35 Light" w:hAnsi="Rockwell" w:cs="Calibri Light"/>
          <w:b/>
          <w:bCs/>
          <w:color w:val="000000" w:themeColor="text1"/>
          <w:kern w:val="0"/>
          <w:lang w:eastAsia="es-ES" w:bidi="es-ES"/>
          <w14:ligatures w14:val="none"/>
        </w:rPr>
        <w:t xml:space="preserve"> </w:t>
      </w:r>
      <w:proofErr w:type="spellStart"/>
      <w:r w:rsidRPr="00776D87">
        <w:rPr>
          <w:rFonts w:ascii="Rockwell" w:eastAsia="Avenir LT Std 35 Light" w:hAnsi="Rockwell" w:cs="Calibri Light"/>
          <w:b/>
          <w:bCs/>
          <w:color w:val="000000" w:themeColor="text1"/>
          <w:kern w:val="0"/>
          <w:lang w:eastAsia="es-ES" w:bidi="es-ES"/>
          <w14:ligatures w14:val="none"/>
        </w:rPr>
        <w:t>Samui</w:t>
      </w:r>
      <w:proofErr w:type="spellEnd"/>
    </w:p>
    <w:p w14:paraId="79B0E26D" w14:textId="77777777" w:rsidR="0017652A" w:rsidRPr="00776D87" w:rsidRDefault="0017652A" w:rsidP="0017652A">
      <w:pPr>
        <w:autoSpaceDE w:val="0"/>
        <w:autoSpaceDN w:val="0"/>
        <w:adjustRightInd w:val="0"/>
        <w:spacing w:after="0" w:line="240" w:lineRule="auto"/>
        <w:rPr>
          <w:rFonts w:ascii="Rockwell" w:hAnsi="Rockwell" w:cstheme="minorHAnsi"/>
          <w:color w:val="000000" w:themeColor="text1"/>
          <w:sz w:val="20"/>
          <w:szCs w:val="20"/>
        </w:rPr>
      </w:pPr>
    </w:p>
    <w:p w14:paraId="11EB5F2B" w14:textId="77777777" w:rsidR="0017652A" w:rsidRPr="00776D87" w:rsidRDefault="0017652A" w:rsidP="0017652A">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Llegada y traslado al hotel. Habitación disponible a partir de las 15.00 horas. Resto del día libre para disfrutar de esta isla tailandesa. Alojamiento.</w:t>
      </w:r>
    </w:p>
    <w:p w14:paraId="0DAEB9EF" w14:textId="77777777" w:rsidR="0017652A" w:rsidRPr="00776D87" w:rsidRDefault="0017652A" w:rsidP="0017652A">
      <w:pPr>
        <w:autoSpaceDE w:val="0"/>
        <w:autoSpaceDN w:val="0"/>
        <w:adjustRightInd w:val="0"/>
        <w:spacing w:after="0" w:line="240" w:lineRule="auto"/>
        <w:rPr>
          <w:rFonts w:ascii="Rockwell" w:hAnsi="Rockwell" w:cstheme="minorHAnsi"/>
          <w:b/>
          <w:bCs/>
          <w:color w:val="000000" w:themeColor="text1"/>
          <w:sz w:val="20"/>
          <w:szCs w:val="20"/>
        </w:rPr>
      </w:pPr>
    </w:p>
    <w:p w14:paraId="031FB9FA" w14:textId="7492C7E8" w:rsidR="0017652A" w:rsidRPr="00776D87" w:rsidRDefault="0017652A" w:rsidP="0017652A">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 xml:space="preserve">Día 2º: </w:t>
      </w:r>
      <w:proofErr w:type="spellStart"/>
      <w:r w:rsidRPr="00776D87">
        <w:rPr>
          <w:rFonts w:ascii="Rockwell" w:eastAsia="Avenir LT Std 35 Light" w:hAnsi="Rockwell" w:cs="Calibri Light"/>
          <w:b/>
          <w:bCs/>
          <w:color w:val="000000" w:themeColor="text1"/>
          <w:kern w:val="0"/>
          <w:lang w:eastAsia="es-ES" w:bidi="es-ES"/>
          <w14:ligatures w14:val="none"/>
        </w:rPr>
        <w:t>Koh</w:t>
      </w:r>
      <w:proofErr w:type="spellEnd"/>
      <w:r w:rsidRPr="00776D87">
        <w:rPr>
          <w:rFonts w:ascii="Rockwell" w:eastAsia="Avenir LT Std 35 Light" w:hAnsi="Rockwell" w:cs="Calibri Light"/>
          <w:b/>
          <w:bCs/>
          <w:color w:val="000000" w:themeColor="text1"/>
          <w:kern w:val="0"/>
          <w:lang w:eastAsia="es-ES" w:bidi="es-ES"/>
          <w14:ligatures w14:val="none"/>
        </w:rPr>
        <w:t xml:space="preserve"> </w:t>
      </w:r>
      <w:proofErr w:type="spellStart"/>
      <w:r w:rsidRPr="00776D87">
        <w:rPr>
          <w:rFonts w:ascii="Rockwell" w:eastAsia="Avenir LT Std 35 Light" w:hAnsi="Rockwell" w:cs="Calibri Light"/>
          <w:b/>
          <w:bCs/>
          <w:color w:val="000000" w:themeColor="text1"/>
          <w:kern w:val="0"/>
          <w:lang w:eastAsia="es-ES" w:bidi="es-ES"/>
          <w14:ligatures w14:val="none"/>
        </w:rPr>
        <w:t>Samui</w:t>
      </w:r>
      <w:proofErr w:type="spellEnd"/>
    </w:p>
    <w:p w14:paraId="2817A3FA" w14:textId="59CF1C64" w:rsidR="0017652A" w:rsidRPr="00776D87" w:rsidRDefault="0017652A" w:rsidP="0017652A">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Desayuno. Día completo </w:t>
      </w:r>
      <w:proofErr w:type="spellStart"/>
      <w:r w:rsidRPr="00776D87">
        <w:rPr>
          <w:rFonts w:ascii="Rockwell" w:hAnsi="Rockwell" w:cstheme="minorHAnsi"/>
          <w:color w:val="000000" w:themeColor="text1"/>
          <w:sz w:val="20"/>
          <w:szCs w:val="20"/>
        </w:rPr>
        <w:t>Angthong</w:t>
      </w:r>
      <w:proofErr w:type="spellEnd"/>
      <w:r w:rsidRPr="00776D87">
        <w:rPr>
          <w:rFonts w:ascii="Rockwell" w:hAnsi="Rockwell" w:cstheme="minorHAnsi"/>
          <w:color w:val="000000" w:themeColor="text1"/>
          <w:sz w:val="20"/>
          <w:szCs w:val="20"/>
        </w:rPr>
        <w:t xml:space="preserve"> Island con almuerzo (en la base) y guía de habla inglesa.</w:t>
      </w:r>
    </w:p>
    <w:p w14:paraId="732E6F7A" w14:textId="79811EDD" w:rsidR="0017652A" w:rsidRPr="00776D87" w:rsidRDefault="0017652A" w:rsidP="0017652A">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 xml:space="preserve">Hoy tenemos la oportunidad de pasar un día completo y maravilloso en el Parque Nacional de </w:t>
      </w:r>
      <w:proofErr w:type="spellStart"/>
      <w:r w:rsidRPr="00776D87">
        <w:rPr>
          <w:rFonts w:ascii="Rockwell" w:hAnsi="Rockwell" w:cstheme="minorHAnsi"/>
          <w:color w:val="000000" w:themeColor="text1"/>
          <w:sz w:val="20"/>
          <w:szCs w:val="20"/>
        </w:rPr>
        <w:t>Angthong</w:t>
      </w:r>
      <w:proofErr w:type="spellEnd"/>
      <w:r w:rsidRPr="00776D87">
        <w:rPr>
          <w:rFonts w:ascii="Rockwell" w:hAnsi="Rockwell" w:cstheme="minorHAnsi"/>
          <w:color w:val="000000" w:themeColor="text1"/>
          <w:sz w:val="20"/>
          <w:szCs w:val="20"/>
        </w:rPr>
        <w:t xml:space="preserve">. Llegamos, en lancha rápida, a este alucinante parque marino de 250 quilómetros cuadrados. Aguas turquesas, playas de ensueño y paisajes inimaginables con esculpidos acantilados. Las llamadas Majar Park son islas elevadas, que se caracterizan por ser de roca verde, emergen soberanamente de entre un mar claro y sereno. Incluyen la isla de Mae </w:t>
      </w:r>
      <w:proofErr w:type="spellStart"/>
      <w:r w:rsidRPr="00776D87">
        <w:rPr>
          <w:rFonts w:ascii="Rockwell" w:hAnsi="Rockwell" w:cstheme="minorHAnsi"/>
          <w:color w:val="000000" w:themeColor="text1"/>
          <w:sz w:val="20"/>
          <w:szCs w:val="20"/>
        </w:rPr>
        <w:t>Koh</w:t>
      </w:r>
      <w:proofErr w:type="spellEnd"/>
      <w:r w:rsidRPr="00776D87">
        <w:rPr>
          <w:rFonts w:ascii="Rockwell" w:hAnsi="Rockwell" w:cstheme="minorHAnsi"/>
          <w:color w:val="000000" w:themeColor="text1"/>
          <w:sz w:val="20"/>
          <w:szCs w:val="20"/>
        </w:rPr>
        <w:t xml:space="preserve">, la cual goza de una hermosa playa y un lago de agua salada llamado </w:t>
      </w:r>
      <w:proofErr w:type="spellStart"/>
      <w:r w:rsidRPr="00776D87">
        <w:rPr>
          <w:rFonts w:ascii="Rockwell" w:hAnsi="Rockwell" w:cstheme="minorHAnsi"/>
          <w:color w:val="000000" w:themeColor="text1"/>
          <w:sz w:val="20"/>
          <w:szCs w:val="20"/>
        </w:rPr>
        <w:t>Thale</w:t>
      </w:r>
      <w:proofErr w:type="spellEnd"/>
      <w:r w:rsidRPr="00776D87">
        <w:rPr>
          <w:rFonts w:ascii="Rockwell" w:hAnsi="Rockwell" w:cstheme="minorHAnsi"/>
          <w:color w:val="000000" w:themeColor="text1"/>
          <w:sz w:val="20"/>
          <w:szCs w:val="20"/>
        </w:rPr>
        <w:t xml:space="preserve"> Nai. Almorzaremos en </w:t>
      </w:r>
      <w:proofErr w:type="spellStart"/>
      <w:r w:rsidRPr="00776D87">
        <w:rPr>
          <w:rFonts w:ascii="Rockwell" w:hAnsi="Rockwell" w:cstheme="minorHAnsi"/>
          <w:color w:val="000000" w:themeColor="text1"/>
          <w:sz w:val="20"/>
          <w:szCs w:val="20"/>
        </w:rPr>
        <w:t>Koh</w:t>
      </w:r>
      <w:proofErr w:type="spellEnd"/>
      <w:r w:rsidRPr="00776D87">
        <w:rPr>
          <w:rFonts w:ascii="Rockwell" w:hAnsi="Rockwell" w:cstheme="minorHAnsi"/>
          <w:color w:val="000000" w:themeColor="text1"/>
          <w:sz w:val="20"/>
          <w:szCs w:val="20"/>
        </w:rPr>
        <w:t xml:space="preserve"> Ta </w:t>
      </w:r>
      <w:proofErr w:type="spellStart"/>
      <w:r w:rsidRPr="00776D87">
        <w:rPr>
          <w:rFonts w:ascii="Rockwell" w:hAnsi="Rockwell" w:cstheme="minorHAnsi"/>
          <w:color w:val="000000" w:themeColor="text1"/>
          <w:sz w:val="20"/>
          <w:szCs w:val="20"/>
        </w:rPr>
        <w:t>Wua</w:t>
      </w:r>
      <w:proofErr w:type="spellEnd"/>
      <w:r w:rsidRPr="00776D87">
        <w:rPr>
          <w:rFonts w:ascii="Rockwell" w:hAnsi="Rockwell" w:cstheme="minorHAnsi"/>
          <w:color w:val="000000" w:themeColor="text1"/>
          <w:sz w:val="20"/>
          <w:szCs w:val="20"/>
        </w:rPr>
        <w:t xml:space="preserve"> </w:t>
      </w:r>
      <w:proofErr w:type="spellStart"/>
      <w:r w:rsidRPr="00776D87">
        <w:rPr>
          <w:rFonts w:ascii="Rockwell" w:hAnsi="Rockwell" w:cstheme="minorHAnsi"/>
          <w:color w:val="000000" w:themeColor="text1"/>
          <w:sz w:val="20"/>
          <w:szCs w:val="20"/>
        </w:rPr>
        <w:t>Lup</w:t>
      </w:r>
      <w:proofErr w:type="spellEnd"/>
      <w:r w:rsidRPr="00776D87">
        <w:rPr>
          <w:rFonts w:ascii="Rockwell" w:hAnsi="Rockwell" w:cstheme="minorHAnsi"/>
          <w:color w:val="000000" w:themeColor="text1"/>
          <w:sz w:val="20"/>
          <w:szCs w:val="20"/>
        </w:rPr>
        <w:t>, la base del Parque, en la cual podremos disfrutar de un baño, nadar, pasear en canoa o visitar los acantilados de piedra caliza desde una perspectiva panorámica desde la cima. Regreso al hotel y alojamiento.</w:t>
      </w:r>
    </w:p>
    <w:p w14:paraId="57779C59" w14:textId="77777777" w:rsidR="0017652A" w:rsidRPr="00776D87" w:rsidRDefault="0017652A" w:rsidP="0017652A">
      <w:pPr>
        <w:autoSpaceDE w:val="0"/>
        <w:autoSpaceDN w:val="0"/>
        <w:adjustRightInd w:val="0"/>
        <w:spacing w:after="0" w:line="240" w:lineRule="auto"/>
        <w:rPr>
          <w:rFonts w:ascii="Rockwell" w:hAnsi="Rockwell" w:cstheme="minorHAnsi"/>
          <w:b/>
          <w:bCs/>
          <w:color w:val="000000" w:themeColor="text1"/>
          <w:sz w:val="20"/>
          <w:szCs w:val="20"/>
        </w:rPr>
      </w:pPr>
    </w:p>
    <w:p w14:paraId="22B5EB02" w14:textId="7013F5DB" w:rsidR="0017652A" w:rsidRPr="00776D87" w:rsidRDefault="0017652A" w:rsidP="0017652A">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 xml:space="preserve">Día 3º: </w:t>
      </w:r>
      <w:proofErr w:type="spellStart"/>
      <w:r w:rsidRPr="00776D87">
        <w:rPr>
          <w:rFonts w:ascii="Rockwell" w:eastAsia="Avenir LT Std 35 Light" w:hAnsi="Rockwell" w:cs="Calibri Light"/>
          <w:b/>
          <w:bCs/>
          <w:color w:val="000000" w:themeColor="text1"/>
          <w:kern w:val="0"/>
          <w:lang w:eastAsia="es-ES" w:bidi="es-ES"/>
          <w14:ligatures w14:val="none"/>
        </w:rPr>
        <w:t>Koh</w:t>
      </w:r>
      <w:proofErr w:type="spellEnd"/>
      <w:r w:rsidRPr="00776D87">
        <w:rPr>
          <w:rFonts w:ascii="Rockwell" w:eastAsia="Avenir LT Std 35 Light" w:hAnsi="Rockwell" w:cs="Calibri Light"/>
          <w:b/>
          <w:bCs/>
          <w:color w:val="000000" w:themeColor="text1"/>
          <w:kern w:val="0"/>
          <w:lang w:eastAsia="es-ES" w:bidi="es-ES"/>
          <w14:ligatures w14:val="none"/>
        </w:rPr>
        <w:t xml:space="preserve"> </w:t>
      </w:r>
      <w:proofErr w:type="spellStart"/>
      <w:r w:rsidRPr="00776D87">
        <w:rPr>
          <w:rFonts w:ascii="Rockwell" w:eastAsia="Avenir LT Std 35 Light" w:hAnsi="Rockwell" w:cs="Calibri Light"/>
          <w:b/>
          <w:bCs/>
          <w:color w:val="000000" w:themeColor="text1"/>
          <w:kern w:val="0"/>
          <w:lang w:eastAsia="es-ES" w:bidi="es-ES"/>
          <w14:ligatures w14:val="none"/>
        </w:rPr>
        <w:t>Samui</w:t>
      </w:r>
      <w:proofErr w:type="spellEnd"/>
    </w:p>
    <w:p w14:paraId="38057C0D" w14:textId="77777777" w:rsidR="0017652A" w:rsidRPr="00776D87" w:rsidRDefault="0017652A" w:rsidP="0017652A">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Desayuno. Día libre. Alojamiento.</w:t>
      </w:r>
    </w:p>
    <w:p w14:paraId="4574CDC6" w14:textId="77777777" w:rsidR="0017652A" w:rsidRPr="00776D87" w:rsidRDefault="0017652A" w:rsidP="0017652A">
      <w:pPr>
        <w:autoSpaceDE w:val="0"/>
        <w:autoSpaceDN w:val="0"/>
        <w:adjustRightInd w:val="0"/>
        <w:spacing w:after="0" w:line="240" w:lineRule="auto"/>
        <w:rPr>
          <w:rFonts w:ascii="Rockwell" w:hAnsi="Rockwell" w:cstheme="minorHAnsi"/>
          <w:color w:val="000000" w:themeColor="text1"/>
          <w:sz w:val="20"/>
          <w:szCs w:val="20"/>
        </w:rPr>
      </w:pPr>
    </w:p>
    <w:p w14:paraId="2D06F09C" w14:textId="4E80F33D" w:rsidR="0017652A" w:rsidRPr="00776D87" w:rsidRDefault="0017652A" w:rsidP="0017652A">
      <w:pPr>
        <w:pBdr>
          <w:bottom w:val="single" w:sz="4" w:space="1" w:color="auto"/>
        </w:pBdr>
        <w:kinsoku w:val="0"/>
        <w:overflowPunct w:val="0"/>
        <w:autoSpaceDE w:val="0"/>
        <w:autoSpaceDN w:val="0"/>
        <w:adjustRightInd w:val="0"/>
        <w:spacing w:after="0" w:line="240" w:lineRule="auto"/>
        <w:jc w:val="both"/>
        <w:rPr>
          <w:rFonts w:ascii="Rockwell" w:eastAsia="Avenir LT Std 35 Light" w:hAnsi="Rockwell" w:cs="Calibri Light"/>
          <w:b/>
          <w:bCs/>
          <w:color w:val="000000" w:themeColor="text1"/>
          <w:kern w:val="0"/>
          <w:lang w:eastAsia="es-ES" w:bidi="es-ES"/>
          <w14:ligatures w14:val="none"/>
        </w:rPr>
      </w:pPr>
      <w:r w:rsidRPr="00776D87">
        <w:rPr>
          <w:rFonts w:ascii="Rockwell" w:eastAsia="Avenir LT Std 35 Light" w:hAnsi="Rockwell" w:cs="Calibri Light"/>
          <w:b/>
          <w:bCs/>
          <w:color w:val="000000" w:themeColor="text1"/>
          <w:kern w:val="0"/>
          <w:lang w:eastAsia="es-ES" w:bidi="es-ES"/>
          <w14:ligatures w14:val="none"/>
        </w:rPr>
        <w:t xml:space="preserve">Día 4º: </w:t>
      </w:r>
      <w:proofErr w:type="spellStart"/>
      <w:r w:rsidRPr="00776D87">
        <w:rPr>
          <w:rFonts w:ascii="Rockwell" w:eastAsia="Avenir LT Std 35 Light" w:hAnsi="Rockwell" w:cs="Calibri Light"/>
          <w:b/>
          <w:bCs/>
          <w:color w:val="000000" w:themeColor="text1"/>
          <w:kern w:val="0"/>
          <w:lang w:eastAsia="es-ES" w:bidi="es-ES"/>
          <w14:ligatures w14:val="none"/>
        </w:rPr>
        <w:t>Koh</w:t>
      </w:r>
      <w:proofErr w:type="spellEnd"/>
      <w:r w:rsidRPr="00776D87">
        <w:rPr>
          <w:rFonts w:ascii="Rockwell" w:eastAsia="Avenir LT Std 35 Light" w:hAnsi="Rockwell" w:cs="Calibri Light"/>
          <w:b/>
          <w:bCs/>
          <w:color w:val="000000" w:themeColor="text1"/>
          <w:kern w:val="0"/>
          <w:lang w:eastAsia="es-ES" w:bidi="es-ES"/>
          <w14:ligatures w14:val="none"/>
        </w:rPr>
        <w:t xml:space="preserve"> </w:t>
      </w:r>
      <w:proofErr w:type="spellStart"/>
      <w:r w:rsidRPr="00776D87">
        <w:rPr>
          <w:rFonts w:ascii="Rockwell" w:eastAsia="Avenir LT Std 35 Light" w:hAnsi="Rockwell" w:cs="Calibri Light"/>
          <w:b/>
          <w:bCs/>
          <w:color w:val="000000" w:themeColor="text1"/>
          <w:kern w:val="0"/>
          <w:lang w:eastAsia="es-ES" w:bidi="es-ES"/>
          <w14:ligatures w14:val="none"/>
        </w:rPr>
        <w:t>Samui</w:t>
      </w:r>
      <w:proofErr w:type="spellEnd"/>
    </w:p>
    <w:p w14:paraId="7E4955AD" w14:textId="77777777" w:rsidR="0017652A" w:rsidRPr="00776D87" w:rsidRDefault="0017652A" w:rsidP="0017652A">
      <w:pPr>
        <w:autoSpaceDE w:val="0"/>
        <w:autoSpaceDN w:val="0"/>
        <w:adjustRightInd w:val="0"/>
        <w:spacing w:after="0" w:line="240" w:lineRule="auto"/>
        <w:rPr>
          <w:rFonts w:ascii="Rockwell" w:hAnsi="Rockwell" w:cstheme="minorHAnsi"/>
          <w:color w:val="000000" w:themeColor="text1"/>
          <w:sz w:val="20"/>
          <w:szCs w:val="20"/>
        </w:rPr>
      </w:pPr>
    </w:p>
    <w:p w14:paraId="5E68D936" w14:textId="77777777" w:rsidR="0017652A" w:rsidRPr="00776D87" w:rsidRDefault="0017652A" w:rsidP="0017652A">
      <w:pPr>
        <w:autoSpaceDE w:val="0"/>
        <w:autoSpaceDN w:val="0"/>
        <w:adjustRightInd w:val="0"/>
        <w:spacing w:after="0" w:line="240" w:lineRule="auto"/>
        <w:rPr>
          <w:rFonts w:ascii="Rockwell" w:hAnsi="Rockwell" w:cstheme="minorHAnsi"/>
          <w:color w:val="000000" w:themeColor="text1"/>
          <w:sz w:val="20"/>
          <w:szCs w:val="20"/>
        </w:rPr>
      </w:pPr>
      <w:r w:rsidRPr="00776D87">
        <w:rPr>
          <w:rFonts w:ascii="Rockwell" w:hAnsi="Rockwell" w:cstheme="minorHAnsi"/>
          <w:color w:val="000000" w:themeColor="text1"/>
          <w:sz w:val="20"/>
          <w:szCs w:val="20"/>
        </w:rPr>
        <w:t>Desayuno. Habitación disponible hasta las 10.00 horas. A la hora prevista traslado aeropuerto y fin de nuestros servicios.</w:t>
      </w:r>
    </w:p>
    <w:p w14:paraId="6BCF464E" w14:textId="77777777" w:rsidR="0017652A" w:rsidRPr="00776D87" w:rsidRDefault="0017652A" w:rsidP="0008221C">
      <w:pPr>
        <w:autoSpaceDE w:val="0"/>
        <w:autoSpaceDN w:val="0"/>
        <w:adjustRightInd w:val="0"/>
        <w:spacing w:after="0" w:line="240" w:lineRule="auto"/>
        <w:rPr>
          <w:rFonts w:ascii="Rockwell" w:hAnsi="Rockwell" w:cstheme="minorHAnsi"/>
          <w:color w:val="000000" w:themeColor="text1"/>
          <w:sz w:val="20"/>
          <w:szCs w:val="20"/>
        </w:rPr>
      </w:pPr>
    </w:p>
    <w:p w14:paraId="71B5C672" w14:textId="77777777" w:rsidR="00D666A7" w:rsidRPr="00776D87" w:rsidRDefault="00D666A7" w:rsidP="0008221C">
      <w:pPr>
        <w:autoSpaceDE w:val="0"/>
        <w:autoSpaceDN w:val="0"/>
        <w:adjustRightInd w:val="0"/>
        <w:spacing w:after="0" w:line="240" w:lineRule="auto"/>
        <w:rPr>
          <w:rFonts w:ascii="Rockwell" w:hAnsi="Rockwell" w:cstheme="minorHAnsi"/>
          <w:color w:val="000000" w:themeColor="text1"/>
          <w:sz w:val="20"/>
          <w:szCs w:val="20"/>
        </w:rPr>
      </w:pPr>
    </w:p>
    <w:p w14:paraId="03C2975B" w14:textId="77777777" w:rsidR="0017652A" w:rsidRPr="00776D87" w:rsidRDefault="0017652A" w:rsidP="0008221C">
      <w:pPr>
        <w:autoSpaceDE w:val="0"/>
        <w:autoSpaceDN w:val="0"/>
        <w:adjustRightInd w:val="0"/>
        <w:spacing w:after="0" w:line="240" w:lineRule="auto"/>
        <w:rPr>
          <w:rFonts w:ascii="Rockwell" w:hAnsi="Rockwell" w:cstheme="minorHAnsi"/>
          <w:color w:val="000000" w:themeColor="text1"/>
          <w:sz w:val="20"/>
          <w:szCs w:val="20"/>
        </w:rPr>
      </w:pPr>
    </w:p>
    <w:p w14:paraId="2435955F" w14:textId="77777777" w:rsidR="0017652A" w:rsidRPr="00776D87" w:rsidRDefault="0017652A" w:rsidP="0008221C">
      <w:pPr>
        <w:autoSpaceDE w:val="0"/>
        <w:autoSpaceDN w:val="0"/>
        <w:adjustRightInd w:val="0"/>
        <w:spacing w:after="0" w:line="240" w:lineRule="auto"/>
        <w:rPr>
          <w:rFonts w:ascii="Rockwell" w:hAnsi="Rockwell" w:cstheme="minorHAnsi"/>
          <w:color w:val="000000" w:themeColor="text1"/>
          <w:sz w:val="20"/>
          <w:szCs w:val="20"/>
        </w:rPr>
      </w:pPr>
    </w:p>
    <w:p w14:paraId="202E960B" w14:textId="77777777" w:rsidR="0017652A" w:rsidRPr="00776D87" w:rsidRDefault="0017652A" w:rsidP="0008221C">
      <w:pPr>
        <w:autoSpaceDE w:val="0"/>
        <w:autoSpaceDN w:val="0"/>
        <w:adjustRightInd w:val="0"/>
        <w:spacing w:after="0" w:line="240" w:lineRule="auto"/>
        <w:rPr>
          <w:rFonts w:ascii="Rockwell" w:hAnsi="Rockwell" w:cstheme="minorHAnsi"/>
          <w:color w:val="000000" w:themeColor="text1"/>
          <w:sz w:val="20"/>
          <w:szCs w:val="20"/>
        </w:rPr>
      </w:pPr>
    </w:p>
    <w:p w14:paraId="15387192" w14:textId="77777777" w:rsidR="009F7C62" w:rsidRPr="00776D87" w:rsidRDefault="009F7C62" w:rsidP="008B7332">
      <w:pPr>
        <w:pStyle w:val="DIASITINERARIO"/>
        <w:rPr>
          <w:rFonts w:ascii="Rockwell" w:hAnsi="Rockwell"/>
          <w:color w:val="000000" w:themeColor="text1"/>
          <w:lang w:val="es-ES_tradnl"/>
        </w:rPr>
      </w:pPr>
    </w:p>
    <w:tbl>
      <w:tblPr>
        <w:tblW w:w="6592" w:type="dxa"/>
        <w:tblInd w:w="70" w:type="dxa"/>
        <w:tblCellMar>
          <w:top w:w="15" w:type="dxa"/>
          <w:left w:w="70" w:type="dxa"/>
          <w:right w:w="70" w:type="dxa"/>
        </w:tblCellMar>
        <w:tblLook w:val="04A0" w:firstRow="1" w:lastRow="0" w:firstColumn="1" w:lastColumn="0" w:noHBand="0" w:noVBand="1"/>
      </w:tblPr>
      <w:tblGrid>
        <w:gridCol w:w="1214"/>
        <w:gridCol w:w="950"/>
        <w:gridCol w:w="4428"/>
      </w:tblGrid>
      <w:tr w:rsidR="00776D87" w:rsidRPr="00776D87" w14:paraId="065F8455" w14:textId="77777777" w:rsidTr="00A51686">
        <w:trPr>
          <w:trHeight w:val="65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8DD3F1" w14:textId="77777777" w:rsidR="00A51686" w:rsidRPr="00776D87" w:rsidRDefault="00A51686" w:rsidP="002746ED">
            <w:pPr>
              <w:jc w:val="both"/>
              <w:rPr>
                <w:rFonts w:ascii="Rockwell" w:eastAsia="Times New Roman" w:hAnsi="Rockwell" w:cs="Calibri Light"/>
                <w:b/>
                <w:bCs/>
                <w:color w:val="000000" w:themeColor="text1"/>
              </w:rPr>
            </w:pPr>
            <w:r w:rsidRPr="00776D87">
              <w:rPr>
                <w:rFonts w:ascii="Rockwell" w:eastAsia="Times New Roman" w:hAnsi="Rockwell" w:cs="Calibri Light"/>
                <w:b/>
                <w:bCs/>
                <w:color w:val="000000" w:themeColor="text1"/>
              </w:rPr>
              <w:lastRenderedPageBreak/>
              <w:t>Ciudades</w:t>
            </w:r>
          </w:p>
        </w:tc>
        <w:tc>
          <w:tcPr>
            <w:tcW w:w="0" w:type="auto"/>
            <w:tcBorders>
              <w:top w:val="nil"/>
              <w:left w:val="nil"/>
              <w:bottom w:val="single" w:sz="8" w:space="0" w:color="auto"/>
              <w:right w:val="single" w:sz="8" w:space="0" w:color="auto"/>
            </w:tcBorders>
            <w:shd w:val="clear" w:color="auto" w:fill="auto"/>
            <w:vAlign w:val="center"/>
            <w:hideMark/>
          </w:tcPr>
          <w:p w14:paraId="71088D01" w14:textId="77777777" w:rsidR="00A51686" w:rsidRPr="00776D87" w:rsidRDefault="00A51686" w:rsidP="002746ED">
            <w:pPr>
              <w:jc w:val="both"/>
              <w:rPr>
                <w:rFonts w:ascii="Rockwell" w:eastAsia="Times New Roman" w:hAnsi="Rockwell" w:cs="Calibri Light"/>
                <w:b/>
                <w:bCs/>
                <w:color w:val="000000" w:themeColor="text1"/>
              </w:rPr>
            </w:pPr>
            <w:r w:rsidRPr="00776D87">
              <w:rPr>
                <w:rFonts w:ascii="Rockwell" w:eastAsia="Times New Roman" w:hAnsi="Rockwell" w:cs="Calibri Light"/>
                <w:b/>
                <w:bCs/>
                <w:color w:val="000000" w:themeColor="text1"/>
              </w:rPr>
              <w:t>Noches</w:t>
            </w:r>
          </w:p>
        </w:tc>
        <w:tc>
          <w:tcPr>
            <w:tcW w:w="0" w:type="auto"/>
            <w:tcBorders>
              <w:top w:val="nil"/>
              <w:left w:val="nil"/>
              <w:bottom w:val="single" w:sz="8" w:space="0" w:color="auto"/>
              <w:right w:val="single" w:sz="8" w:space="0" w:color="auto"/>
            </w:tcBorders>
            <w:shd w:val="clear" w:color="auto" w:fill="auto"/>
            <w:vAlign w:val="center"/>
            <w:hideMark/>
          </w:tcPr>
          <w:p w14:paraId="70165200" w14:textId="554852C2" w:rsidR="00A51686" w:rsidRPr="00776D87" w:rsidRDefault="00A51686" w:rsidP="002746ED">
            <w:pPr>
              <w:jc w:val="both"/>
              <w:rPr>
                <w:rFonts w:ascii="Rockwell" w:eastAsia="Times New Roman" w:hAnsi="Rockwell" w:cs="Calibri Light"/>
                <w:b/>
                <w:bCs/>
                <w:color w:val="000000" w:themeColor="text1"/>
              </w:rPr>
            </w:pPr>
            <w:r w:rsidRPr="00776D87">
              <w:rPr>
                <w:rFonts w:ascii="Rockwell" w:eastAsia="Times New Roman" w:hAnsi="Rockwell" w:cs="Calibri Light"/>
                <w:b/>
                <w:bCs/>
                <w:color w:val="000000" w:themeColor="text1"/>
              </w:rPr>
              <w:t>Categoría Única</w:t>
            </w:r>
          </w:p>
        </w:tc>
      </w:tr>
      <w:tr w:rsidR="00776D87" w:rsidRPr="00776D87" w14:paraId="213E4370" w14:textId="77777777" w:rsidTr="00A51686">
        <w:trPr>
          <w:trHeight w:val="97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646063" w14:textId="493A255A" w:rsidR="00A51686" w:rsidRPr="00776D87" w:rsidRDefault="00A51686" w:rsidP="00F42D6C">
            <w:pPr>
              <w:rPr>
                <w:rFonts w:ascii="Rockwell" w:eastAsia="Times New Roman" w:hAnsi="Rockwell" w:cs="Calibri Light"/>
                <w:color w:val="000000" w:themeColor="text1"/>
              </w:rPr>
            </w:pPr>
            <w:proofErr w:type="spellStart"/>
            <w:r w:rsidRPr="00776D87">
              <w:rPr>
                <w:rFonts w:ascii="Rockwell" w:eastAsia="Times New Roman" w:hAnsi="Rockwell" w:cs="Calibri Light"/>
                <w:color w:val="000000" w:themeColor="text1"/>
              </w:rPr>
              <w:t>Hongkong</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AD26F96" w14:textId="0A325EC8" w:rsidR="00A51686" w:rsidRPr="00776D87" w:rsidRDefault="00A51686" w:rsidP="00F42D6C">
            <w:pPr>
              <w:jc w:val="center"/>
              <w:rPr>
                <w:rFonts w:ascii="Rockwell" w:eastAsia="Times New Roman" w:hAnsi="Rockwell" w:cs="Calibri Light"/>
                <w:color w:val="000000" w:themeColor="text1"/>
              </w:rPr>
            </w:pPr>
            <w:r w:rsidRPr="00776D87">
              <w:rPr>
                <w:rFonts w:ascii="Rockwell" w:eastAsia="Times New Roman" w:hAnsi="Rockwell" w:cs="Calibri Light"/>
                <w:color w:val="000000" w:themeColor="text1"/>
              </w:rPr>
              <w:t>2</w:t>
            </w:r>
          </w:p>
        </w:tc>
        <w:tc>
          <w:tcPr>
            <w:tcW w:w="0" w:type="auto"/>
            <w:tcBorders>
              <w:top w:val="nil"/>
              <w:left w:val="nil"/>
              <w:bottom w:val="single" w:sz="8" w:space="0" w:color="auto"/>
              <w:right w:val="single" w:sz="8" w:space="0" w:color="auto"/>
            </w:tcBorders>
            <w:shd w:val="clear" w:color="auto" w:fill="auto"/>
            <w:hideMark/>
          </w:tcPr>
          <w:p w14:paraId="360F9B1E" w14:textId="05D3629C" w:rsidR="00A51686" w:rsidRPr="00776D87" w:rsidRDefault="00A51686" w:rsidP="00F602B4">
            <w:pPr>
              <w:rPr>
                <w:rFonts w:ascii="Rockwell" w:eastAsia="Times New Roman" w:hAnsi="Rockwell" w:cs="Calibri Light"/>
                <w:color w:val="000000" w:themeColor="text1"/>
              </w:rPr>
            </w:pPr>
            <w:r w:rsidRPr="00776D87">
              <w:rPr>
                <w:rFonts w:ascii="Rockwell" w:eastAsia="Times New Roman" w:hAnsi="Rockwell" w:cs="Calibri Light"/>
                <w:color w:val="000000" w:themeColor="text1"/>
              </w:rPr>
              <w:t xml:space="preserve">Holiday </w:t>
            </w:r>
            <w:proofErr w:type="spellStart"/>
            <w:r w:rsidRPr="00776D87">
              <w:rPr>
                <w:rFonts w:ascii="Rockwell" w:eastAsia="Times New Roman" w:hAnsi="Rockwell" w:cs="Calibri Light"/>
                <w:color w:val="000000" w:themeColor="text1"/>
              </w:rPr>
              <w:t>Inn</w:t>
            </w:r>
            <w:proofErr w:type="spellEnd"/>
            <w:r w:rsidRPr="00776D87">
              <w:rPr>
                <w:rFonts w:ascii="Rockwell" w:eastAsia="Times New Roman" w:hAnsi="Rockwell" w:cs="Calibri Light"/>
                <w:color w:val="000000" w:themeColor="text1"/>
              </w:rPr>
              <w:t xml:space="preserve"> MV 4*</w:t>
            </w:r>
          </w:p>
        </w:tc>
      </w:tr>
      <w:tr w:rsidR="00776D87" w:rsidRPr="00776D87" w14:paraId="1A6107EA" w14:textId="77777777" w:rsidTr="00A51686">
        <w:trPr>
          <w:trHeight w:val="65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ADD735" w14:textId="0A06389F" w:rsidR="00A51686" w:rsidRPr="00776D87" w:rsidRDefault="00A51686" w:rsidP="00F42D6C">
            <w:pPr>
              <w:rPr>
                <w:rFonts w:ascii="Rockwell" w:eastAsia="Times New Roman" w:hAnsi="Rockwell" w:cs="Calibri Light"/>
                <w:color w:val="000000" w:themeColor="text1"/>
              </w:rPr>
            </w:pPr>
            <w:r w:rsidRPr="00776D87">
              <w:rPr>
                <w:rFonts w:ascii="Rockwell" w:eastAsia="Times New Roman" w:hAnsi="Rockwell" w:cs="Calibri Light"/>
                <w:color w:val="000000" w:themeColor="text1"/>
              </w:rPr>
              <w:t xml:space="preserve"> </w:t>
            </w:r>
            <w:r w:rsidR="00AC7CCC" w:rsidRPr="00776D87">
              <w:rPr>
                <w:rFonts w:ascii="Rockwell" w:eastAsia="Times New Roman" w:hAnsi="Rockwell" w:cs="Calibri Light"/>
                <w:color w:val="000000" w:themeColor="text1"/>
              </w:rPr>
              <w:t xml:space="preserve">Dubái </w:t>
            </w:r>
          </w:p>
        </w:tc>
        <w:tc>
          <w:tcPr>
            <w:tcW w:w="0" w:type="auto"/>
            <w:tcBorders>
              <w:top w:val="nil"/>
              <w:left w:val="nil"/>
              <w:bottom w:val="single" w:sz="8" w:space="0" w:color="auto"/>
              <w:right w:val="single" w:sz="8" w:space="0" w:color="auto"/>
            </w:tcBorders>
            <w:shd w:val="clear" w:color="auto" w:fill="auto"/>
            <w:vAlign w:val="center"/>
            <w:hideMark/>
          </w:tcPr>
          <w:p w14:paraId="6425FCF2" w14:textId="23FD7D8C" w:rsidR="00A51686" w:rsidRPr="00776D87" w:rsidRDefault="00AC7CCC" w:rsidP="00F42D6C">
            <w:pPr>
              <w:jc w:val="center"/>
              <w:rPr>
                <w:rFonts w:ascii="Rockwell" w:eastAsia="Times New Roman" w:hAnsi="Rockwell" w:cs="Calibri Light"/>
                <w:color w:val="000000" w:themeColor="text1"/>
              </w:rPr>
            </w:pPr>
            <w:r w:rsidRPr="00776D87">
              <w:rPr>
                <w:rFonts w:ascii="Rockwell" w:eastAsia="Times New Roman" w:hAnsi="Rockwell" w:cs="Calibri Light"/>
                <w:color w:val="000000" w:themeColor="text1"/>
              </w:rPr>
              <w:t>3</w:t>
            </w:r>
          </w:p>
        </w:tc>
        <w:tc>
          <w:tcPr>
            <w:tcW w:w="0" w:type="auto"/>
            <w:tcBorders>
              <w:top w:val="nil"/>
              <w:left w:val="nil"/>
              <w:bottom w:val="single" w:sz="8" w:space="0" w:color="auto"/>
              <w:right w:val="single" w:sz="8" w:space="0" w:color="auto"/>
            </w:tcBorders>
            <w:shd w:val="clear" w:color="auto" w:fill="auto"/>
            <w:vAlign w:val="center"/>
            <w:hideMark/>
          </w:tcPr>
          <w:p w14:paraId="2065B0F3" w14:textId="76813ECB" w:rsidR="00A51686" w:rsidRPr="00776D87" w:rsidRDefault="006660C6" w:rsidP="00F42D6C">
            <w:pPr>
              <w:rPr>
                <w:rFonts w:ascii="Rockwell" w:eastAsia="Times New Roman" w:hAnsi="Rockwell" w:cs="Calibri Light"/>
                <w:color w:val="000000" w:themeColor="text1"/>
              </w:rPr>
            </w:pPr>
            <w:r w:rsidRPr="00776D87">
              <w:rPr>
                <w:rFonts w:ascii="Rockwell" w:eastAsia="Times New Roman" w:hAnsi="Rockwell" w:cs="Calibri Light"/>
                <w:color w:val="000000" w:themeColor="text1"/>
              </w:rPr>
              <w:t xml:space="preserve">Media </w:t>
            </w:r>
            <w:proofErr w:type="spellStart"/>
            <w:r w:rsidRPr="00776D87">
              <w:rPr>
                <w:rFonts w:ascii="Rockwell" w:eastAsia="Times New Roman" w:hAnsi="Rockwell" w:cs="Calibri Light"/>
                <w:color w:val="000000" w:themeColor="text1"/>
              </w:rPr>
              <w:t>Rotana</w:t>
            </w:r>
            <w:proofErr w:type="spellEnd"/>
            <w:r w:rsidRPr="00776D87">
              <w:rPr>
                <w:rFonts w:ascii="Rockwell" w:eastAsia="Times New Roman" w:hAnsi="Rockwell" w:cs="Calibri Light"/>
                <w:color w:val="000000" w:themeColor="text1"/>
              </w:rPr>
              <w:t xml:space="preserve"> / Asiana 5*</w:t>
            </w:r>
          </w:p>
        </w:tc>
      </w:tr>
      <w:tr w:rsidR="00776D87" w:rsidRPr="00776D87" w14:paraId="57AB5960" w14:textId="77777777" w:rsidTr="00AC7CCC">
        <w:trPr>
          <w:trHeight w:val="655"/>
        </w:trPr>
        <w:tc>
          <w:tcPr>
            <w:tcW w:w="0" w:type="auto"/>
            <w:tcBorders>
              <w:top w:val="nil"/>
              <w:left w:val="single" w:sz="8" w:space="0" w:color="auto"/>
              <w:bottom w:val="nil"/>
              <w:right w:val="single" w:sz="8" w:space="0" w:color="auto"/>
            </w:tcBorders>
            <w:shd w:val="clear" w:color="auto" w:fill="auto"/>
            <w:vAlign w:val="center"/>
            <w:hideMark/>
          </w:tcPr>
          <w:p w14:paraId="177967EA" w14:textId="4090DF16" w:rsidR="00A51686" w:rsidRPr="00776D87" w:rsidRDefault="009F09CC" w:rsidP="00F42D6C">
            <w:pPr>
              <w:rPr>
                <w:rFonts w:ascii="Rockwell" w:eastAsia="Times New Roman" w:hAnsi="Rockwell" w:cs="Calibri Light"/>
                <w:color w:val="000000" w:themeColor="text1"/>
              </w:rPr>
            </w:pPr>
            <w:proofErr w:type="spellStart"/>
            <w:r w:rsidRPr="00776D87">
              <w:rPr>
                <w:rFonts w:ascii="Rockwell" w:eastAsia="Times New Roman" w:hAnsi="Rockwell" w:cs="Calibri Light"/>
                <w:color w:val="000000" w:themeColor="text1"/>
              </w:rPr>
              <w:t>Phuket</w:t>
            </w:r>
            <w:proofErr w:type="spellEnd"/>
          </w:p>
        </w:tc>
        <w:tc>
          <w:tcPr>
            <w:tcW w:w="0" w:type="auto"/>
            <w:tcBorders>
              <w:top w:val="nil"/>
              <w:left w:val="nil"/>
              <w:bottom w:val="nil"/>
              <w:right w:val="single" w:sz="8" w:space="0" w:color="auto"/>
            </w:tcBorders>
            <w:shd w:val="clear" w:color="auto" w:fill="auto"/>
            <w:vAlign w:val="center"/>
            <w:hideMark/>
          </w:tcPr>
          <w:p w14:paraId="27942F8F" w14:textId="10CB22B1" w:rsidR="00A51686" w:rsidRPr="00776D87" w:rsidRDefault="009F09CC" w:rsidP="00F42D6C">
            <w:pPr>
              <w:jc w:val="center"/>
              <w:rPr>
                <w:rFonts w:ascii="Rockwell" w:eastAsia="Times New Roman" w:hAnsi="Rockwell" w:cs="Calibri Light"/>
                <w:color w:val="000000" w:themeColor="text1"/>
              </w:rPr>
            </w:pPr>
            <w:r w:rsidRPr="00776D87">
              <w:rPr>
                <w:rFonts w:ascii="Rockwell" w:eastAsia="Times New Roman" w:hAnsi="Rockwell" w:cs="Calibri Light"/>
                <w:color w:val="000000" w:themeColor="text1"/>
              </w:rPr>
              <w:t>3</w:t>
            </w:r>
          </w:p>
        </w:tc>
        <w:tc>
          <w:tcPr>
            <w:tcW w:w="0" w:type="auto"/>
            <w:tcBorders>
              <w:top w:val="nil"/>
              <w:left w:val="nil"/>
              <w:bottom w:val="nil"/>
              <w:right w:val="single" w:sz="8" w:space="0" w:color="auto"/>
            </w:tcBorders>
            <w:shd w:val="clear" w:color="auto" w:fill="auto"/>
            <w:vAlign w:val="center"/>
            <w:hideMark/>
          </w:tcPr>
          <w:p w14:paraId="7AF15996" w14:textId="1B5EC021" w:rsidR="00A51686" w:rsidRPr="00776D87" w:rsidRDefault="009F09CC" w:rsidP="00F42D6C">
            <w:pPr>
              <w:rPr>
                <w:rFonts w:ascii="Rockwell" w:eastAsia="Times New Roman" w:hAnsi="Rockwell" w:cs="Calibri Light"/>
                <w:color w:val="000000" w:themeColor="text1"/>
              </w:rPr>
            </w:pPr>
            <w:r w:rsidRPr="00776D87">
              <w:rPr>
                <w:rFonts w:ascii="Rockwell" w:eastAsia="Times New Roman" w:hAnsi="Rockwell" w:cs="Calibri Light"/>
                <w:color w:val="000000" w:themeColor="text1"/>
              </w:rPr>
              <w:t xml:space="preserve">Novotel Kamala 4* (Hab. </w:t>
            </w:r>
            <w:r w:rsidR="005C0089" w:rsidRPr="00776D87">
              <w:rPr>
                <w:rFonts w:ascii="Rockwell" w:eastAsia="Times New Roman" w:hAnsi="Rockwell" w:cs="Calibri Light"/>
                <w:color w:val="000000" w:themeColor="text1"/>
              </w:rPr>
              <w:t>Standard)</w:t>
            </w:r>
          </w:p>
        </w:tc>
      </w:tr>
      <w:tr w:rsidR="00776D87" w:rsidRPr="00776D87" w14:paraId="4D31DD1F" w14:textId="77777777" w:rsidTr="002055B4">
        <w:trPr>
          <w:trHeight w:val="655"/>
        </w:trPr>
        <w:tc>
          <w:tcPr>
            <w:tcW w:w="0" w:type="auto"/>
            <w:tcBorders>
              <w:top w:val="nil"/>
              <w:left w:val="single" w:sz="8" w:space="0" w:color="auto"/>
              <w:bottom w:val="nil"/>
              <w:right w:val="single" w:sz="8" w:space="0" w:color="auto"/>
            </w:tcBorders>
            <w:shd w:val="clear" w:color="auto" w:fill="auto"/>
            <w:vAlign w:val="center"/>
          </w:tcPr>
          <w:p w14:paraId="437E15C6" w14:textId="7DB9695C" w:rsidR="00AC7CCC" w:rsidRPr="00776D87" w:rsidRDefault="002055B4" w:rsidP="00F42D6C">
            <w:pPr>
              <w:rPr>
                <w:rFonts w:ascii="Rockwell" w:eastAsia="Times New Roman" w:hAnsi="Rockwell" w:cs="Calibri Light"/>
                <w:color w:val="000000" w:themeColor="text1"/>
              </w:rPr>
            </w:pPr>
            <w:proofErr w:type="spellStart"/>
            <w:r w:rsidRPr="00776D87">
              <w:rPr>
                <w:rFonts w:ascii="Rockwell" w:eastAsia="Times New Roman" w:hAnsi="Rockwell" w:cs="Calibri Light"/>
                <w:color w:val="000000" w:themeColor="text1"/>
              </w:rPr>
              <w:t>Krabi</w:t>
            </w:r>
            <w:proofErr w:type="spellEnd"/>
          </w:p>
        </w:tc>
        <w:tc>
          <w:tcPr>
            <w:tcW w:w="0" w:type="auto"/>
            <w:tcBorders>
              <w:top w:val="nil"/>
              <w:left w:val="nil"/>
              <w:bottom w:val="nil"/>
              <w:right w:val="single" w:sz="8" w:space="0" w:color="auto"/>
            </w:tcBorders>
            <w:shd w:val="clear" w:color="auto" w:fill="auto"/>
            <w:vAlign w:val="center"/>
          </w:tcPr>
          <w:p w14:paraId="57161E27" w14:textId="4D0BF60B" w:rsidR="00AC7CCC" w:rsidRPr="00776D87" w:rsidRDefault="002055B4" w:rsidP="00F42D6C">
            <w:pPr>
              <w:jc w:val="center"/>
              <w:rPr>
                <w:rFonts w:ascii="Rockwell" w:eastAsia="Times New Roman" w:hAnsi="Rockwell" w:cs="Calibri Light"/>
                <w:color w:val="000000" w:themeColor="text1"/>
              </w:rPr>
            </w:pPr>
            <w:r w:rsidRPr="00776D87">
              <w:rPr>
                <w:rFonts w:ascii="Rockwell" w:eastAsia="Times New Roman" w:hAnsi="Rockwell" w:cs="Calibri Light"/>
                <w:color w:val="000000" w:themeColor="text1"/>
              </w:rPr>
              <w:t>3</w:t>
            </w:r>
          </w:p>
        </w:tc>
        <w:tc>
          <w:tcPr>
            <w:tcW w:w="0" w:type="auto"/>
            <w:tcBorders>
              <w:top w:val="nil"/>
              <w:left w:val="nil"/>
              <w:bottom w:val="nil"/>
              <w:right w:val="single" w:sz="8" w:space="0" w:color="auto"/>
            </w:tcBorders>
            <w:shd w:val="clear" w:color="auto" w:fill="auto"/>
            <w:vAlign w:val="center"/>
          </w:tcPr>
          <w:p w14:paraId="068F941D" w14:textId="26AA110C" w:rsidR="00AC7CCC" w:rsidRPr="00776D87" w:rsidRDefault="002055B4" w:rsidP="00F42D6C">
            <w:pPr>
              <w:rPr>
                <w:rFonts w:ascii="Rockwell" w:eastAsia="Times New Roman" w:hAnsi="Rockwell" w:cs="Calibri Light"/>
                <w:color w:val="000000" w:themeColor="text1"/>
              </w:rPr>
            </w:pPr>
            <w:proofErr w:type="spellStart"/>
            <w:r w:rsidRPr="00776D87">
              <w:rPr>
                <w:rFonts w:ascii="Rockwell" w:eastAsia="Times New Roman" w:hAnsi="Rockwell" w:cs="Calibri Light"/>
                <w:color w:val="000000" w:themeColor="text1"/>
              </w:rPr>
              <w:t>Sofitel</w:t>
            </w:r>
            <w:proofErr w:type="spellEnd"/>
            <w:r w:rsidRPr="00776D87">
              <w:rPr>
                <w:rFonts w:ascii="Rockwell" w:eastAsia="Times New Roman" w:hAnsi="Rockwell" w:cs="Calibri Light"/>
                <w:color w:val="000000" w:themeColor="text1"/>
              </w:rPr>
              <w:t xml:space="preserve"> </w:t>
            </w:r>
            <w:proofErr w:type="spellStart"/>
            <w:r w:rsidRPr="00776D87">
              <w:rPr>
                <w:rFonts w:ascii="Rockwell" w:eastAsia="Times New Roman" w:hAnsi="Rockwell" w:cs="Calibri Light"/>
                <w:color w:val="000000" w:themeColor="text1"/>
              </w:rPr>
              <w:t>Krabi</w:t>
            </w:r>
            <w:proofErr w:type="spellEnd"/>
            <w:r w:rsidRPr="00776D87">
              <w:rPr>
                <w:rFonts w:ascii="Rockwell" w:eastAsia="Times New Roman" w:hAnsi="Rockwell" w:cs="Calibri Light"/>
                <w:color w:val="000000" w:themeColor="text1"/>
              </w:rPr>
              <w:t xml:space="preserve"> </w:t>
            </w:r>
            <w:proofErr w:type="spellStart"/>
            <w:r w:rsidRPr="00776D87">
              <w:rPr>
                <w:rFonts w:ascii="Rockwell" w:eastAsia="Times New Roman" w:hAnsi="Rockwell" w:cs="Calibri Light"/>
                <w:color w:val="000000" w:themeColor="text1"/>
              </w:rPr>
              <w:t>Phokeetra</w:t>
            </w:r>
            <w:proofErr w:type="spellEnd"/>
            <w:r w:rsidRPr="00776D87">
              <w:rPr>
                <w:rFonts w:ascii="Rockwell" w:eastAsia="Times New Roman" w:hAnsi="Rockwell" w:cs="Calibri Light"/>
                <w:color w:val="000000" w:themeColor="text1"/>
              </w:rPr>
              <w:t xml:space="preserve"> 4* (Hab. Superior)</w:t>
            </w:r>
          </w:p>
        </w:tc>
      </w:tr>
      <w:tr w:rsidR="002055B4" w:rsidRPr="00776D87" w14:paraId="40D7EACE" w14:textId="77777777" w:rsidTr="00A51686">
        <w:trPr>
          <w:trHeight w:val="655"/>
        </w:trPr>
        <w:tc>
          <w:tcPr>
            <w:tcW w:w="0" w:type="auto"/>
            <w:tcBorders>
              <w:top w:val="nil"/>
              <w:left w:val="single" w:sz="8" w:space="0" w:color="auto"/>
              <w:bottom w:val="single" w:sz="8" w:space="0" w:color="auto"/>
              <w:right w:val="single" w:sz="8" w:space="0" w:color="auto"/>
            </w:tcBorders>
            <w:shd w:val="clear" w:color="auto" w:fill="auto"/>
            <w:vAlign w:val="center"/>
          </w:tcPr>
          <w:p w14:paraId="270FCD84" w14:textId="413C5A26" w:rsidR="002055B4" w:rsidRPr="00776D87" w:rsidRDefault="0017652A" w:rsidP="00F42D6C">
            <w:pPr>
              <w:rPr>
                <w:rFonts w:ascii="Rockwell" w:eastAsia="Times New Roman" w:hAnsi="Rockwell" w:cs="Calibri Light"/>
                <w:color w:val="000000" w:themeColor="text1"/>
              </w:rPr>
            </w:pPr>
            <w:proofErr w:type="spellStart"/>
            <w:r w:rsidRPr="00776D87">
              <w:rPr>
                <w:rFonts w:ascii="Rockwell" w:eastAsia="Times New Roman" w:hAnsi="Rockwell" w:cs="Calibri Light"/>
                <w:color w:val="000000" w:themeColor="text1"/>
              </w:rPr>
              <w:t>Koh</w:t>
            </w:r>
            <w:proofErr w:type="spellEnd"/>
            <w:r w:rsidRPr="00776D87">
              <w:rPr>
                <w:rFonts w:ascii="Rockwell" w:eastAsia="Times New Roman" w:hAnsi="Rockwell" w:cs="Calibri Light"/>
                <w:color w:val="000000" w:themeColor="text1"/>
              </w:rPr>
              <w:t xml:space="preserve"> </w:t>
            </w:r>
            <w:proofErr w:type="spellStart"/>
            <w:r w:rsidRPr="00776D87">
              <w:rPr>
                <w:rFonts w:ascii="Rockwell" w:eastAsia="Times New Roman" w:hAnsi="Rockwell" w:cs="Calibri Light"/>
                <w:color w:val="000000" w:themeColor="text1"/>
              </w:rPr>
              <w:t>Samui</w:t>
            </w:r>
            <w:proofErr w:type="spellEnd"/>
          </w:p>
        </w:tc>
        <w:tc>
          <w:tcPr>
            <w:tcW w:w="0" w:type="auto"/>
            <w:tcBorders>
              <w:top w:val="nil"/>
              <w:left w:val="nil"/>
              <w:bottom w:val="single" w:sz="8" w:space="0" w:color="auto"/>
              <w:right w:val="single" w:sz="8" w:space="0" w:color="auto"/>
            </w:tcBorders>
            <w:shd w:val="clear" w:color="auto" w:fill="auto"/>
            <w:vAlign w:val="center"/>
          </w:tcPr>
          <w:p w14:paraId="244C15A0" w14:textId="435B4044" w:rsidR="002055B4" w:rsidRPr="00776D87" w:rsidRDefault="0017652A" w:rsidP="00F42D6C">
            <w:pPr>
              <w:jc w:val="center"/>
              <w:rPr>
                <w:rFonts w:ascii="Rockwell" w:eastAsia="Times New Roman" w:hAnsi="Rockwell" w:cs="Calibri Light"/>
                <w:color w:val="000000" w:themeColor="text1"/>
              </w:rPr>
            </w:pPr>
            <w:r w:rsidRPr="00776D87">
              <w:rPr>
                <w:rFonts w:ascii="Rockwell" w:eastAsia="Times New Roman" w:hAnsi="Rockwell" w:cs="Calibri Light"/>
                <w:color w:val="000000" w:themeColor="text1"/>
              </w:rPr>
              <w:t>3</w:t>
            </w:r>
          </w:p>
        </w:tc>
        <w:tc>
          <w:tcPr>
            <w:tcW w:w="0" w:type="auto"/>
            <w:tcBorders>
              <w:top w:val="nil"/>
              <w:left w:val="nil"/>
              <w:bottom w:val="single" w:sz="8" w:space="0" w:color="auto"/>
              <w:right w:val="single" w:sz="8" w:space="0" w:color="auto"/>
            </w:tcBorders>
            <w:shd w:val="clear" w:color="auto" w:fill="auto"/>
            <w:vAlign w:val="center"/>
          </w:tcPr>
          <w:p w14:paraId="664058AD" w14:textId="65F1FC1A" w:rsidR="005C0089" w:rsidRPr="00776D87" w:rsidRDefault="005C0089" w:rsidP="005C0089">
            <w:pPr>
              <w:spacing w:before="60" w:after="60"/>
              <w:rPr>
                <w:rFonts w:ascii="Georgia" w:eastAsia="Times New Roman" w:hAnsi="Georgia"/>
                <w:bCs/>
                <w:color w:val="000000" w:themeColor="text1"/>
                <w:sz w:val="18"/>
                <w:szCs w:val="18"/>
              </w:rPr>
            </w:pPr>
            <w:r w:rsidRPr="00776D87">
              <w:rPr>
                <w:rFonts w:ascii="Georgia" w:eastAsia="Times New Roman" w:hAnsi="Georgia"/>
                <w:bCs/>
                <w:color w:val="000000" w:themeColor="text1"/>
                <w:sz w:val="18"/>
                <w:szCs w:val="18"/>
              </w:rPr>
              <w:t xml:space="preserve">Nora Beach Resort &amp; Spa </w:t>
            </w:r>
            <w:r w:rsidR="007C0E86" w:rsidRPr="00776D87">
              <w:rPr>
                <w:rFonts w:ascii="Georgia" w:eastAsia="Times New Roman" w:hAnsi="Georgia"/>
                <w:bCs/>
                <w:color w:val="000000" w:themeColor="text1"/>
                <w:sz w:val="18"/>
                <w:szCs w:val="18"/>
              </w:rPr>
              <w:t xml:space="preserve">4* </w:t>
            </w:r>
            <w:r w:rsidRPr="00776D87">
              <w:rPr>
                <w:rFonts w:ascii="Georgia" w:eastAsia="Times New Roman" w:hAnsi="Georgia"/>
                <w:bCs/>
                <w:color w:val="000000" w:themeColor="text1"/>
                <w:sz w:val="18"/>
                <w:szCs w:val="18"/>
              </w:rPr>
              <w:t>(Hab. Deluxe)</w:t>
            </w:r>
          </w:p>
          <w:p w14:paraId="15E65858" w14:textId="77777777" w:rsidR="002055B4" w:rsidRPr="00776D87" w:rsidRDefault="002055B4" w:rsidP="00F42D6C">
            <w:pPr>
              <w:rPr>
                <w:rFonts w:ascii="Rockwell" w:eastAsia="Times New Roman" w:hAnsi="Rockwell" w:cs="Calibri Light"/>
                <w:color w:val="000000" w:themeColor="text1"/>
              </w:rPr>
            </w:pPr>
          </w:p>
        </w:tc>
      </w:tr>
    </w:tbl>
    <w:p w14:paraId="09A4C75C" w14:textId="74AC667F" w:rsidR="008B7332" w:rsidRPr="00776D87" w:rsidRDefault="008B7332" w:rsidP="008B7332">
      <w:pPr>
        <w:pStyle w:val="DIASITINERARIO"/>
        <w:rPr>
          <w:rFonts w:ascii="Rockwell" w:hAnsi="Rockwell"/>
          <w:b/>
          <w:bCs/>
          <w:color w:val="000000" w:themeColor="text1"/>
          <w:lang w:val="en-CA"/>
        </w:rPr>
      </w:pPr>
    </w:p>
    <w:p w14:paraId="3A2A4155" w14:textId="77777777" w:rsidR="009C5231" w:rsidRPr="00776D87" w:rsidRDefault="009C5231" w:rsidP="008B7332">
      <w:pPr>
        <w:pStyle w:val="DIASITINERARIO"/>
        <w:rPr>
          <w:rFonts w:ascii="Rockwell" w:hAnsi="Rockwell"/>
          <w:b/>
          <w:bCs/>
          <w:color w:val="000000" w:themeColor="text1"/>
          <w:lang w:val="en-CA"/>
        </w:rPr>
      </w:pPr>
    </w:p>
    <w:p w14:paraId="1A975A64" w14:textId="77777777" w:rsidR="009C5231" w:rsidRPr="00776D87" w:rsidRDefault="009C5231" w:rsidP="008B7332">
      <w:pPr>
        <w:pStyle w:val="DIASITINERARIO"/>
        <w:rPr>
          <w:rFonts w:ascii="Rockwell" w:hAnsi="Rockwell"/>
          <w:b/>
          <w:bCs/>
          <w:color w:val="000000" w:themeColor="text1"/>
          <w:lang w:val="en-CA"/>
        </w:rPr>
      </w:pPr>
    </w:p>
    <w:p w14:paraId="56730DE1" w14:textId="77777777" w:rsidR="009C5231" w:rsidRPr="00776D87" w:rsidRDefault="009C5231" w:rsidP="008B7332">
      <w:pPr>
        <w:pStyle w:val="DIASITINERARIO"/>
        <w:rPr>
          <w:rFonts w:ascii="Rockwell" w:hAnsi="Rockwell"/>
          <w:b/>
          <w:bCs/>
          <w:color w:val="000000" w:themeColor="text1"/>
          <w:lang w:val="en-CA"/>
        </w:rPr>
      </w:pPr>
    </w:p>
    <w:p w14:paraId="683CE48A" w14:textId="77777777" w:rsidR="009C5231" w:rsidRPr="00776D87" w:rsidRDefault="009C5231" w:rsidP="008B7332">
      <w:pPr>
        <w:pStyle w:val="DIASITINERARIO"/>
        <w:rPr>
          <w:rFonts w:ascii="Rockwell" w:hAnsi="Rockwell"/>
          <w:b/>
          <w:bCs/>
          <w:color w:val="000000" w:themeColor="text1"/>
          <w:lang w:val="en-CA"/>
        </w:rPr>
      </w:pPr>
    </w:p>
    <w:p w14:paraId="5BCECB9F" w14:textId="77777777" w:rsidR="009C5231" w:rsidRPr="00776D87" w:rsidRDefault="009C5231" w:rsidP="008B7332">
      <w:pPr>
        <w:pStyle w:val="DIASITINERARIO"/>
        <w:rPr>
          <w:rFonts w:ascii="Rockwell" w:hAnsi="Rockwell"/>
          <w:b/>
          <w:bCs/>
          <w:color w:val="000000" w:themeColor="text1"/>
          <w:lang w:val="en-CA"/>
        </w:rPr>
      </w:pPr>
    </w:p>
    <w:p w14:paraId="242F8145" w14:textId="77777777" w:rsidR="009C5231" w:rsidRPr="00776D87" w:rsidRDefault="009C5231" w:rsidP="008B7332">
      <w:pPr>
        <w:pStyle w:val="DIASITINERARIO"/>
        <w:rPr>
          <w:rFonts w:ascii="Rockwell" w:hAnsi="Rockwell"/>
          <w:b/>
          <w:bCs/>
          <w:color w:val="000000" w:themeColor="text1"/>
          <w:lang w:val="en-CA"/>
        </w:rPr>
      </w:pPr>
    </w:p>
    <w:p w14:paraId="1CFABDD4" w14:textId="77777777" w:rsidR="009C5231" w:rsidRPr="00776D87" w:rsidRDefault="009C5231" w:rsidP="008B7332">
      <w:pPr>
        <w:pStyle w:val="DIASITINERARIO"/>
        <w:rPr>
          <w:rFonts w:ascii="Rockwell" w:hAnsi="Rockwell"/>
          <w:b/>
          <w:bCs/>
          <w:color w:val="000000" w:themeColor="text1"/>
          <w:lang w:val="en-CA"/>
        </w:rPr>
      </w:pPr>
    </w:p>
    <w:p w14:paraId="7775B9CF" w14:textId="77777777" w:rsidR="009C5231" w:rsidRPr="00776D87" w:rsidRDefault="009C5231" w:rsidP="008B7332">
      <w:pPr>
        <w:pStyle w:val="DIASITINERARIO"/>
        <w:rPr>
          <w:rFonts w:ascii="Rockwell" w:hAnsi="Rockwell"/>
          <w:b/>
          <w:bCs/>
          <w:color w:val="000000" w:themeColor="text1"/>
          <w:lang w:val="en-CA"/>
        </w:rPr>
      </w:pPr>
    </w:p>
    <w:p w14:paraId="3FF2268C" w14:textId="77777777" w:rsidR="009C5231" w:rsidRPr="00776D87" w:rsidRDefault="009C5231" w:rsidP="008B7332">
      <w:pPr>
        <w:pStyle w:val="DIASITINERARIO"/>
        <w:rPr>
          <w:rFonts w:ascii="Rockwell" w:hAnsi="Rockwell"/>
          <w:b/>
          <w:bCs/>
          <w:color w:val="000000" w:themeColor="text1"/>
          <w:lang w:val="en-CA"/>
        </w:rPr>
      </w:pPr>
    </w:p>
    <w:p w14:paraId="4E9F1B26" w14:textId="77777777" w:rsidR="009C5231" w:rsidRPr="00776D87" w:rsidRDefault="009C5231" w:rsidP="008B7332">
      <w:pPr>
        <w:pStyle w:val="DIASITINERARIO"/>
        <w:rPr>
          <w:rFonts w:ascii="Rockwell" w:hAnsi="Rockwell"/>
          <w:b/>
          <w:bCs/>
          <w:color w:val="000000" w:themeColor="text1"/>
          <w:lang w:val="en-CA"/>
        </w:rPr>
      </w:pPr>
    </w:p>
    <w:p w14:paraId="0BF1547E" w14:textId="77777777" w:rsidR="009C5231" w:rsidRPr="00776D87" w:rsidRDefault="009C5231" w:rsidP="008B7332">
      <w:pPr>
        <w:pStyle w:val="DIASITINERARIO"/>
        <w:rPr>
          <w:rFonts w:ascii="Rockwell" w:hAnsi="Rockwell"/>
          <w:b/>
          <w:bCs/>
          <w:color w:val="000000" w:themeColor="text1"/>
          <w:lang w:val="en-CA"/>
        </w:rPr>
      </w:pPr>
    </w:p>
    <w:p w14:paraId="5C2F894D" w14:textId="77777777" w:rsidR="009C5231" w:rsidRPr="00776D87" w:rsidRDefault="009C5231" w:rsidP="008B7332">
      <w:pPr>
        <w:pStyle w:val="DIASITINERARIO"/>
        <w:rPr>
          <w:rFonts w:ascii="Rockwell" w:hAnsi="Rockwell"/>
          <w:b/>
          <w:bCs/>
          <w:color w:val="000000" w:themeColor="text1"/>
          <w:lang w:val="en-CA"/>
        </w:rPr>
      </w:pPr>
    </w:p>
    <w:p w14:paraId="44BB2802" w14:textId="77777777" w:rsidR="009C5231" w:rsidRPr="00776D87" w:rsidRDefault="009C5231" w:rsidP="008B7332">
      <w:pPr>
        <w:pStyle w:val="DIASITINERARIO"/>
        <w:rPr>
          <w:rFonts w:ascii="Rockwell" w:hAnsi="Rockwell"/>
          <w:b/>
          <w:bCs/>
          <w:color w:val="000000" w:themeColor="text1"/>
          <w:lang w:val="en-CA"/>
        </w:rPr>
      </w:pPr>
    </w:p>
    <w:p w14:paraId="5C5E557D" w14:textId="77777777" w:rsidR="009C5231" w:rsidRPr="00776D87" w:rsidRDefault="009C5231" w:rsidP="008B7332">
      <w:pPr>
        <w:pStyle w:val="DIASITINERARIO"/>
        <w:rPr>
          <w:rFonts w:ascii="Rockwell" w:hAnsi="Rockwell"/>
          <w:b/>
          <w:bCs/>
          <w:color w:val="000000" w:themeColor="text1"/>
          <w:lang w:val="en-CA"/>
        </w:rPr>
      </w:pPr>
    </w:p>
    <w:p w14:paraId="3AD88E6C" w14:textId="77777777" w:rsidR="009C5231" w:rsidRPr="00776D87" w:rsidRDefault="009C5231" w:rsidP="008B7332">
      <w:pPr>
        <w:pStyle w:val="DIASITINERARIO"/>
        <w:rPr>
          <w:rFonts w:ascii="Rockwell" w:hAnsi="Rockwell"/>
          <w:b/>
          <w:bCs/>
          <w:color w:val="000000" w:themeColor="text1"/>
          <w:lang w:val="en-CA"/>
        </w:rPr>
      </w:pPr>
    </w:p>
    <w:p w14:paraId="4C115F17" w14:textId="77777777" w:rsidR="009C5231" w:rsidRPr="00776D87" w:rsidRDefault="009C5231" w:rsidP="008B7332">
      <w:pPr>
        <w:pStyle w:val="DIASITINERARIO"/>
        <w:rPr>
          <w:rFonts w:ascii="Rockwell" w:hAnsi="Rockwell"/>
          <w:b/>
          <w:bCs/>
          <w:color w:val="000000" w:themeColor="text1"/>
          <w:lang w:val="en-CA"/>
        </w:rPr>
      </w:pPr>
    </w:p>
    <w:p w14:paraId="48CF45AE" w14:textId="77777777" w:rsidR="009C5231" w:rsidRPr="00776D87" w:rsidRDefault="009C5231" w:rsidP="008B7332">
      <w:pPr>
        <w:pStyle w:val="DIASITINERARIO"/>
        <w:rPr>
          <w:rFonts w:ascii="Rockwell" w:hAnsi="Rockwell"/>
          <w:b/>
          <w:bCs/>
          <w:color w:val="000000" w:themeColor="text1"/>
          <w:lang w:val="en-CA"/>
        </w:rPr>
      </w:pPr>
    </w:p>
    <w:p w14:paraId="6D14731D" w14:textId="77777777" w:rsidR="009C5231" w:rsidRPr="00776D87" w:rsidRDefault="009C5231" w:rsidP="008B7332">
      <w:pPr>
        <w:pStyle w:val="DIASITINERARIO"/>
        <w:rPr>
          <w:rFonts w:ascii="Rockwell" w:hAnsi="Rockwell"/>
          <w:b/>
          <w:bCs/>
          <w:color w:val="000000" w:themeColor="text1"/>
          <w:lang w:val="en-CA"/>
        </w:rPr>
      </w:pPr>
    </w:p>
    <w:p w14:paraId="0C7BBE6E" w14:textId="77777777" w:rsidR="009C5231" w:rsidRPr="00776D87" w:rsidRDefault="009C5231" w:rsidP="008B7332">
      <w:pPr>
        <w:pStyle w:val="DIASITINERARIO"/>
        <w:rPr>
          <w:rFonts w:ascii="Rockwell" w:hAnsi="Rockwell"/>
          <w:b/>
          <w:bCs/>
          <w:color w:val="000000" w:themeColor="text1"/>
          <w:lang w:val="en-CA"/>
        </w:rPr>
      </w:pPr>
    </w:p>
    <w:p w14:paraId="35CC2817" w14:textId="77777777" w:rsidR="009C5231" w:rsidRPr="00776D87" w:rsidRDefault="009C5231" w:rsidP="008B7332">
      <w:pPr>
        <w:pStyle w:val="DIASITINERARIO"/>
        <w:rPr>
          <w:rFonts w:ascii="Rockwell" w:hAnsi="Rockwell"/>
          <w:b/>
          <w:bCs/>
          <w:color w:val="000000" w:themeColor="text1"/>
          <w:lang w:val="en-CA"/>
        </w:rPr>
      </w:pPr>
    </w:p>
    <w:p w14:paraId="2A018C01" w14:textId="77777777" w:rsidR="009C5231" w:rsidRPr="00776D87" w:rsidRDefault="009C5231" w:rsidP="008B7332">
      <w:pPr>
        <w:pStyle w:val="DIASITINERARIO"/>
        <w:rPr>
          <w:rFonts w:ascii="Rockwell" w:hAnsi="Rockwell"/>
          <w:b/>
          <w:bCs/>
          <w:color w:val="000000" w:themeColor="text1"/>
          <w:lang w:val="en-CA"/>
        </w:rPr>
      </w:pPr>
    </w:p>
    <w:p w14:paraId="6EC29B2F" w14:textId="77777777" w:rsidR="009C5231" w:rsidRPr="00776D87" w:rsidRDefault="009C5231" w:rsidP="008B7332">
      <w:pPr>
        <w:pStyle w:val="DIASITINERARIO"/>
        <w:rPr>
          <w:rFonts w:ascii="Rockwell" w:hAnsi="Rockwell"/>
          <w:b/>
          <w:bCs/>
          <w:color w:val="000000" w:themeColor="text1"/>
          <w:lang w:val="en-CA"/>
        </w:rPr>
      </w:pPr>
    </w:p>
    <w:p w14:paraId="301D0B7E" w14:textId="77777777" w:rsidR="009C5231" w:rsidRPr="00776D87" w:rsidRDefault="009C5231" w:rsidP="008B7332">
      <w:pPr>
        <w:pStyle w:val="DIASITINERARIO"/>
        <w:rPr>
          <w:rFonts w:ascii="Rockwell" w:hAnsi="Rockwell"/>
          <w:b/>
          <w:bCs/>
          <w:color w:val="000000" w:themeColor="text1"/>
          <w:lang w:val="en-CA"/>
        </w:rPr>
      </w:pPr>
    </w:p>
    <w:p w14:paraId="188AC883" w14:textId="77777777" w:rsidR="009C5231" w:rsidRPr="00776D87" w:rsidRDefault="009C5231" w:rsidP="008B7332">
      <w:pPr>
        <w:pStyle w:val="DIASITINERARIO"/>
        <w:rPr>
          <w:rFonts w:ascii="Rockwell" w:hAnsi="Rockwell"/>
          <w:b/>
          <w:bCs/>
          <w:color w:val="000000" w:themeColor="text1"/>
          <w:lang w:val="en-CA"/>
        </w:rPr>
      </w:pPr>
    </w:p>
    <w:p w14:paraId="35F9DC1D" w14:textId="77777777" w:rsidR="009C5231" w:rsidRPr="00776D87" w:rsidRDefault="009C5231" w:rsidP="008B7332">
      <w:pPr>
        <w:pStyle w:val="DIASITINERARIO"/>
        <w:rPr>
          <w:rFonts w:ascii="Rockwell" w:hAnsi="Rockwell"/>
          <w:b/>
          <w:bCs/>
          <w:color w:val="000000" w:themeColor="text1"/>
          <w:lang w:val="en-CA"/>
        </w:rPr>
      </w:pPr>
    </w:p>
    <w:p w14:paraId="7ACA75C2" w14:textId="77777777" w:rsidR="009C5231" w:rsidRPr="00776D87" w:rsidRDefault="009C5231" w:rsidP="008B7332">
      <w:pPr>
        <w:pStyle w:val="DIASITINERARIO"/>
        <w:rPr>
          <w:rFonts w:ascii="Rockwell" w:hAnsi="Rockwell"/>
          <w:b/>
          <w:bCs/>
          <w:color w:val="000000" w:themeColor="text1"/>
          <w:lang w:val="en-CA"/>
        </w:rPr>
      </w:pPr>
    </w:p>
    <w:p w14:paraId="64866B20" w14:textId="77777777" w:rsidR="009C5231" w:rsidRPr="00776D87" w:rsidRDefault="009C5231" w:rsidP="008B7332">
      <w:pPr>
        <w:pStyle w:val="DIASITINERARIO"/>
        <w:rPr>
          <w:rFonts w:ascii="Rockwell" w:hAnsi="Rockwell"/>
          <w:b/>
          <w:bCs/>
          <w:color w:val="000000" w:themeColor="text1"/>
          <w:lang w:val="en-CA"/>
        </w:rPr>
      </w:pPr>
    </w:p>
    <w:p w14:paraId="12011334" w14:textId="77777777" w:rsidR="009C5231" w:rsidRPr="00776D87" w:rsidRDefault="009C5231" w:rsidP="008B7332">
      <w:pPr>
        <w:pStyle w:val="DIASITINERARIO"/>
        <w:rPr>
          <w:rFonts w:ascii="Rockwell" w:hAnsi="Rockwell"/>
          <w:b/>
          <w:bCs/>
          <w:color w:val="000000" w:themeColor="text1"/>
          <w:lang w:val="en-CA"/>
        </w:rPr>
      </w:pPr>
    </w:p>
    <w:p w14:paraId="172DF82D" w14:textId="77777777" w:rsidR="009C5231" w:rsidRPr="00776D87" w:rsidRDefault="009C5231" w:rsidP="008B7332">
      <w:pPr>
        <w:pStyle w:val="DIASITINERARIO"/>
        <w:rPr>
          <w:rFonts w:ascii="Rockwell" w:hAnsi="Rockwell"/>
          <w:b/>
          <w:bCs/>
          <w:color w:val="000000" w:themeColor="text1"/>
          <w:lang w:val="en-CA"/>
        </w:rPr>
      </w:pPr>
    </w:p>
    <w:p w14:paraId="01CA3774" w14:textId="77777777" w:rsidR="009C5231" w:rsidRPr="00776D87" w:rsidRDefault="009C5231" w:rsidP="008B7332">
      <w:pPr>
        <w:pStyle w:val="DIASITINERARIO"/>
        <w:rPr>
          <w:rFonts w:ascii="Rockwell" w:hAnsi="Rockwell"/>
          <w:b/>
          <w:bCs/>
          <w:color w:val="000000" w:themeColor="text1"/>
          <w:lang w:val="en-CA"/>
        </w:rPr>
      </w:pPr>
    </w:p>
    <w:p w14:paraId="28902390" w14:textId="77777777" w:rsidR="009C5231" w:rsidRPr="00776D87" w:rsidRDefault="009C5231" w:rsidP="008B7332">
      <w:pPr>
        <w:pStyle w:val="DIASITINERARIO"/>
        <w:rPr>
          <w:rFonts w:ascii="Rockwell" w:hAnsi="Rockwell"/>
          <w:b/>
          <w:bCs/>
          <w:color w:val="000000" w:themeColor="text1"/>
          <w:lang w:val="en-CA"/>
        </w:rPr>
      </w:pPr>
    </w:p>
    <w:p w14:paraId="73135907" w14:textId="77777777" w:rsidR="009C5231" w:rsidRPr="00776D87" w:rsidRDefault="009C5231" w:rsidP="008B7332">
      <w:pPr>
        <w:pStyle w:val="DIASITINERARIO"/>
        <w:rPr>
          <w:rFonts w:ascii="Rockwell" w:hAnsi="Rockwell"/>
          <w:b/>
          <w:bCs/>
          <w:color w:val="000000" w:themeColor="text1"/>
          <w:lang w:val="en-CA"/>
        </w:rPr>
      </w:pPr>
    </w:p>
    <w:p w14:paraId="0BFAD047" w14:textId="77777777" w:rsidR="009C5231" w:rsidRPr="00776D87" w:rsidRDefault="009C5231" w:rsidP="008B7332">
      <w:pPr>
        <w:pStyle w:val="DIASITINERARIO"/>
        <w:rPr>
          <w:rFonts w:ascii="Rockwell" w:hAnsi="Rockwell"/>
          <w:b/>
          <w:bCs/>
          <w:color w:val="000000" w:themeColor="text1"/>
          <w:lang w:val="en-CA"/>
        </w:rPr>
      </w:pPr>
    </w:p>
    <w:p w14:paraId="300410B1" w14:textId="77777777" w:rsidR="009C5231" w:rsidRPr="00776D87" w:rsidRDefault="009C5231" w:rsidP="008B7332">
      <w:pPr>
        <w:pStyle w:val="DIASITINERARIO"/>
        <w:rPr>
          <w:rFonts w:ascii="Rockwell" w:hAnsi="Rockwell"/>
          <w:b/>
          <w:bCs/>
          <w:color w:val="000000" w:themeColor="text1"/>
          <w:lang w:val="en-CA"/>
        </w:rPr>
      </w:pPr>
    </w:p>
    <w:p w14:paraId="72EB8EE5" w14:textId="77777777" w:rsidR="009C5231" w:rsidRPr="00776D87" w:rsidRDefault="009C5231" w:rsidP="008B7332">
      <w:pPr>
        <w:pStyle w:val="DIASITINERARIO"/>
        <w:rPr>
          <w:rFonts w:ascii="Rockwell" w:hAnsi="Rockwell"/>
          <w:b/>
          <w:bCs/>
          <w:color w:val="000000" w:themeColor="text1"/>
          <w:lang w:val="en-CA"/>
        </w:rPr>
      </w:pPr>
    </w:p>
    <w:p w14:paraId="14B38FAF" w14:textId="77777777" w:rsidR="009C5231" w:rsidRPr="00776D87" w:rsidRDefault="009C5231" w:rsidP="008B7332">
      <w:pPr>
        <w:pStyle w:val="DIASITINERARIO"/>
        <w:rPr>
          <w:rFonts w:ascii="Rockwell" w:hAnsi="Rockwell"/>
          <w:b/>
          <w:bCs/>
          <w:color w:val="000000" w:themeColor="text1"/>
          <w:lang w:val="en-CA"/>
        </w:rPr>
      </w:pPr>
    </w:p>
    <w:p w14:paraId="40AA5302" w14:textId="77777777" w:rsidR="009C5231" w:rsidRPr="00776D87" w:rsidRDefault="009C5231" w:rsidP="008B7332">
      <w:pPr>
        <w:pStyle w:val="DIASITINERARIO"/>
        <w:rPr>
          <w:rFonts w:ascii="Rockwell" w:hAnsi="Rockwell"/>
          <w:b/>
          <w:bCs/>
          <w:color w:val="000000" w:themeColor="text1"/>
          <w:lang w:val="en-CA"/>
        </w:rPr>
      </w:pPr>
    </w:p>
    <w:p w14:paraId="554A5CF1" w14:textId="77777777" w:rsidR="009C5231" w:rsidRPr="00776D87" w:rsidRDefault="009C5231" w:rsidP="008B7332">
      <w:pPr>
        <w:pStyle w:val="DIASITINERARIO"/>
        <w:rPr>
          <w:rFonts w:ascii="Rockwell" w:hAnsi="Rockwell"/>
          <w:b/>
          <w:bCs/>
          <w:color w:val="000000" w:themeColor="text1"/>
          <w:lang w:val="en-CA"/>
        </w:rPr>
      </w:pPr>
    </w:p>
    <w:p w14:paraId="41E6649D" w14:textId="77777777" w:rsidR="009C5231" w:rsidRPr="00776D87" w:rsidRDefault="009C5231" w:rsidP="008B7332">
      <w:pPr>
        <w:pStyle w:val="DIASITINERARIO"/>
        <w:rPr>
          <w:rFonts w:ascii="Rockwell" w:hAnsi="Rockwell"/>
          <w:b/>
          <w:bCs/>
          <w:color w:val="000000" w:themeColor="text1"/>
          <w:lang w:val="en-CA"/>
        </w:rPr>
      </w:pPr>
    </w:p>
    <w:p w14:paraId="4D723D29" w14:textId="77777777" w:rsidR="009C5231" w:rsidRPr="00776D87" w:rsidRDefault="009C5231" w:rsidP="008B7332">
      <w:pPr>
        <w:pStyle w:val="DIASITINERARIO"/>
        <w:rPr>
          <w:rFonts w:ascii="Rockwell" w:hAnsi="Rockwell"/>
          <w:b/>
          <w:bCs/>
          <w:color w:val="000000" w:themeColor="text1"/>
          <w:lang w:val="en-CA"/>
        </w:rPr>
      </w:pPr>
    </w:p>
    <w:p w14:paraId="6D8C314D" w14:textId="77777777" w:rsidR="009C5231" w:rsidRPr="00776D87" w:rsidRDefault="009C5231" w:rsidP="008B7332">
      <w:pPr>
        <w:pStyle w:val="DIASITINERARIO"/>
        <w:rPr>
          <w:rFonts w:ascii="Rockwell" w:hAnsi="Rockwell"/>
          <w:b/>
          <w:bCs/>
          <w:color w:val="000000" w:themeColor="text1"/>
          <w:lang w:val="en-CA"/>
        </w:rPr>
      </w:pPr>
    </w:p>
    <w:p w14:paraId="25DF3761" w14:textId="77777777" w:rsidR="009C5231" w:rsidRPr="00776D87" w:rsidRDefault="009C5231" w:rsidP="008B7332">
      <w:pPr>
        <w:pStyle w:val="DIASITINERARIO"/>
        <w:rPr>
          <w:rFonts w:ascii="Rockwell" w:hAnsi="Rockwell"/>
          <w:b/>
          <w:bCs/>
          <w:color w:val="000000" w:themeColor="text1"/>
          <w:lang w:val="en-CA"/>
        </w:rPr>
      </w:pPr>
    </w:p>
    <w:p w14:paraId="44E8AC05" w14:textId="77777777" w:rsidR="00205323" w:rsidRPr="00776D87" w:rsidRDefault="00205323" w:rsidP="008B7332">
      <w:pPr>
        <w:pStyle w:val="DIASITINERARIO"/>
        <w:rPr>
          <w:rFonts w:ascii="Rockwell" w:hAnsi="Rockwell"/>
          <w:b/>
          <w:bCs/>
          <w:color w:val="000000" w:themeColor="text1"/>
          <w:lang w:val="en-CA"/>
        </w:rPr>
      </w:pPr>
    </w:p>
    <w:tbl>
      <w:tblPr>
        <w:tblW w:w="8606" w:type="dxa"/>
        <w:tblCellMar>
          <w:left w:w="70" w:type="dxa"/>
          <w:right w:w="70" w:type="dxa"/>
        </w:tblCellMar>
        <w:tblLook w:val="04A0" w:firstRow="1" w:lastRow="0" w:firstColumn="1" w:lastColumn="0" w:noHBand="0" w:noVBand="1"/>
      </w:tblPr>
      <w:tblGrid>
        <w:gridCol w:w="3915"/>
        <w:gridCol w:w="1729"/>
        <w:gridCol w:w="2962"/>
      </w:tblGrid>
      <w:tr w:rsidR="00776D87" w:rsidRPr="00776D87" w14:paraId="75C8A9AA" w14:textId="77777777" w:rsidTr="00205323">
        <w:trPr>
          <w:trHeight w:val="256"/>
        </w:trPr>
        <w:tc>
          <w:tcPr>
            <w:tcW w:w="39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43D4EE"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lastRenderedPageBreak/>
              <w:t>Temporadas</w:t>
            </w:r>
          </w:p>
        </w:tc>
        <w:tc>
          <w:tcPr>
            <w:tcW w:w="46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4C7246" w14:textId="2A50C6CA"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 xml:space="preserve">Extensión </w:t>
            </w:r>
            <w:proofErr w:type="spellStart"/>
            <w:r w:rsidRPr="00776D87">
              <w:rPr>
                <w:rFonts w:ascii="Calibri" w:eastAsia="Times New Roman" w:hAnsi="Calibri" w:cs="Calibri"/>
                <w:color w:val="000000" w:themeColor="text1"/>
                <w:kern w:val="0"/>
                <w:lang w:eastAsia="es-ES"/>
                <w14:ligatures w14:val="none"/>
              </w:rPr>
              <w:t>Hongkong</w:t>
            </w:r>
            <w:proofErr w:type="spellEnd"/>
          </w:p>
        </w:tc>
      </w:tr>
      <w:tr w:rsidR="00776D87" w:rsidRPr="00776D87" w14:paraId="731219F2" w14:textId="77777777" w:rsidTr="00205323">
        <w:trPr>
          <w:trHeight w:val="256"/>
        </w:trPr>
        <w:tc>
          <w:tcPr>
            <w:tcW w:w="3915" w:type="dxa"/>
            <w:vMerge/>
            <w:tcBorders>
              <w:top w:val="single" w:sz="4" w:space="0" w:color="auto"/>
              <w:left w:val="single" w:sz="4" w:space="0" w:color="auto"/>
              <w:bottom w:val="single" w:sz="4" w:space="0" w:color="000000"/>
              <w:right w:val="single" w:sz="4" w:space="0" w:color="auto"/>
            </w:tcBorders>
            <w:vAlign w:val="center"/>
            <w:hideMark/>
          </w:tcPr>
          <w:p w14:paraId="2E21CE7A" w14:textId="77777777" w:rsidR="00205323" w:rsidRPr="00776D87" w:rsidRDefault="00205323" w:rsidP="00205323">
            <w:pPr>
              <w:spacing w:after="0" w:line="240" w:lineRule="auto"/>
              <w:rPr>
                <w:rFonts w:ascii="Calibri" w:eastAsia="Times New Roman" w:hAnsi="Calibri" w:cs="Calibri"/>
                <w:color w:val="000000" w:themeColor="text1"/>
                <w:kern w:val="0"/>
                <w:lang w:eastAsia="es-ES"/>
                <w14:ligatures w14:val="none"/>
              </w:rPr>
            </w:pPr>
          </w:p>
        </w:tc>
        <w:tc>
          <w:tcPr>
            <w:tcW w:w="46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FAF190"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Categoría Única</w:t>
            </w:r>
          </w:p>
        </w:tc>
      </w:tr>
      <w:tr w:rsidR="00776D87" w:rsidRPr="00776D87" w14:paraId="00EF3917" w14:textId="77777777" w:rsidTr="00205323">
        <w:trPr>
          <w:trHeight w:val="256"/>
        </w:trPr>
        <w:tc>
          <w:tcPr>
            <w:tcW w:w="3915" w:type="dxa"/>
            <w:vMerge/>
            <w:tcBorders>
              <w:top w:val="single" w:sz="4" w:space="0" w:color="auto"/>
              <w:left w:val="single" w:sz="4" w:space="0" w:color="auto"/>
              <w:bottom w:val="single" w:sz="4" w:space="0" w:color="000000"/>
              <w:right w:val="single" w:sz="4" w:space="0" w:color="auto"/>
            </w:tcBorders>
            <w:vAlign w:val="center"/>
            <w:hideMark/>
          </w:tcPr>
          <w:p w14:paraId="187A43B1" w14:textId="77777777" w:rsidR="00205323" w:rsidRPr="00776D87" w:rsidRDefault="00205323" w:rsidP="00205323">
            <w:pPr>
              <w:spacing w:after="0" w:line="240" w:lineRule="auto"/>
              <w:rPr>
                <w:rFonts w:ascii="Calibri" w:eastAsia="Times New Roman" w:hAnsi="Calibri" w:cs="Calibri"/>
                <w:color w:val="000000" w:themeColor="text1"/>
                <w:kern w:val="0"/>
                <w:lang w:eastAsia="es-ES"/>
                <w14:ligatures w14:val="none"/>
              </w:rPr>
            </w:pPr>
          </w:p>
        </w:tc>
        <w:tc>
          <w:tcPr>
            <w:tcW w:w="1729" w:type="dxa"/>
            <w:tcBorders>
              <w:top w:val="nil"/>
              <w:left w:val="nil"/>
              <w:bottom w:val="single" w:sz="4" w:space="0" w:color="auto"/>
              <w:right w:val="single" w:sz="4" w:space="0" w:color="auto"/>
            </w:tcBorders>
            <w:shd w:val="clear" w:color="auto" w:fill="auto"/>
            <w:noWrap/>
            <w:vAlign w:val="center"/>
            <w:hideMark/>
          </w:tcPr>
          <w:p w14:paraId="25838AA2"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Doble</w:t>
            </w:r>
          </w:p>
        </w:tc>
        <w:tc>
          <w:tcPr>
            <w:tcW w:w="2962" w:type="dxa"/>
            <w:tcBorders>
              <w:top w:val="nil"/>
              <w:left w:val="nil"/>
              <w:bottom w:val="single" w:sz="4" w:space="0" w:color="auto"/>
              <w:right w:val="single" w:sz="4" w:space="0" w:color="auto"/>
            </w:tcBorders>
            <w:shd w:val="clear" w:color="auto" w:fill="auto"/>
            <w:noWrap/>
            <w:vAlign w:val="center"/>
            <w:hideMark/>
          </w:tcPr>
          <w:p w14:paraId="426A3E92"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 xml:space="preserve"> Individual</w:t>
            </w:r>
          </w:p>
        </w:tc>
      </w:tr>
      <w:tr w:rsidR="00776D87" w:rsidRPr="00776D87" w14:paraId="1BC8DAF9" w14:textId="77777777" w:rsidTr="00205323">
        <w:trPr>
          <w:trHeight w:val="256"/>
        </w:trPr>
        <w:tc>
          <w:tcPr>
            <w:tcW w:w="3915" w:type="dxa"/>
            <w:tcBorders>
              <w:top w:val="nil"/>
              <w:left w:val="single" w:sz="4" w:space="0" w:color="auto"/>
              <w:bottom w:val="single" w:sz="4" w:space="0" w:color="auto"/>
              <w:right w:val="single" w:sz="4" w:space="0" w:color="auto"/>
            </w:tcBorders>
            <w:shd w:val="clear" w:color="auto" w:fill="auto"/>
            <w:noWrap/>
            <w:vAlign w:val="bottom"/>
            <w:hideMark/>
          </w:tcPr>
          <w:p w14:paraId="7324DDDD"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1/04/2025 -29/09/2025</w:t>
            </w:r>
          </w:p>
          <w:p w14:paraId="686053B4"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5/10/2025 - 10/10/2025</w:t>
            </w:r>
          </w:p>
          <w:p w14:paraId="52781A4C"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15/10/2025 - 17/10/2025</w:t>
            </w:r>
          </w:p>
          <w:p w14:paraId="6495C3C1"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22/10/2025 -24/10/2025</w:t>
            </w:r>
          </w:p>
          <w:p w14:paraId="60839D66"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29/10/2025 - 15/12/2025</w:t>
            </w:r>
          </w:p>
          <w:p w14:paraId="746DD6DB" w14:textId="343A4D8A"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1/01/2026 - 31/03/2026</w:t>
            </w:r>
          </w:p>
        </w:tc>
        <w:tc>
          <w:tcPr>
            <w:tcW w:w="1729" w:type="dxa"/>
            <w:tcBorders>
              <w:top w:val="nil"/>
              <w:left w:val="nil"/>
              <w:bottom w:val="single" w:sz="4" w:space="0" w:color="auto"/>
              <w:right w:val="single" w:sz="4" w:space="0" w:color="auto"/>
            </w:tcBorders>
            <w:shd w:val="clear" w:color="auto" w:fill="auto"/>
            <w:noWrap/>
            <w:vAlign w:val="center"/>
            <w:hideMark/>
          </w:tcPr>
          <w:p w14:paraId="34D895E8"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985</w:t>
            </w:r>
          </w:p>
        </w:tc>
        <w:tc>
          <w:tcPr>
            <w:tcW w:w="2962" w:type="dxa"/>
            <w:tcBorders>
              <w:top w:val="nil"/>
              <w:left w:val="nil"/>
              <w:bottom w:val="single" w:sz="4" w:space="0" w:color="auto"/>
              <w:right w:val="single" w:sz="4" w:space="0" w:color="auto"/>
            </w:tcBorders>
            <w:shd w:val="clear" w:color="auto" w:fill="auto"/>
            <w:noWrap/>
            <w:vAlign w:val="center"/>
            <w:hideMark/>
          </w:tcPr>
          <w:p w14:paraId="73FBBE85"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1335</w:t>
            </w:r>
          </w:p>
        </w:tc>
      </w:tr>
      <w:tr w:rsidR="00776D87" w:rsidRPr="00776D87" w14:paraId="273F31DC" w14:textId="77777777" w:rsidTr="00205323">
        <w:trPr>
          <w:trHeight w:val="256"/>
        </w:trPr>
        <w:tc>
          <w:tcPr>
            <w:tcW w:w="3915" w:type="dxa"/>
            <w:tcBorders>
              <w:top w:val="nil"/>
              <w:left w:val="single" w:sz="4" w:space="0" w:color="auto"/>
              <w:bottom w:val="single" w:sz="4" w:space="0" w:color="auto"/>
              <w:right w:val="single" w:sz="4" w:space="0" w:color="auto"/>
            </w:tcBorders>
            <w:shd w:val="clear" w:color="000000" w:fill="FFFFFF"/>
            <w:noWrap/>
            <w:vAlign w:val="bottom"/>
            <w:hideMark/>
          </w:tcPr>
          <w:p w14:paraId="0385303E"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30/09/2025 - 4/10/2025</w:t>
            </w:r>
          </w:p>
        </w:tc>
        <w:tc>
          <w:tcPr>
            <w:tcW w:w="1729" w:type="dxa"/>
            <w:tcBorders>
              <w:top w:val="nil"/>
              <w:left w:val="nil"/>
              <w:bottom w:val="single" w:sz="4" w:space="0" w:color="auto"/>
              <w:right w:val="single" w:sz="4" w:space="0" w:color="auto"/>
            </w:tcBorders>
            <w:shd w:val="clear" w:color="auto" w:fill="auto"/>
            <w:noWrap/>
            <w:vAlign w:val="center"/>
            <w:hideMark/>
          </w:tcPr>
          <w:p w14:paraId="27986D54"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1095</w:t>
            </w:r>
          </w:p>
        </w:tc>
        <w:tc>
          <w:tcPr>
            <w:tcW w:w="2962" w:type="dxa"/>
            <w:tcBorders>
              <w:top w:val="nil"/>
              <w:left w:val="nil"/>
              <w:bottom w:val="single" w:sz="4" w:space="0" w:color="auto"/>
              <w:right w:val="single" w:sz="4" w:space="0" w:color="auto"/>
            </w:tcBorders>
            <w:shd w:val="clear" w:color="auto" w:fill="auto"/>
            <w:noWrap/>
            <w:vAlign w:val="center"/>
            <w:hideMark/>
          </w:tcPr>
          <w:p w14:paraId="1DA6E8D7"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1540</w:t>
            </w:r>
          </w:p>
        </w:tc>
      </w:tr>
      <w:tr w:rsidR="00776D87" w:rsidRPr="00776D87" w14:paraId="5F183CB2" w14:textId="77777777" w:rsidTr="00205323">
        <w:trPr>
          <w:trHeight w:val="256"/>
        </w:trPr>
        <w:tc>
          <w:tcPr>
            <w:tcW w:w="3915" w:type="dxa"/>
            <w:tcBorders>
              <w:top w:val="nil"/>
              <w:left w:val="single" w:sz="4" w:space="0" w:color="auto"/>
              <w:bottom w:val="single" w:sz="4" w:space="0" w:color="auto"/>
              <w:right w:val="single" w:sz="4" w:space="0" w:color="auto"/>
            </w:tcBorders>
            <w:shd w:val="clear" w:color="000000" w:fill="FFFFFF"/>
            <w:noWrap/>
            <w:vAlign w:val="bottom"/>
            <w:hideMark/>
          </w:tcPr>
          <w:p w14:paraId="662F2F14" w14:textId="3B2E0B20"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11/10/2025 - 14/10/2025</w:t>
            </w:r>
          </w:p>
          <w:p w14:paraId="27C34774" w14:textId="709383AB"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18/10/2025 - 21/10/2025</w:t>
            </w:r>
          </w:p>
          <w:p w14:paraId="64A02B6D" w14:textId="0998FF31"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25/10/2025 - 28/10/2025</w:t>
            </w:r>
          </w:p>
        </w:tc>
        <w:tc>
          <w:tcPr>
            <w:tcW w:w="1729" w:type="dxa"/>
            <w:tcBorders>
              <w:top w:val="nil"/>
              <w:left w:val="nil"/>
              <w:bottom w:val="single" w:sz="4" w:space="0" w:color="auto"/>
              <w:right w:val="single" w:sz="4" w:space="0" w:color="auto"/>
            </w:tcBorders>
            <w:shd w:val="clear" w:color="auto" w:fill="auto"/>
            <w:noWrap/>
            <w:vAlign w:val="center"/>
            <w:hideMark/>
          </w:tcPr>
          <w:p w14:paraId="6FAEE73C"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1185</w:t>
            </w:r>
          </w:p>
        </w:tc>
        <w:tc>
          <w:tcPr>
            <w:tcW w:w="2962" w:type="dxa"/>
            <w:tcBorders>
              <w:top w:val="nil"/>
              <w:left w:val="nil"/>
              <w:bottom w:val="single" w:sz="4" w:space="0" w:color="auto"/>
              <w:right w:val="single" w:sz="4" w:space="0" w:color="auto"/>
            </w:tcBorders>
            <w:shd w:val="clear" w:color="auto" w:fill="auto"/>
            <w:noWrap/>
            <w:vAlign w:val="center"/>
            <w:hideMark/>
          </w:tcPr>
          <w:p w14:paraId="23E9E58E" w14:textId="77777777" w:rsidR="00205323" w:rsidRPr="00776D87" w:rsidRDefault="00205323" w:rsidP="00205323">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1725</w:t>
            </w:r>
          </w:p>
        </w:tc>
      </w:tr>
    </w:tbl>
    <w:p w14:paraId="2B9F86E0" w14:textId="77777777" w:rsidR="00205323" w:rsidRPr="00776D87" w:rsidRDefault="00205323" w:rsidP="008B7332">
      <w:pPr>
        <w:pStyle w:val="DIASITINERARIO"/>
        <w:rPr>
          <w:rFonts w:ascii="Rockwell" w:hAnsi="Rockwell"/>
          <w:b/>
          <w:bCs/>
          <w:color w:val="000000" w:themeColor="text1"/>
          <w:lang w:val="en-CA"/>
        </w:rPr>
      </w:pPr>
    </w:p>
    <w:p w14:paraId="7E24EAF4" w14:textId="77777777" w:rsidR="00FB182E" w:rsidRPr="00776D87" w:rsidRDefault="00FB182E" w:rsidP="008B7332">
      <w:pPr>
        <w:pStyle w:val="DIASITINERARIO"/>
        <w:rPr>
          <w:rFonts w:ascii="Rockwell" w:hAnsi="Rockwell"/>
          <w:b/>
          <w:bCs/>
          <w:color w:val="000000" w:themeColor="text1"/>
          <w:lang w:val="en-CA"/>
        </w:rPr>
      </w:pPr>
    </w:p>
    <w:tbl>
      <w:tblPr>
        <w:tblW w:w="8740" w:type="dxa"/>
        <w:tblCellMar>
          <w:left w:w="70" w:type="dxa"/>
          <w:right w:w="70" w:type="dxa"/>
        </w:tblCellMar>
        <w:tblLook w:val="04A0" w:firstRow="1" w:lastRow="0" w:firstColumn="1" w:lastColumn="0" w:noHBand="0" w:noVBand="1"/>
      </w:tblPr>
      <w:tblGrid>
        <w:gridCol w:w="2733"/>
        <w:gridCol w:w="1096"/>
        <w:gridCol w:w="1907"/>
        <w:gridCol w:w="1096"/>
        <w:gridCol w:w="1908"/>
      </w:tblGrid>
      <w:tr w:rsidR="00776D87" w:rsidRPr="00776D87" w14:paraId="22FF51AF" w14:textId="77777777" w:rsidTr="00FB182E">
        <w:trPr>
          <w:trHeight w:val="259"/>
        </w:trPr>
        <w:tc>
          <w:tcPr>
            <w:tcW w:w="27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E570D7"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Temporadas</w:t>
            </w:r>
          </w:p>
        </w:tc>
        <w:tc>
          <w:tcPr>
            <w:tcW w:w="600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26C279" w14:textId="444B208A" w:rsidR="00FB182E" w:rsidRPr="00776D87" w:rsidRDefault="00FB182E" w:rsidP="00FB182E">
            <w:pPr>
              <w:spacing w:after="0" w:line="240" w:lineRule="auto"/>
              <w:jc w:val="center"/>
              <w:rPr>
                <w:rFonts w:ascii="Calibri" w:eastAsia="Times New Roman" w:hAnsi="Calibri" w:cs="Calibri"/>
                <w:b/>
                <w:bCs/>
                <w:color w:val="000000" w:themeColor="text1"/>
                <w:kern w:val="0"/>
                <w:lang w:eastAsia="es-ES"/>
                <w14:ligatures w14:val="none"/>
              </w:rPr>
            </w:pPr>
            <w:r w:rsidRPr="00776D87">
              <w:rPr>
                <w:rFonts w:ascii="Calibri" w:eastAsia="Times New Roman" w:hAnsi="Calibri" w:cs="Calibri"/>
                <w:b/>
                <w:bCs/>
                <w:color w:val="000000" w:themeColor="text1"/>
                <w:kern w:val="0"/>
                <w:lang w:eastAsia="es-ES"/>
                <w14:ligatures w14:val="none"/>
              </w:rPr>
              <w:t xml:space="preserve"> Extensión Dubái</w:t>
            </w:r>
          </w:p>
        </w:tc>
      </w:tr>
      <w:tr w:rsidR="00776D87" w:rsidRPr="00776D87" w14:paraId="3FF30E64" w14:textId="77777777" w:rsidTr="00FB182E">
        <w:trPr>
          <w:trHeight w:val="259"/>
        </w:trPr>
        <w:tc>
          <w:tcPr>
            <w:tcW w:w="2733" w:type="dxa"/>
            <w:vMerge/>
            <w:tcBorders>
              <w:top w:val="single" w:sz="4" w:space="0" w:color="auto"/>
              <w:left w:val="single" w:sz="4" w:space="0" w:color="auto"/>
              <w:bottom w:val="single" w:sz="4" w:space="0" w:color="000000"/>
              <w:right w:val="single" w:sz="4" w:space="0" w:color="auto"/>
            </w:tcBorders>
            <w:vAlign w:val="center"/>
            <w:hideMark/>
          </w:tcPr>
          <w:p w14:paraId="37ED631E" w14:textId="77777777" w:rsidR="00FB182E" w:rsidRPr="00776D87" w:rsidRDefault="00FB182E" w:rsidP="00FB182E">
            <w:pPr>
              <w:spacing w:after="0" w:line="240" w:lineRule="auto"/>
              <w:rPr>
                <w:rFonts w:ascii="Calibri" w:eastAsia="Times New Roman" w:hAnsi="Calibri" w:cs="Calibri"/>
                <w:color w:val="000000" w:themeColor="text1"/>
                <w:kern w:val="0"/>
                <w:lang w:eastAsia="es-ES"/>
                <w14:ligatures w14:val="none"/>
              </w:rPr>
            </w:pPr>
          </w:p>
        </w:tc>
        <w:tc>
          <w:tcPr>
            <w:tcW w:w="30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0046BF"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Categoría B</w:t>
            </w:r>
          </w:p>
        </w:tc>
        <w:tc>
          <w:tcPr>
            <w:tcW w:w="30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A6E6DB" w14:textId="67AFB9FD"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Categoría A</w:t>
            </w:r>
          </w:p>
        </w:tc>
      </w:tr>
      <w:tr w:rsidR="00776D87" w:rsidRPr="00776D87" w14:paraId="2AADAA8D" w14:textId="77777777" w:rsidTr="00FB182E">
        <w:trPr>
          <w:trHeight w:val="259"/>
        </w:trPr>
        <w:tc>
          <w:tcPr>
            <w:tcW w:w="2733" w:type="dxa"/>
            <w:vMerge/>
            <w:tcBorders>
              <w:top w:val="single" w:sz="4" w:space="0" w:color="auto"/>
              <w:left w:val="single" w:sz="4" w:space="0" w:color="auto"/>
              <w:bottom w:val="single" w:sz="4" w:space="0" w:color="000000"/>
              <w:right w:val="single" w:sz="4" w:space="0" w:color="auto"/>
            </w:tcBorders>
            <w:vAlign w:val="center"/>
            <w:hideMark/>
          </w:tcPr>
          <w:p w14:paraId="6A7BD9F5" w14:textId="77777777" w:rsidR="00FB182E" w:rsidRPr="00776D87" w:rsidRDefault="00FB182E" w:rsidP="00FB182E">
            <w:pPr>
              <w:spacing w:after="0" w:line="240" w:lineRule="auto"/>
              <w:rPr>
                <w:rFonts w:ascii="Calibri" w:eastAsia="Times New Roman" w:hAnsi="Calibri" w:cs="Calibri"/>
                <w:color w:val="000000" w:themeColor="text1"/>
                <w:kern w:val="0"/>
                <w:lang w:eastAsia="es-ES"/>
                <w14:ligatures w14:val="none"/>
              </w:rPr>
            </w:pPr>
          </w:p>
        </w:tc>
        <w:tc>
          <w:tcPr>
            <w:tcW w:w="1096" w:type="dxa"/>
            <w:tcBorders>
              <w:top w:val="nil"/>
              <w:left w:val="nil"/>
              <w:bottom w:val="single" w:sz="4" w:space="0" w:color="auto"/>
              <w:right w:val="single" w:sz="4" w:space="0" w:color="auto"/>
            </w:tcBorders>
            <w:shd w:val="clear" w:color="auto" w:fill="auto"/>
            <w:noWrap/>
            <w:vAlign w:val="center"/>
            <w:hideMark/>
          </w:tcPr>
          <w:p w14:paraId="2C657EB8"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Doble</w:t>
            </w:r>
          </w:p>
        </w:tc>
        <w:tc>
          <w:tcPr>
            <w:tcW w:w="1907" w:type="dxa"/>
            <w:tcBorders>
              <w:top w:val="nil"/>
              <w:left w:val="nil"/>
              <w:bottom w:val="single" w:sz="4" w:space="0" w:color="auto"/>
              <w:right w:val="single" w:sz="4" w:space="0" w:color="auto"/>
            </w:tcBorders>
            <w:shd w:val="clear" w:color="auto" w:fill="auto"/>
            <w:noWrap/>
            <w:vAlign w:val="center"/>
            <w:hideMark/>
          </w:tcPr>
          <w:p w14:paraId="4CBB3634"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 xml:space="preserve"> Individual</w:t>
            </w:r>
          </w:p>
        </w:tc>
        <w:tc>
          <w:tcPr>
            <w:tcW w:w="1096" w:type="dxa"/>
            <w:tcBorders>
              <w:top w:val="nil"/>
              <w:left w:val="nil"/>
              <w:bottom w:val="single" w:sz="4" w:space="0" w:color="auto"/>
              <w:right w:val="single" w:sz="4" w:space="0" w:color="auto"/>
            </w:tcBorders>
            <w:shd w:val="clear" w:color="auto" w:fill="auto"/>
            <w:noWrap/>
            <w:vAlign w:val="center"/>
            <w:hideMark/>
          </w:tcPr>
          <w:p w14:paraId="451B4F2B"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Doble</w:t>
            </w:r>
          </w:p>
        </w:tc>
        <w:tc>
          <w:tcPr>
            <w:tcW w:w="1908" w:type="dxa"/>
            <w:tcBorders>
              <w:top w:val="nil"/>
              <w:left w:val="nil"/>
              <w:bottom w:val="single" w:sz="4" w:space="0" w:color="auto"/>
              <w:right w:val="single" w:sz="4" w:space="0" w:color="auto"/>
            </w:tcBorders>
            <w:shd w:val="clear" w:color="auto" w:fill="auto"/>
            <w:noWrap/>
            <w:vAlign w:val="center"/>
            <w:hideMark/>
          </w:tcPr>
          <w:p w14:paraId="43B8FC23"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 xml:space="preserve"> Individual</w:t>
            </w:r>
          </w:p>
        </w:tc>
      </w:tr>
      <w:tr w:rsidR="00776D87" w:rsidRPr="00776D87" w14:paraId="08BD8679" w14:textId="77777777" w:rsidTr="00FB182E">
        <w:trPr>
          <w:trHeight w:val="259"/>
        </w:trPr>
        <w:tc>
          <w:tcPr>
            <w:tcW w:w="2733" w:type="dxa"/>
            <w:tcBorders>
              <w:top w:val="nil"/>
              <w:left w:val="single" w:sz="4" w:space="0" w:color="auto"/>
              <w:bottom w:val="single" w:sz="4" w:space="0" w:color="auto"/>
              <w:right w:val="single" w:sz="4" w:space="0" w:color="auto"/>
            </w:tcBorders>
            <w:shd w:val="clear" w:color="auto" w:fill="auto"/>
            <w:noWrap/>
            <w:vAlign w:val="bottom"/>
            <w:hideMark/>
          </w:tcPr>
          <w:p w14:paraId="372F5FAA"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1/04/2025 - 30/04/2025</w:t>
            </w:r>
          </w:p>
          <w:p w14:paraId="6374A2E9" w14:textId="2F75D2C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16/09/2025 - 31/10/2025</w:t>
            </w:r>
          </w:p>
        </w:tc>
        <w:tc>
          <w:tcPr>
            <w:tcW w:w="1096" w:type="dxa"/>
            <w:tcBorders>
              <w:top w:val="nil"/>
              <w:left w:val="nil"/>
              <w:bottom w:val="single" w:sz="4" w:space="0" w:color="auto"/>
              <w:right w:val="single" w:sz="4" w:space="0" w:color="auto"/>
            </w:tcBorders>
            <w:shd w:val="clear" w:color="auto" w:fill="auto"/>
            <w:noWrap/>
            <w:vAlign w:val="center"/>
            <w:hideMark/>
          </w:tcPr>
          <w:p w14:paraId="0C9AAD9F"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550</w:t>
            </w:r>
          </w:p>
        </w:tc>
        <w:tc>
          <w:tcPr>
            <w:tcW w:w="1907" w:type="dxa"/>
            <w:tcBorders>
              <w:top w:val="nil"/>
              <w:left w:val="nil"/>
              <w:bottom w:val="single" w:sz="4" w:space="0" w:color="auto"/>
              <w:right w:val="single" w:sz="4" w:space="0" w:color="auto"/>
            </w:tcBorders>
            <w:shd w:val="clear" w:color="auto" w:fill="auto"/>
            <w:noWrap/>
            <w:vAlign w:val="center"/>
            <w:hideMark/>
          </w:tcPr>
          <w:p w14:paraId="25037299"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795</w:t>
            </w:r>
          </w:p>
        </w:tc>
        <w:tc>
          <w:tcPr>
            <w:tcW w:w="1096" w:type="dxa"/>
            <w:tcBorders>
              <w:top w:val="nil"/>
              <w:left w:val="nil"/>
              <w:bottom w:val="single" w:sz="4" w:space="0" w:color="auto"/>
              <w:right w:val="single" w:sz="4" w:space="0" w:color="auto"/>
            </w:tcBorders>
            <w:shd w:val="clear" w:color="auto" w:fill="auto"/>
            <w:noWrap/>
            <w:vAlign w:val="center"/>
            <w:hideMark/>
          </w:tcPr>
          <w:p w14:paraId="10501627"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580</w:t>
            </w:r>
          </w:p>
        </w:tc>
        <w:tc>
          <w:tcPr>
            <w:tcW w:w="1908" w:type="dxa"/>
            <w:tcBorders>
              <w:top w:val="nil"/>
              <w:left w:val="nil"/>
              <w:bottom w:val="single" w:sz="4" w:space="0" w:color="auto"/>
              <w:right w:val="single" w:sz="4" w:space="0" w:color="auto"/>
            </w:tcBorders>
            <w:shd w:val="clear" w:color="auto" w:fill="auto"/>
            <w:noWrap/>
            <w:vAlign w:val="center"/>
            <w:hideMark/>
          </w:tcPr>
          <w:p w14:paraId="6B6E7CFA"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860</w:t>
            </w:r>
          </w:p>
        </w:tc>
      </w:tr>
      <w:tr w:rsidR="00776D87" w:rsidRPr="00776D87" w14:paraId="41087DD8" w14:textId="77777777" w:rsidTr="00FB182E">
        <w:trPr>
          <w:trHeight w:val="259"/>
        </w:trPr>
        <w:tc>
          <w:tcPr>
            <w:tcW w:w="2733" w:type="dxa"/>
            <w:tcBorders>
              <w:top w:val="nil"/>
              <w:left w:val="single" w:sz="4" w:space="0" w:color="auto"/>
              <w:bottom w:val="single" w:sz="4" w:space="0" w:color="auto"/>
              <w:right w:val="single" w:sz="4" w:space="0" w:color="auto"/>
            </w:tcBorders>
            <w:shd w:val="clear" w:color="000000" w:fill="FFFFFF"/>
            <w:noWrap/>
            <w:vAlign w:val="bottom"/>
            <w:hideMark/>
          </w:tcPr>
          <w:p w14:paraId="69DC88FA"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1/05/2025 - 15/09/2025</w:t>
            </w:r>
          </w:p>
        </w:tc>
        <w:tc>
          <w:tcPr>
            <w:tcW w:w="1096" w:type="dxa"/>
            <w:tcBorders>
              <w:top w:val="nil"/>
              <w:left w:val="nil"/>
              <w:bottom w:val="single" w:sz="4" w:space="0" w:color="auto"/>
              <w:right w:val="single" w:sz="4" w:space="0" w:color="auto"/>
            </w:tcBorders>
            <w:shd w:val="clear" w:color="auto" w:fill="auto"/>
            <w:noWrap/>
            <w:vAlign w:val="center"/>
            <w:hideMark/>
          </w:tcPr>
          <w:p w14:paraId="4C7FC16D"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470</w:t>
            </w:r>
          </w:p>
        </w:tc>
        <w:tc>
          <w:tcPr>
            <w:tcW w:w="1907" w:type="dxa"/>
            <w:tcBorders>
              <w:top w:val="nil"/>
              <w:left w:val="nil"/>
              <w:bottom w:val="single" w:sz="4" w:space="0" w:color="auto"/>
              <w:right w:val="single" w:sz="4" w:space="0" w:color="auto"/>
            </w:tcBorders>
            <w:shd w:val="clear" w:color="auto" w:fill="auto"/>
            <w:noWrap/>
            <w:vAlign w:val="center"/>
            <w:hideMark/>
          </w:tcPr>
          <w:p w14:paraId="5C2C4DEF"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630</w:t>
            </w:r>
          </w:p>
        </w:tc>
        <w:tc>
          <w:tcPr>
            <w:tcW w:w="1096" w:type="dxa"/>
            <w:tcBorders>
              <w:top w:val="nil"/>
              <w:left w:val="nil"/>
              <w:bottom w:val="single" w:sz="4" w:space="0" w:color="auto"/>
              <w:right w:val="single" w:sz="4" w:space="0" w:color="auto"/>
            </w:tcBorders>
            <w:shd w:val="clear" w:color="auto" w:fill="auto"/>
            <w:noWrap/>
            <w:vAlign w:val="center"/>
            <w:hideMark/>
          </w:tcPr>
          <w:p w14:paraId="2AB6B3C6"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475</w:t>
            </w:r>
          </w:p>
        </w:tc>
        <w:tc>
          <w:tcPr>
            <w:tcW w:w="1908" w:type="dxa"/>
            <w:tcBorders>
              <w:top w:val="nil"/>
              <w:left w:val="nil"/>
              <w:bottom w:val="single" w:sz="4" w:space="0" w:color="auto"/>
              <w:right w:val="single" w:sz="4" w:space="0" w:color="auto"/>
            </w:tcBorders>
            <w:shd w:val="clear" w:color="auto" w:fill="auto"/>
            <w:noWrap/>
            <w:vAlign w:val="center"/>
            <w:hideMark/>
          </w:tcPr>
          <w:p w14:paraId="3E1B86A0"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640</w:t>
            </w:r>
          </w:p>
        </w:tc>
      </w:tr>
      <w:tr w:rsidR="00776D87" w:rsidRPr="00776D87" w14:paraId="3F6F0A9E" w14:textId="77777777" w:rsidTr="00FB182E">
        <w:trPr>
          <w:trHeight w:val="259"/>
        </w:trPr>
        <w:tc>
          <w:tcPr>
            <w:tcW w:w="2733" w:type="dxa"/>
            <w:tcBorders>
              <w:top w:val="nil"/>
              <w:left w:val="single" w:sz="4" w:space="0" w:color="auto"/>
              <w:bottom w:val="single" w:sz="4" w:space="0" w:color="auto"/>
              <w:right w:val="single" w:sz="4" w:space="0" w:color="auto"/>
            </w:tcBorders>
            <w:shd w:val="clear" w:color="000000" w:fill="FFFFFF"/>
            <w:noWrap/>
            <w:vAlign w:val="bottom"/>
            <w:hideMark/>
          </w:tcPr>
          <w:p w14:paraId="6FF480AD"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01/11/2025 15/12/2025</w:t>
            </w:r>
          </w:p>
          <w:p w14:paraId="472197A2" w14:textId="11F9566D"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1/01/2026 - 31/03/2026</w:t>
            </w:r>
          </w:p>
        </w:tc>
        <w:tc>
          <w:tcPr>
            <w:tcW w:w="1096" w:type="dxa"/>
            <w:tcBorders>
              <w:top w:val="nil"/>
              <w:left w:val="nil"/>
              <w:bottom w:val="single" w:sz="4" w:space="0" w:color="auto"/>
              <w:right w:val="single" w:sz="4" w:space="0" w:color="auto"/>
            </w:tcBorders>
            <w:shd w:val="clear" w:color="auto" w:fill="auto"/>
            <w:noWrap/>
            <w:vAlign w:val="center"/>
            <w:hideMark/>
          </w:tcPr>
          <w:p w14:paraId="6EC30FB2"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585</w:t>
            </w:r>
          </w:p>
        </w:tc>
        <w:tc>
          <w:tcPr>
            <w:tcW w:w="1907" w:type="dxa"/>
            <w:tcBorders>
              <w:top w:val="nil"/>
              <w:left w:val="nil"/>
              <w:bottom w:val="single" w:sz="4" w:space="0" w:color="auto"/>
              <w:right w:val="single" w:sz="4" w:space="0" w:color="auto"/>
            </w:tcBorders>
            <w:shd w:val="clear" w:color="auto" w:fill="auto"/>
            <w:noWrap/>
            <w:vAlign w:val="center"/>
            <w:hideMark/>
          </w:tcPr>
          <w:p w14:paraId="4C3E0471"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840</w:t>
            </w:r>
          </w:p>
        </w:tc>
        <w:tc>
          <w:tcPr>
            <w:tcW w:w="1096" w:type="dxa"/>
            <w:tcBorders>
              <w:top w:val="nil"/>
              <w:left w:val="nil"/>
              <w:bottom w:val="single" w:sz="4" w:space="0" w:color="auto"/>
              <w:right w:val="single" w:sz="4" w:space="0" w:color="auto"/>
            </w:tcBorders>
            <w:shd w:val="clear" w:color="auto" w:fill="auto"/>
            <w:noWrap/>
            <w:vAlign w:val="center"/>
            <w:hideMark/>
          </w:tcPr>
          <w:p w14:paraId="023D48BC"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620</w:t>
            </w:r>
          </w:p>
        </w:tc>
        <w:tc>
          <w:tcPr>
            <w:tcW w:w="1908" w:type="dxa"/>
            <w:tcBorders>
              <w:top w:val="nil"/>
              <w:left w:val="nil"/>
              <w:bottom w:val="single" w:sz="4" w:space="0" w:color="auto"/>
              <w:right w:val="single" w:sz="4" w:space="0" w:color="auto"/>
            </w:tcBorders>
            <w:shd w:val="clear" w:color="auto" w:fill="auto"/>
            <w:noWrap/>
            <w:vAlign w:val="center"/>
            <w:hideMark/>
          </w:tcPr>
          <w:p w14:paraId="041BF412" w14:textId="77777777" w:rsidR="00FB182E" w:rsidRPr="00776D87" w:rsidRDefault="00FB182E" w:rsidP="00FB182E">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910</w:t>
            </w:r>
          </w:p>
        </w:tc>
      </w:tr>
    </w:tbl>
    <w:p w14:paraId="379FED90" w14:textId="77777777" w:rsidR="00FB182E" w:rsidRPr="00776D87" w:rsidRDefault="00FB182E" w:rsidP="008B7332">
      <w:pPr>
        <w:pStyle w:val="DIASITINERARIO"/>
        <w:rPr>
          <w:rFonts w:ascii="Rockwell" w:hAnsi="Rockwell"/>
          <w:b/>
          <w:bCs/>
          <w:color w:val="000000" w:themeColor="text1"/>
          <w:lang w:val="en-CA"/>
        </w:rPr>
      </w:pPr>
    </w:p>
    <w:tbl>
      <w:tblPr>
        <w:tblW w:w="9320" w:type="dxa"/>
        <w:tblCellMar>
          <w:left w:w="70" w:type="dxa"/>
          <w:right w:w="70" w:type="dxa"/>
        </w:tblCellMar>
        <w:tblLook w:val="04A0" w:firstRow="1" w:lastRow="0" w:firstColumn="1" w:lastColumn="0" w:noHBand="0" w:noVBand="1"/>
      </w:tblPr>
      <w:tblGrid>
        <w:gridCol w:w="4240"/>
        <w:gridCol w:w="1854"/>
        <w:gridCol w:w="3226"/>
      </w:tblGrid>
      <w:tr w:rsidR="00776D87" w:rsidRPr="00776D87" w14:paraId="0F86D4D5" w14:textId="77777777" w:rsidTr="00741FAA">
        <w:trPr>
          <w:trHeight w:val="290"/>
        </w:trPr>
        <w:tc>
          <w:tcPr>
            <w:tcW w:w="4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1895C6"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Temporadas</w:t>
            </w:r>
          </w:p>
        </w:tc>
        <w:tc>
          <w:tcPr>
            <w:tcW w:w="5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368B31" w14:textId="6ED9595A"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 xml:space="preserve">Extensión </w:t>
            </w:r>
            <w:proofErr w:type="spellStart"/>
            <w:r w:rsidRPr="00776D87">
              <w:rPr>
                <w:rFonts w:ascii="Calibri" w:eastAsia="Times New Roman" w:hAnsi="Calibri" w:cs="Calibri"/>
                <w:color w:val="000000" w:themeColor="text1"/>
                <w:kern w:val="0"/>
                <w:lang w:eastAsia="es-ES"/>
                <w14:ligatures w14:val="none"/>
              </w:rPr>
              <w:t>Phuket</w:t>
            </w:r>
            <w:proofErr w:type="spellEnd"/>
            <w:r w:rsidRPr="00776D87">
              <w:rPr>
                <w:rFonts w:ascii="Calibri" w:eastAsia="Times New Roman" w:hAnsi="Calibri" w:cs="Calibri"/>
                <w:color w:val="000000" w:themeColor="text1"/>
                <w:kern w:val="0"/>
                <w:lang w:eastAsia="es-ES"/>
                <w14:ligatures w14:val="none"/>
              </w:rPr>
              <w:t xml:space="preserve"> 3 Noches </w:t>
            </w:r>
          </w:p>
        </w:tc>
      </w:tr>
      <w:tr w:rsidR="00776D87" w:rsidRPr="00776D87" w14:paraId="5DF620BD" w14:textId="77777777" w:rsidTr="00741FAA">
        <w:trPr>
          <w:trHeight w:val="290"/>
        </w:trPr>
        <w:tc>
          <w:tcPr>
            <w:tcW w:w="4240" w:type="dxa"/>
            <w:vMerge/>
            <w:tcBorders>
              <w:top w:val="single" w:sz="4" w:space="0" w:color="auto"/>
              <w:left w:val="single" w:sz="4" w:space="0" w:color="auto"/>
              <w:bottom w:val="single" w:sz="4" w:space="0" w:color="000000"/>
              <w:right w:val="single" w:sz="4" w:space="0" w:color="auto"/>
            </w:tcBorders>
            <w:vAlign w:val="center"/>
            <w:hideMark/>
          </w:tcPr>
          <w:p w14:paraId="429FB6C9" w14:textId="77777777" w:rsidR="00741FAA" w:rsidRPr="00776D87" w:rsidRDefault="00741FAA" w:rsidP="00741FAA">
            <w:pPr>
              <w:spacing w:after="0" w:line="240" w:lineRule="auto"/>
              <w:rPr>
                <w:rFonts w:ascii="Calibri" w:eastAsia="Times New Roman" w:hAnsi="Calibri" w:cs="Calibri"/>
                <w:color w:val="000000" w:themeColor="text1"/>
                <w:kern w:val="0"/>
                <w:lang w:eastAsia="es-ES"/>
                <w14:ligatures w14:val="none"/>
              </w:rPr>
            </w:pPr>
          </w:p>
        </w:tc>
        <w:tc>
          <w:tcPr>
            <w:tcW w:w="5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341AD5"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Categoría Única</w:t>
            </w:r>
          </w:p>
        </w:tc>
      </w:tr>
      <w:tr w:rsidR="00776D87" w:rsidRPr="00776D87" w14:paraId="651288B7" w14:textId="77777777" w:rsidTr="00741FAA">
        <w:trPr>
          <w:trHeight w:val="290"/>
        </w:trPr>
        <w:tc>
          <w:tcPr>
            <w:tcW w:w="4240" w:type="dxa"/>
            <w:vMerge/>
            <w:tcBorders>
              <w:top w:val="single" w:sz="4" w:space="0" w:color="auto"/>
              <w:left w:val="single" w:sz="4" w:space="0" w:color="auto"/>
              <w:bottom w:val="single" w:sz="4" w:space="0" w:color="000000"/>
              <w:right w:val="single" w:sz="4" w:space="0" w:color="auto"/>
            </w:tcBorders>
            <w:vAlign w:val="center"/>
            <w:hideMark/>
          </w:tcPr>
          <w:p w14:paraId="4652D7D0" w14:textId="77777777" w:rsidR="00741FAA" w:rsidRPr="00776D87" w:rsidRDefault="00741FAA" w:rsidP="00741FAA">
            <w:pPr>
              <w:spacing w:after="0" w:line="240" w:lineRule="auto"/>
              <w:rPr>
                <w:rFonts w:ascii="Calibri" w:eastAsia="Times New Roman" w:hAnsi="Calibri" w:cs="Calibri"/>
                <w:color w:val="000000" w:themeColor="text1"/>
                <w:kern w:val="0"/>
                <w:lang w:eastAsia="es-ES"/>
                <w14:ligatures w14:val="none"/>
              </w:rPr>
            </w:pPr>
          </w:p>
        </w:tc>
        <w:tc>
          <w:tcPr>
            <w:tcW w:w="1854" w:type="dxa"/>
            <w:tcBorders>
              <w:top w:val="nil"/>
              <w:left w:val="nil"/>
              <w:bottom w:val="single" w:sz="4" w:space="0" w:color="auto"/>
              <w:right w:val="single" w:sz="4" w:space="0" w:color="auto"/>
            </w:tcBorders>
            <w:shd w:val="clear" w:color="auto" w:fill="auto"/>
            <w:noWrap/>
            <w:vAlign w:val="center"/>
            <w:hideMark/>
          </w:tcPr>
          <w:p w14:paraId="732E28A4"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Doble</w:t>
            </w:r>
          </w:p>
        </w:tc>
        <w:tc>
          <w:tcPr>
            <w:tcW w:w="3226" w:type="dxa"/>
            <w:tcBorders>
              <w:top w:val="nil"/>
              <w:left w:val="nil"/>
              <w:bottom w:val="single" w:sz="4" w:space="0" w:color="auto"/>
              <w:right w:val="single" w:sz="4" w:space="0" w:color="auto"/>
            </w:tcBorders>
            <w:shd w:val="clear" w:color="auto" w:fill="auto"/>
            <w:noWrap/>
            <w:vAlign w:val="center"/>
            <w:hideMark/>
          </w:tcPr>
          <w:p w14:paraId="4CDA12DD"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 xml:space="preserve"> Individual</w:t>
            </w:r>
          </w:p>
        </w:tc>
      </w:tr>
      <w:tr w:rsidR="00776D87" w:rsidRPr="00776D87" w14:paraId="3215734C" w14:textId="77777777" w:rsidTr="00741FAA">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1313CBEB"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1/04/2025 -31/10/2025</w:t>
            </w:r>
          </w:p>
        </w:tc>
        <w:tc>
          <w:tcPr>
            <w:tcW w:w="1854" w:type="dxa"/>
            <w:tcBorders>
              <w:top w:val="nil"/>
              <w:left w:val="nil"/>
              <w:bottom w:val="single" w:sz="4" w:space="0" w:color="auto"/>
              <w:right w:val="single" w:sz="4" w:space="0" w:color="auto"/>
            </w:tcBorders>
            <w:shd w:val="clear" w:color="auto" w:fill="auto"/>
            <w:noWrap/>
            <w:vAlign w:val="center"/>
            <w:hideMark/>
          </w:tcPr>
          <w:p w14:paraId="7982BE60"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455</w:t>
            </w:r>
          </w:p>
        </w:tc>
        <w:tc>
          <w:tcPr>
            <w:tcW w:w="3226" w:type="dxa"/>
            <w:tcBorders>
              <w:top w:val="nil"/>
              <w:left w:val="nil"/>
              <w:bottom w:val="single" w:sz="4" w:space="0" w:color="auto"/>
              <w:right w:val="single" w:sz="4" w:space="0" w:color="auto"/>
            </w:tcBorders>
            <w:shd w:val="clear" w:color="auto" w:fill="auto"/>
            <w:noWrap/>
            <w:vAlign w:val="center"/>
            <w:hideMark/>
          </w:tcPr>
          <w:p w14:paraId="27CE5812"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700</w:t>
            </w:r>
          </w:p>
        </w:tc>
      </w:tr>
      <w:tr w:rsidR="00776D87" w:rsidRPr="00776D87" w14:paraId="198B78B5" w14:textId="77777777" w:rsidTr="00741FAA">
        <w:trPr>
          <w:trHeight w:val="290"/>
        </w:trPr>
        <w:tc>
          <w:tcPr>
            <w:tcW w:w="4240" w:type="dxa"/>
            <w:tcBorders>
              <w:top w:val="nil"/>
              <w:left w:val="single" w:sz="4" w:space="0" w:color="auto"/>
              <w:bottom w:val="single" w:sz="4" w:space="0" w:color="auto"/>
              <w:right w:val="single" w:sz="4" w:space="0" w:color="auto"/>
            </w:tcBorders>
            <w:shd w:val="clear" w:color="000000" w:fill="FFFFFF"/>
            <w:noWrap/>
            <w:vAlign w:val="bottom"/>
            <w:hideMark/>
          </w:tcPr>
          <w:p w14:paraId="7BF4EC65"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1/11/2025 - 15/12/2025</w:t>
            </w:r>
          </w:p>
        </w:tc>
        <w:tc>
          <w:tcPr>
            <w:tcW w:w="1854" w:type="dxa"/>
            <w:tcBorders>
              <w:top w:val="nil"/>
              <w:left w:val="nil"/>
              <w:bottom w:val="single" w:sz="4" w:space="0" w:color="auto"/>
              <w:right w:val="single" w:sz="4" w:space="0" w:color="auto"/>
            </w:tcBorders>
            <w:shd w:val="clear" w:color="auto" w:fill="auto"/>
            <w:noWrap/>
            <w:vAlign w:val="center"/>
            <w:hideMark/>
          </w:tcPr>
          <w:p w14:paraId="7E1DCAF6"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515</w:t>
            </w:r>
          </w:p>
        </w:tc>
        <w:tc>
          <w:tcPr>
            <w:tcW w:w="3226" w:type="dxa"/>
            <w:tcBorders>
              <w:top w:val="nil"/>
              <w:left w:val="nil"/>
              <w:bottom w:val="single" w:sz="4" w:space="0" w:color="auto"/>
              <w:right w:val="single" w:sz="4" w:space="0" w:color="auto"/>
            </w:tcBorders>
            <w:shd w:val="clear" w:color="auto" w:fill="auto"/>
            <w:noWrap/>
            <w:vAlign w:val="center"/>
            <w:hideMark/>
          </w:tcPr>
          <w:p w14:paraId="58002B56"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790</w:t>
            </w:r>
          </w:p>
        </w:tc>
      </w:tr>
      <w:tr w:rsidR="00776D87" w:rsidRPr="00776D87" w14:paraId="76484DF2" w14:textId="77777777" w:rsidTr="00741FAA">
        <w:trPr>
          <w:trHeight w:val="290"/>
        </w:trPr>
        <w:tc>
          <w:tcPr>
            <w:tcW w:w="4240" w:type="dxa"/>
            <w:tcBorders>
              <w:top w:val="nil"/>
              <w:left w:val="single" w:sz="4" w:space="0" w:color="auto"/>
              <w:bottom w:val="single" w:sz="4" w:space="0" w:color="auto"/>
              <w:right w:val="single" w:sz="4" w:space="0" w:color="auto"/>
            </w:tcBorders>
            <w:shd w:val="clear" w:color="000000" w:fill="FFFFFF"/>
            <w:noWrap/>
            <w:vAlign w:val="bottom"/>
            <w:hideMark/>
          </w:tcPr>
          <w:p w14:paraId="16A271E7"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1/01/2026 - 31/03/2026</w:t>
            </w:r>
          </w:p>
        </w:tc>
        <w:tc>
          <w:tcPr>
            <w:tcW w:w="1854" w:type="dxa"/>
            <w:tcBorders>
              <w:top w:val="nil"/>
              <w:left w:val="nil"/>
              <w:bottom w:val="single" w:sz="4" w:space="0" w:color="auto"/>
              <w:right w:val="single" w:sz="4" w:space="0" w:color="auto"/>
            </w:tcBorders>
            <w:shd w:val="clear" w:color="auto" w:fill="auto"/>
            <w:noWrap/>
            <w:vAlign w:val="center"/>
            <w:hideMark/>
          </w:tcPr>
          <w:p w14:paraId="70F85C98"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520</w:t>
            </w:r>
          </w:p>
        </w:tc>
        <w:tc>
          <w:tcPr>
            <w:tcW w:w="3226" w:type="dxa"/>
            <w:tcBorders>
              <w:top w:val="nil"/>
              <w:left w:val="nil"/>
              <w:bottom w:val="single" w:sz="4" w:space="0" w:color="auto"/>
              <w:right w:val="single" w:sz="4" w:space="0" w:color="auto"/>
            </w:tcBorders>
            <w:shd w:val="clear" w:color="auto" w:fill="auto"/>
            <w:noWrap/>
            <w:vAlign w:val="center"/>
            <w:hideMark/>
          </w:tcPr>
          <w:p w14:paraId="03051D79"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800</w:t>
            </w:r>
          </w:p>
        </w:tc>
      </w:tr>
    </w:tbl>
    <w:p w14:paraId="14BC2188" w14:textId="77777777" w:rsidR="00741FAA" w:rsidRPr="00776D87" w:rsidRDefault="00741FAA" w:rsidP="008B7332">
      <w:pPr>
        <w:pStyle w:val="DIASITINERARIO"/>
        <w:rPr>
          <w:rFonts w:ascii="Rockwell" w:hAnsi="Rockwell"/>
          <w:b/>
          <w:bCs/>
          <w:color w:val="000000" w:themeColor="text1"/>
          <w:lang w:val="en-CA"/>
        </w:rPr>
      </w:pPr>
    </w:p>
    <w:tbl>
      <w:tblPr>
        <w:tblW w:w="9320" w:type="dxa"/>
        <w:tblCellMar>
          <w:left w:w="70" w:type="dxa"/>
          <w:right w:w="70" w:type="dxa"/>
        </w:tblCellMar>
        <w:tblLook w:val="04A0" w:firstRow="1" w:lastRow="0" w:firstColumn="1" w:lastColumn="0" w:noHBand="0" w:noVBand="1"/>
      </w:tblPr>
      <w:tblGrid>
        <w:gridCol w:w="4240"/>
        <w:gridCol w:w="1854"/>
        <w:gridCol w:w="3226"/>
      </w:tblGrid>
      <w:tr w:rsidR="00776D87" w:rsidRPr="00776D87" w14:paraId="5B245B0F" w14:textId="77777777" w:rsidTr="00741FAA">
        <w:trPr>
          <w:trHeight w:val="290"/>
        </w:trPr>
        <w:tc>
          <w:tcPr>
            <w:tcW w:w="4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9F29ED"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Temporadas</w:t>
            </w:r>
          </w:p>
        </w:tc>
        <w:tc>
          <w:tcPr>
            <w:tcW w:w="5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180FD5" w14:textId="578520BC"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 xml:space="preserve">Extensión </w:t>
            </w:r>
            <w:proofErr w:type="spellStart"/>
            <w:r w:rsidRPr="00776D87">
              <w:rPr>
                <w:rFonts w:ascii="Calibri" w:eastAsia="Times New Roman" w:hAnsi="Calibri" w:cs="Calibri"/>
                <w:color w:val="000000" w:themeColor="text1"/>
                <w:kern w:val="0"/>
                <w:lang w:eastAsia="es-ES"/>
                <w14:ligatures w14:val="none"/>
              </w:rPr>
              <w:t>Krabi</w:t>
            </w:r>
            <w:proofErr w:type="spellEnd"/>
            <w:r w:rsidRPr="00776D87">
              <w:rPr>
                <w:rFonts w:ascii="Calibri" w:eastAsia="Times New Roman" w:hAnsi="Calibri" w:cs="Calibri"/>
                <w:color w:val="000000" w:themeColor="text1"/>
                <w:kern w:val="0"/>
                <w:lang w:eastAsia="es-ES"/>
                <w14:ligatures w14:val="none"/>
              </w:rPr>
              <w:t xml:space="preserve"> 3 Noches </w:t>
            </w:r>
          </w:p>
        </w:tc>
      </w:tr>
      <w:tr w:rsidR="00776D87" w:rsidRPr="00776D87" w14:paraId="5D93C2FB" w14:textId="77777777" w:rsidTr="00741FAA">
        <w:trPr>
          <w:trHeight w:val="290"/>
        </w:trPr>
        <w:tc>
          <w:tcPr>
            <w:tcW w:w="4240" w:type="dxa"/>
            <w:vMerge/>
            <w:tcBorders>
              <w:top w:val="single" w:sz="4" w:space="0" w:color="auto"/>
              <w:left w:val="single" w:sz="4" w:space="0" w:color="auto"/>
              <w:bottom w:val="single" w:sz="4" w:space="0" w:color="000000"/>
              <w:right w:val="single" w:sz="4" w:space="0" w:color="auto"/>
            </w:tcBorders>
            <w:vAlign w:val="center"/>
            <w:hideMark/>
          </w:tcPr>
          <w:p w14:paraId="1CC631E2" w14:textId="77777777" w:rsidR="00741FAA" w:rsidRPr="00776D87" w:rsidRDefault="00741FAA" w:rsidP="00741FAA">
            <w:pPr>
              <w:spacing w:after="0" w:line="240" w:lineRule="auto"/>
              <w:rPr>
                <w:rFonts w:ascii="Calibri" w:eastAsia="Times New Roman" w:hAnsi="Calibri" w:cs="Calibri"/>
                <w:color w:val="000000" w:themeColor="text1"/>
                <w:kern w:val="0"/>
                <w:lang w:eastAsia="es-ES"/>
                <w14:ligatures w14:val="none"/>
              </w:rPr>
            </w:pPr>
          </w:p>
        </w:tc>
        <w:tc>
          <w:tcPr>
            <w:tcW w:w="5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745FFF"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Categoría Única</w:t>
            </w:r>
          </w:p>
        </w:tc>
      </w:tr>
      <w:tr w:rsidR="00776D87" w:rsidRPr="00776D87" w14:paraId="70077B71" w14:textId="77777777" w:rsidTr="00741FAA">
        <w:trPr>
          <w:trHeight w:val="290"/>
        </w:trPr>
        <w:tc>
          <w:tcPr>
            <w:tcW w:w="4240" w:type="dxa"/>
            <w:vMerge/>
            <w:tcBorders>
              <w:top w:val="single" w:sz="4" w:space="0" w:color="auto"/>
              <w:left w:val="single" w:sz="4" w:space="0" w:color="auto"/>
              <w:bottom w:val="single" w:sz="4" w:space="0" w:color="000000"/>
              <w:right w:val="single" w:sz="4" w:space="0" w:color="auto"/>
            </w:tcBorders>
            <w:vAlign w:val="center"/>
            <w:hideMark/>
          </w:tcPr>
          <w:p w14:paraId="08ABEF14" w14:textId="77777777" w:rsidR="00741FAA" w:rsidRPr="00776D87" w:rsidRDefault="00741FAA" w:rsidP="00741FAA">
            <w:pPr>
              <w:spacing w:after="0" w:line="240" w:lineRule="auto"/>
              <w:rPr>
                <w:rFonts w:ascii="Calibri" w:eastAsia="Times New Roman" w:hAnsi="Calibri" w:cs="Calibri"/>
                <w:color w:val="000000" w:themeColor="text1"/>
                <w:kern w:val="0"/>
                <w:lang w:eastAsia="es-ES"/>
                <w14:ligatures w14:val="none"/>
              </w:rPr>
            </w:pPr>
          </w:p>
        </w:tc>
        <w:tc>
          <w:tcPr>
            <w:tcW w:w="1854" w:type="dxa"/>
            <w:tcBorders>
              <w:top w:val="nil"/>
              <w:left w:val="nil"/>
              <w:bottom w:val="single" w:sz="4" w:space="0" w:color="auto"/>
              <w:right w:val="single" w:sz="4" w:space="0" w:color="auto"/>
            </w:tcBorders>
            <w:shd w:val="clear" w:color="auto" w:fill="auto"/>
            <w:noWrap/>
            <w:vAlign w:val="center"/>
            <w:hideMark/>
          </w:tcPr>
          <w:p w14:paraId="46FF8837"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Doble</w:t>
            </w:r>
          </w:p>
        </w:tc>
        <w:tc>
          <w:tcPr>
            <w:tcW w:w="3226" w:type="dxa"/>
            <w:tcBorders>
              <w:top w:val="nil"/>
              <w:left w:val="nil"/>
              <w:bottom w:val="single" w:sz="4" w:space="0" w:color="auto"/>
              <w:right w:val="single" w:sz="4" w:space="0" w:color="auto"/>
            </w:tcBorders>
            <w:shd w:val="clear" w:color="auto" w:fill="auto"/>
            <w:noWrap/>
            <w:vAlign w:val="center"/>
            <w:hideMark/>
          </w:tcPr>
          <w:p w14:paraId="5419776D"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 xml:space="preserve"> Individual</w:t>
            </w:r>
          </w:p>
        </w:tc>
      </w:tr>
      <w:tr w:rsidR="00776D87" w:rsidRPr="00776D87" w14:paraId="671AA6C9" w14:textId="77777777" w:rsidTr="00741FAA">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6A179F00"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1/04/2025 -31/10/2025</w:t>
            </w:r>
          </w:p>
        </w:tc>
        <w:tc>
          <w:tcPr>
            <w:tcW w:w="1854" w:type="dxa"/>
            <w:tcBorders>
              <w:top w:val="nil"/>
              <w:left w:val="nil"/>
              <w:bottom w:val="single" w:sz="4" w:space="0" w:color="auto"/>
              <w:right w:val="single" w:sz="4" w:space="0" w:color="auto"/>
            </w:tcBorders>
            <w:shd w:val="clear" w:color="auto" w:fill="auto"/>
            <w:noWrap/>
            <w:vAlign w:val="center"/>
            <w:hideMark/>
          </w:tcPr>
          <w:p w14:paraId="273BB412"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465</w:t>
            </w:r>
          </w:p>
        </w:tc>
        <w:tc>
          <w:tcPr>
            <w:tcW w:w="3226" w:type="dxa"/>
            <w:tcBorders>
              <w:top w:val="nil"/>
              <w:left w:val="nil"/>
              <w:bottom w:val="single" w:sz="4" w:space="0" w:color="auto"/>
              <w:right w:val="single" w:sz="4" w:space="0" w:color="auto"/>
            </w:tcBorders>
            <w:shd w:val="clear" w:color="auto" w:fill="auto"/>
            <w:noWrap/>
            <w:vAlign w:val="center"/>
            <w:hideMark/>
          </w:tcPr>
          <w:p w14:paraId="3877CDB0"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775</w:t>
            </w:r>
          </w:p>
        </w:tc>
      </w:tr>
      <w:tr w:rsidR="00776D87" w:rsidRPr="00776D87" w14:paraId="4AE7B91F" w14:textId="77777777" w:rsidTr="00741FAA">
        <w:trPr>
          <w:trHeight w:val="290"/>
        </w:trPr>
        <w:tc>
          <w:tcPr>
            <w:tcW w:w="4240" w:type="dxa"/>
            <w:tcBorders>
              <w:top w:val="nil"/>
              <w:left w:val="single" w:sz="4" w:space="0" w:color="auto"/>
              <w:bottom w:val="single" w:sz="4" w:space="0" w:color="auto"/>
              <w:right w:val="single" w:sz="4" w:space="0" w:color="auto"/>
            </w:tcBorders>
            <w:shd w:val="clear" w:color="000000" w:fill="FFFFFF"/>
            <w:noWrap/>
            <w:vAlign w:val="bottom"/>
            <w:hideMark/>
          </w:tcPr>
          <w:p w14:paraId="047D62A9"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1/11/2025 - 15/12/2025</w:t>
            </w:r>
          </w:p>
        </w:tc>
        <w:tc>
          <w:tcPr>
            <w:tcW w:w="1854" w:type="dxa"/>
            <w:tcBorders>
              <w:top w:val="nil"/>
              <w:left w:val="nil"/>
              <w:bottom w:val="single" w:sz="4" w:space="0" w:color="auto"/>
              <w:right w:val="single" w:sz="4" w:space="0" w:color="auto"/>
            </w:tcBorders>
            <w:shd w:val="clear" w:color="auto" w:fill="auto"/>
            <w:noWrap/>
            <w:vAlign w:val="center"/>
            <w:hideMark/>
          </w:tcPr>
          <w:p w14:paraId="593EA79D"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520</w:t>
            </w:r>
          </w:p>
        </w:tc>
        <w:tc>
          <w:tcPr>
            <w:tcW w:w="3226" w:type="dxa"/>
            <w:tcBorders>
              <w:top w:val="nil"/>
              <w:left w:val="nil"/>
              <w:bottom w:val="single" w:sz="4" w:space="0" w:color="auto"/>
              <w:right w:val="single" w:sz="4" w:space="0" w:color="auto"/>
            </w:tcBorders>
            <w:shd w:val="clear" w:color="auto" w:fill="auto"/>
            <w:noWrap/>
            <w:vAlign w:val="center"/>
            <w:hideMark/>
          </w:tcPr>
          <w:p w14:paraId="53B1110B"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865</w:t>
            </w:r>
          </w:p>
        </w:tc>
      </w:tr>
      <w:tr w:rsidR="00776D87" w:rsidRPr="00776D87" w14:paraId="52CC7BEC" w14:textId="77777777" w:rsidTr="00741FAA">
        <w:trPr>
          <w:trHeight w:val="290"/>
        </w:trPr>
        <w:tc>
          <w:tcPr>
            <w:tcW w:w="4240" w:type="dxa"/>
            <w:tcBorders>
              <w:top w:val="nil"/>
              <w:left w:val="single" w:sz="4" w:space="0" w:color="auto"/>
              <w:bottom w:val="single" w:sz="4" w:space="0" w:color="auto"/>
              <w:right w:val="single" w:sz="4" w:space="0" w:color="auto"/>
            </w:tcBorders>
            <w:shd w:val="clear" w:color="000000" w:fill="FFFFFF"/>
            <w:noWrap/>
            <w:vAlign w:val="bottom"/>
            <w:hideMark/>
          </w:tcPr>
          <w:p w14:paraId="36B5CA35"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1/01/2026 - 31/03/2026</w:t>
            </w:r>
          </w:p>
        </w:tc>
        <w:tc>
          <w:tcPr>
            <w:tcW w:w="1854" w:type="dxa"/>
            <w:tcBorders>
              <w:top w:val="nil"/>
              <w:left w:val="nil"/>
              <w:bottom w:val="single" w:sz="4" w:space="0" w:color="auto"/>
              <w:right w:val="single" w:sz="4" w:space="0" w:color="auto"/>
            </w:tcBorders>
            <w:shd w:val="clear" w:color="auto" w:fill="auto"/>
            <w:noWrap/>
            <w:vAlign w:val="center"/>
            <w:hideMark/>
          </w:tcPr>
          <w:p w14:paraId="771B14F7"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530</w:t>
            </w:r>
          </w:p>
        </w:tc>
        <w:tc>
          <w:tcPr>
            <w:tcW w:w="3226" w:type="dxa"/>
            <w:tcBorders>
              <w:top w:val="nil"/>
              <w:left w:val="nil"/>
              <w:bottom w:val="single" w:sz="4" w:space="0" w:color="auto"/>
              <w:right w:val="single" w:sz="4" w:space="0" w:color="auto"/>
            </w:tcBorders>
            <w:shd w:val="clear" w:color="auto" w:fill="auto"/>
            <w:noWrap/>
            <w:vAlign w:val="center"/>
            <w:hideMark/>
          </w:tcPr>
          <w:p w14:paraId="65002D08"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875</w:t>
            </w:r>
          </w:p>
        </w:tc>
      </w:tr>
    </w:tbl>
    <w:p w14:paraId="5067E331" w14:textId="77777777" w:rsidR="00741FAA" w:rsidRPr="00776D87" w:rsidRDefault="00741FAA" w:rsidP="008B7332">
      <w:pPr>
        <w:pStyle w:val="DIASITINERARIO"/>
        <w:rPr>
          <w:rFonts w:ascii="Rockwell" w:hAnsi="Rockwell"/>
          <w:b/>
          <w:bCs/>
          <w:color w:val="000000" w:themeColor="text1"/>
          <w:lang w:val="en-CA"/>
        </w:rPr>
      </w:pPr>
    </w:p>
    <w:p w14:paraId="70457B69" w14:textId="77777777" w:rsidR="00741FAA" w:rsidRPr="00776D87" w:rsidRDefault="00741FAA" w:rsidP="008B7332">
      <w:pPr>
        <w:pStyle w:val="DIASITINERARIO"/>
        <w:rPr>
          <w:rFonts w:ascii="Rockwell" w:hAnsi="Rockwell"/>
          <w:b/>
          <w:bCs/>
          <w:color w:val="000000" w:themeColor="text1"/>
          <w:lang w:val="en-CA"/>
        </w:rPr>
      </w:pPr>
    </w:p>
    <w:tbl>
      <w:tblPr>
        <w:tblW w:w="9320" w:type="dxa"/>
        <w:tblCellMar>
          <w:left w:w="70" w:type="dxa"/>
          <w:right w:w="70" w:type="dxa"/>
        </w:tblCellMar>
        <w:tblLook w:val="04A0" w:firstRow="1" w:lastRow="0" w:firstColumn="1" w:lastColumn="0" w:noHBand="0" w:noVBand="1"/>
      </w:tblPr>
      <w:tblGrid>
        <w:gridCol w:w="4240"/>
        <w:gridCol w:w="1854"/>
        <w:gridCol w:w="3226"/>
      </w:tblGrid>
      <w:tr w:rsidR="00776D87" w:rsidRPr="00776D87" w14:paraId="3459A27D" w14:textId="77777777" w:rsidTr="00741FAA">
        <w:trPr>
          <w:trHeight w:val="290"/>
        </w:trPr>
        <w:tc>
          <w:tcPr>
            <w:tcW w:w="4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547B2D"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Temporadas</w:t>
            </w:r>
          </w:p>
        </w:tc>
        <w:tc>
          <w:tcPr>
            <w:tcW w:w="5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0628D8" w14:textId="078DB5AE"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 xml:space="preserve">Extensión </w:t>
            </w:r>
            <w:proofErr w:type="spellStart"/>
            <w:r w:rsidRPr="00776D87">
              <w:rPr>
                <w:rFonts w:ascii="Calibri" w:eastAsia="Times New Roman" w:hAnsi="Calibri" w:cs="Calibri"/>
                <w:color w:val="000000" w:themeColor="text1"/>
                <w:kern w:val="0"/>
                <w:lang w:eastAsia="es-ES"/>
                <w14:ligatures w14:val="none"/>
              </w:rPr>
              <w:t>Koh</w:t>
            </w:r>
            <w:proofErr w:type="spellEnd"/>
            <w:r w:rsidRPr="00776D87">
              <w:rPr>
                <w:rFonts w:ascii="Calibri" w:eastAsia="Times New Roman" w:hAnsi="Calibri" w:cs="Calibri"/>
                <w:color w:val="000000" w:themeColor="text1"/>
                <w:kern w:val="0"/>
                <w:lang w:eastAsia="es-ES"/>
                <w14:ligatures w14:val="none"/>
              </w:rPr>
              <w:t xml:space="preserve"> </w:t>
            </w:r>
            <w:proofErr w:type="spellStart"/>
            <w:r w:rsidRPr="00776D87">
              <w:rPr>
                <w:rFonts w:ascii="Calibri" w:eastAsia="Times New Roman" w:hAnsi="Calibri" w:cs="Calibri"/>
                <w:color w:val="000000" w:themeColor="text1"/>
                <w:kern w:val="0"/>
                <w:lang w:eastAsia="es-ES"/>
                <w14:ligatures w14:val="none"/>
              </w:rPr>
              <w:t>Samui</w:t>
            </w:r>
            <w:proofErr w:type="spellEnd"/>
            <w:r w:rsidRPr="00776D87">
              <w:rPr>
                <w:rFonts w:ascii="Calibri" w:eastAsia="Times New Roman" w:hAnsi="Calibri" w:cs="Calibri"/>
                <w:color w:val="000000" w:themeColor="text1"/>
                <w:kern w:val="0"/>
                <w:lang w:eastAsia="es-ES"/>
                <w14:ligatures w14:val="none"/>
              </w:rPr>
              <w:t xml:space="preserve"> 3 Noches </w:t>
            </w:r>
          </w:p>
        </w:tc>
      </w:tr>
      <w:tr w:rsidR="00776D87" w:rsidRPr="00776D87" w14:paraId="0EA40485" w14:textId="77777777" w:rsidTr="00741FAA">
        <w:trPr>
          <w:trHeight w:val="290"/>
        </w:trPr>
        <w:tc>
          <w:tcPr>
            <w:tcW w:w="4240" w:type="dxa"/>
            <w:vMerge/>
            <w:tcBorders>
              <w:top w:val="single" w:sz="4" w:space="0" w:color="auto"/>
              <w:left w:val="single" w:sz="4" w:space="0" w:color="auto"/>
              <w:bottom w:val="single" w:sz="4" w:space="0" w:color="000000"/>
              <w:right w:val="single" w:sz="4" w:space="0" w:color="auto"/>
            </w:tcBorders>
            <w:vAlign w:val="center"/>
            <w:hideMark/>
          </w:tcPr>
          <w:p w14:paraId="6DBB5BD7" w14:textId="77777777" w:rsidR="00741FAA" w:rsidRPr="00776D87" w:rsidRDefault="00741FAA" w:rsidP="00741FAA">
            <w:pPr>
              <w:spacing w:after="0" w:line="240" w:lineRule="auto"/>
              <w:rPr>
                <w:rFonts w:ascii="Calibri" w:eastAsia="Times New Roman" w:hAnsi="Calibri" w:cs="Calibri"/>
                <w:color w:val="000000" w:themeColor="text1"/>
                <w:kern w:val="0"/>
                <w:lang w:eastAsia="es-ES"/>
                <w14:ligatures w14:val="none"/>
              </w:rPr>
            </w:pPr>
          </w:p>
        </w:tc>
        <w:tc>
          <w:tcPr>
            <w:tcW w:w="5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BF3D6B"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Categoría Única</w:t>
            </w:r>
          </w:p>
        </w:tc>
      </w:tr>
      <w:tr w:rsidR="00776D87" w:rsidRPr="00776D87" w14:paraId="7A6754DB" w14:textId="77777777" w:rsidTr="00741FAA">
        <w:trPr>
          <w:trHeight w:val="290"/>
        </w:trPr>
        <w:tc>
          <w:tcPr>
            <w:tcW w:w="4240" w:type="dxa"/>
            <w:vMerge/>
            <w:tcBorders>
              <w:top w:val="single" w:sz="4" w:space="0" w:color="auto"/>
              <w:left w:val="single" w:sz="4" w:space="0" w:color="auto"/>
              <w:bottom w:val="single" w:sz="4" w:space="0" w:color="000000"/>
              <w:right w:val="single" w:sz="4" w:space="0" w:color="auto"/>
            </w:tcBorders>
            <w:vAlign w:val="center"/>
            <w:hideMark/>
          </w:tcPr>
          <w:p w14:paraId="454E2334" w14:textId="77777777" w:rsidR="00741FAA" w:rsidRPr="00776D87" w:rsidRDefault="00741FAA" w:rsidP="00741FAA">
            <w:pPr>
              <w:spacing w:after="0" w:line="240" w:lineRule="auto"/>
              <w:rPr>
                <w:rFonts w:ascii="Calibri" w:eastAsia="Times New Roman" w:hAnsi="Calibri" w:cs="Calibri"/>
                <w:color w:val="000000" w:themeColor="text1"/>
                <w:kern w:val="0"/>
                <w:lang w:eastAsia="es-ES"/>
                <w14:ligatures w14:val="none"/>
              </w:rPr>
            </w:pPr>
          </w:p>
        </w:tc>
        <w:tc>
          <w:tcPr>
            <w:tcW w:w="1854" w:type="dxa"/>
            <w:tcBorders>
              <w:top w:val="nil"/>
              <w:left w:val="nil"/>
              <w:bottom w:val="single" w:sz="4" w:space="0" w:color="auto"/>
              <w:right w:val="single" w:sz="4" w:space="0" w:color="auto"/>
            </w:tcBorders>
            <w:shd w:val="clear" w:color="auto" w:fill="auto"/>
            <w:noWrap/>
            <w:vAlign w:val="center"/>
            <w:hideMark/>
          </w:tcPr>
          <w:p w14:paraId="61A96744"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Doble</w:t>
            </w:r>
          </w:p>
        </w:tc>
        <w:tc>
          <w:tcPr>
            <w:tcW w:w="3226" w:type="dxa"/>
            <w:tcBorders>
              <w:top w:val="nil"/>
              <w:left w:val="nil"/>
              <w:bottom w:val="single" w:sz="4" w:space="0" w:color="auto"/>
              <w:right w:val="single" w:sz="4" w:space="0" w:color="auto"/>
            </w:tcBorders>
            <w:shd w:val="clear" w:color="auto" w:fill="auto"/>
            <w:noWrap/>
            <w:vAlign w:val="center"/>
            <w:hideMark/>
          </w:tcPr>
          <w:p w14:paraId="3AEB92B1"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 xml:space="preserve"> Individual</w:t>
            </w:r>
          </w:p>
        </w:tc>
      </w:tr>
      <w:tr w:rsidR="00776D87" w:rsidRPr="00776D87" w14:paraId="63145913" w14:textId="77777777" w:rsidTr="00741FAA">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692F5D7A"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1/04/2025 -30/06/2025</w:t>
            </w:r>
          </w:p>
        </w:tc>
        <w:tc>
          <w:tcPr>
            <w:tcW w:w="1854" w:type="dxa"/>
            <w:tcBorders>
              <w:top w:val="nil"/>
              <w:left w:val="nil"/>
              <w:bottom w:val="single" w:sz="4" w:space="0" w:color="auto"/>
              <w:right w:val="single" w:sz="4" w:space="0" w:color="auto"/>
            </w:tcBorders>
            <w:shd w:val="clear" w:color="auto" w:fill="auto"/>
            <w:noWrap/>
            <w:vAlign w:val="center"/>
            <w:hideMark/>
          </w:tcPr>
          <w:p w14:paraId="5921FE57"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590</w:t>
            </w:r>
          </w:p>
        </w:tc>
        <w:tc>
          <w:tcPr>
            <w:tcW w:w="3226" w:type="dxa"/>
            <w:tcBorders>
              <w:top w:val="nil"/>
              <w:left w:val="nil"/>
              <w:bottom w:val="single" w:sz="4" w:space="0" w:color="auto"/>
              <w:right w:val="single" w:sz="4" w:space="0" w:color="auto"/>
            </w:tcBorders>
            <w:shd w:val="clear" w:color="auto" w:fill="auto"/>
            <w:noWrap/>
            <w:vAlign w:val="center"/>
            <w:hideMark/>
          </w:tcPr>
          <w:p w14:paraId="08273476"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955</w:t>
            </w:r>
          </w:p>
        </w:tc>
      </w:tr>
      <w:tr w:rsidR="00776D87" w:rsidRPr="00776D87" w14:paraId="5C4176F0" w14:textId="77777777" w:rsidTr="00741FAA">
        <w:trPr>
          <w:trHeight w:val="290"/>
        </w:trPr>
        <w:tc>
          <w:tcPr>
            <w:tcW w:w="4240" w:type="dxa"/>
            <w:tcBorders>
              <w:top w:val="nil"/>
              <w:left w:val="single" w:sz="4" w:space="0" w:color="auto"/>
              <w:bottom w:val="single" w:sz="4" w:space="0" w:color="auto"/>
              <w:right w:val="single" w:sz="4" w:space="0" w:color="auto"/>
            </w:tcBorders>
            <w:shd w:val="clear" w:color="000000" w:fill="FFFFFF"/>
            <w:noWrap/>
            <w:vAlign w:val="bottom"/>
            <w:hideMark/>
          </w:tcPr>
          <w:p w14:paraId="1EAA0F50"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1/07/2025 - 31/08/2025</w:t>
            </w:r>
          </w:p>
        </w:tc>
        <w:tc>
          <w:tcPr>
            <w:tcW w:w="1854" w:type="dxa"/>
            <w:tcBorders>
              <w:top w:val="nil"/>
              <w:left w:val="nil"/>
              <w:bottom w:val="single" w:sz="4" w:space="0" w:color="auto"/>
              <w:right w:val="single" w:sz="4" w:space="0" w:color="auto"/>
            </w:tcBorders>
            <w:shd w:val="clear" w:color="auto" w:fill="auto"/>
            <w:noWrap/>
            <w:vAlign w:val="center"/>
            <w:hideMark/>
          </w:tcPr>
          <w:p w14:paraId="7D1A28A1"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725</w:t>
            </w:r>
          </w:p>
        </w:tc>
        <w:tc>
          <w:tcPr>
            <w:tcW w:w="3226" w:type="dxa"/>
            <w:tcBorders>
              <w:top w:val="nil"/>
              <w:left w:val="nil"/>
              <w:bottom w:val="single" w:sz="4" w:space="0" w:color="auto"/>
              <w:right w:val="single" w:sz="4" w:space="0" w:color="auto"/>
            </w:tcBorders>
            <w:shd w:val="clear" w:color="auto" w:fill="auto"/>
            <w:noWrap/>
            <w:vAlign w:val="center"/>
            <w:hideMark/>
          </w:tcPr>
          <w:p w14:paraId="6F95AE02"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1240</w:t>
            </w:r>
          </w:p>
        </w:tc>
      </w:tr>
      <w:tr w:rsidR="00776D87" w:rsidRPr="00776D87" w14:paraId="5103AA2A" w14:textId="77777777" w:rsidTr="00741FAA">
        <w:trPr>
          <w:trHeight w:val="290"/>
        </w:trPr>
        <w:tc>
          <w:tcPr>
            <w:tcW w:w="4240" w:type="dxa"/>
            <w:tcBorders>
              <w:top w:val="nil"/>
              <w:left w:val="single" w:sz="4" w:space="0" w:color="auto"/>
              <w:bottom w:val="single" w:sz="4" w:space="0" w:color="auto"/>
              <w:right w:val="single" w:sz="4" w:space="0" w:color="auto"/>
            </w:tcBorders>
            <w:shd w:val="clear" w:color="000000" w:fill="FFFFFF"/>
            <w:noWrap/>
            <w:vAlign w:val="bottom"/>
            <w:hideMark/>
          </w:tcPr>
          <w:p w14:paraId="567CCAE6"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1/09/2025 - 31/10/2025</w:t>
            </w:r>
          </w:p>
        </w:tc>
        <w:tc>
          <w:tcPr>
            <w:tcW w:w="1854" w:type="dxa"/>
            <w:tcBorders>
              <w:top w:val="nil"/>
              <w:left w:val="nil"/>
              <w:bottom w:val="single" w:sz="4" w:space="0" w:color="auto"/>
              <w:right w:val="single" w:sz="4" w:space="0" w:color="auto"/>
            </w:tcBorders>
            <w:shd w:val="clear" w:color="auto" w:fill="auto"/>
            <w:noWrap/>
            <w:vAlign w:val="center"/>
            <w:hideMark/>
          </w:tcPr>
          <w:p w14:paraId="0C80C11C"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590</w:t>
            </w:r>
          </w:p>
        </w:tc>
        <w:tc>
          <w:tcPr>
            <w:tcW w:w="3226" w:type="dxa"/>
            <w:tcBorders>
              <w:top w:val="nil"/>
              <w:left w:val="nil"/>
              <w:bottom w:val="single" w:sz="4" w:space="0" w:color="auto"/>
              <w:right w:val="single" w:sz="4" w:space="0" w:color="auto"/>
            </w:tcBorders>
            <w:shd w:val="clear" w:color="auto" w:fill="auto"/>
            <w:noWrap/>
            <w:vAlign w:val="center"/>
            <w:hideMark/>
          </w:tcPr>
          <w:p w14:paraId="427D03B2" w14:textId="77777777" w:rsidR="00741FAA" w:rsidRPr="00776D87" w:rsidRDefault="00741FAA" w:rsidP="00741FAA">
            <w:pPr>
              <w:spacing w:after="0" w:line="240" w:lineRule="auto"/>
              <w:jc w:val="center"/>
              <w:rPr>
                <w:rFonts w:ascii="Calibri" w:eastAsia="Times New Roman" w:hAnsi="Calibri" w:cs="Calibri"/>
                <w:color w:val="000000" w:themeColor="text1"/>
                <w:kern w:val="0"/>
                <w:lang w:eastAsia="es-ES"/>
                <w14:ligatures w14:val="none"/>
              </w:rPr>
            </w:pPr>
            <w:r w:rsidRPr="00776D87">
              <w:rPr>
                <w:rFonts w:ascii="Calibri" w:eastAsia="Times New Roman" w:hAnsi="Calibri" w:cs="Calibri"/>
                <w:color w:val="000000" w:themeColor="text1"/>
                <w:kern w:val="0"/>
                <w:lang w:eastAsia="es-ES"/>
                <w14:ligatures w14:val="none"/>
              </w:rPr>
              <w:t>955</w:t>
            </w:r>
          </w:p>
        </w:tc>
      </w:tr>
    </w:tbl>
    <w:p w14:paraId="0E5C5FC3" w14:textId="77777777" w:rsidR="00741FAA" w:rsidRPr="00776D87" w:rsidRDefault="00741FAA" w:rsidP="008B7332">
      <w:pPr>
        <w:pStyle w:val="DIASITINERARIO"/>
        <w:rPr>
          <w:rFonts w:ascii="Rockwell" w:hAnsi="Rockwell"/>
          <w:b/>
          <w:bCs/>
          <w:color w:val="000000" w:themeColor="text1"/>
          <w:lang w:val="en-CA"/>
        </w:rPr>
      </w:pPr>
    </w:p>
    <w:sectPr w:rsidR="00741FAA" w:rsidRPr="00776D8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C6069" w14:textId="77777777" w:rsidR="00C63DBB" w:rsidRDefault="00C63DBB" w:rsidP="008B7332">
      <w:pPr>
        <w:spacing w:after="0" w:line="240" w:lineRule="auto"/>
      </w:pPr>
      <w:r>
        <w:separator/>
      </w:r>
    </w:p>
  </w:endnote>
  <w:endnote w:type="continuationSeparator" w:id="0">
    <w:p w14:paraId="21760187" w14:textId="77777777" w:rsidR="00C63DBB" w:rsidRDefault="00C63DBB" w:rsidP="008B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LT Std 35 Light">
    <w:panose1 w:val="020B0402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468A" w14:textId="77777777" w:rsidR="00C63DBB" w:rsidRDefault="00C63DBB" w:rsidP="008B7332">
      <w:pPr>
        <w:spacing w:after="0" w:line="240" w:lineRule="auto"/>
      </w:pPr>
      <w:r>
        <w:separator/>
      </w:r>
    </w:p>
  </w:footnote>
  <w:footnote w:type="continuationSeparator" w:id="0">
    <w:p w14:paraId="4FE269A7" w14:textId="77777777" w:rsidR="00C63DBB" w:rsidRDefault="00C63DBB" w:rsidP="008B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6F00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2" w15:restartNumberingAfterBreak="0">
    <w:nsid w:val="27923672"/>
    <w:multiLevelType w:val="hybridMultilevel"/>
    <w:tmpl w:val="E2B6E544"/>
    <w:lvl w:ilvl="0" w:tplc="F744929A">
      <w:numFmt w:val="bullet"/>
      <w:lvlText w:val=""/>
      <w:lvlJc w:val="left"/>
      <w:pPr>
        <w:ind w:left="2878" w:hanging="348"/>
      </w:pPr>
      <w:rPr>
        <w:rFonts w:hint="default"/>
        <w:w w:val="100"/>
        <w:lang w:val="es-ES" w:eastAsia="en-US" w:bidi="ar-SA"/>
      </w:rPr>
    </w:lvl>
    <w:lvl w:ilvl="1" w:tplc="85101A30">
      <w:numFmt w:val="bullet"/>
      <w:lvlText w:val="•"/>
      <w:lvlJc w:val="left"/>
      <w:pPr>
        <w:ind w:left="3732" w:hanging="348"/>
      </w:pPr>
      <w:rPr>
        <w:rFonts w:hint="default"/>
        <w:lang w:val="es-ES" w:eastAsia="en-US" w:bidi="ar-SA"/>
      </w:rPr>
    </w:lvl>
    <w:lvl w:ilvl="2" w:tplc="E8DCD5F0">
      <w:numFmt w:val="bullet"/>
      <w:lvlText w:val="•"/>
      <w:lvlJc w:val="left"/>
      <w:pPr>
        <w:ind w:left="4585" w:hanging="348"/>
      </w:pPr>
      <w:rPr>
        <w:rFonts w:hint="default"/>
        <w:lang w:val="es-ES" w:eastAsia="en-US" w:bidi="ar-SA"/>
      </w:rPr>
    </w:lvl>
    <w:lvl w:ilvl="3" w:tplc="DD2C971A">
      <w:numFmt w:val="bullet"/>
      <w:lvlText w:val="•"/>
      <w:lvlJc w:val="left"/>
      <w:pPr>
        <w:ind w:left="5437" w:hanging="348"/>
      </w:pPr>
      <w:rPr>
        <w:rFonts w:hint="default"/>
        <w:lang w:val="es-ES" w:eastAsia="en-US" w:bidi="ar-SA"/>
      </w:rPr>
    </w:lvl>
    <w:lvl w:ilvl="4" w:tplc="5EC636C4">
      <w:numFmt w:val="bullet"/>
      <w:lvlText w:val="•"/>
      <w:lvlJc w:val="left"/>
      <w:pPr>
        <w:ind w:left="6290" w:hanging="348"/>
      </w:pPr>
      <w:rPr>
        <w:rFonts w:hint="default"/>
        <w:lang w:val="es-ES" w:eastAsia="en-US" w:bidi="ar-SA"/>
      </w:rPr>
    </w:lvl>
    <w:lvl w:ilvl="5" w:tplc="84764CAA">
      <w:numFmt w:val="bullet"/>
      <w:lvlText w:val="•"/>
      <w:lvlJc w:val="left"/>
      <w:pPr>
        <w:ind w:left="7143" w:hanging="348"/>
      </w:pPr>
      <w:rPr>
        <w:rFonts w:hint="default"/>
        <w:lang w:val="es-ES" w:eastAsia="en-US" w:bidi="ar-SA"/>
      </w:rPr>
    </w:lvl>
    <w:lvl w:ilvl="6" w:tplc="A1D84E18">
      <w:numFmt w:val="bullet"/>
      <w:lvlText w:val="•"/>
      <w:lvlJc w:val="left"/>
      <w:pPr>
        <w:ind w:left="7995" w:hanging="348"/>
      </w:pPr>
      <w:rPr>
        <w:rFonts w:hint="default"/>
        <w:lang w:val="es-ES" w:eastAsia="en-US" w:bidi="ar-SA"/>
      </w:rPr>
    </w:lvl>
    <w:lvl w:ilvl="7" w:tplc="471A1AC8">
      <w:numFmt w:val="bullet"/>
      <w:lvlText w:val="•"/>
      <w:lvlJc w:val="left"/>
      <w:pPr>
        <w:ind w:left="8848" w:hanging="348"/>
      </w:pPr>
      <w:rPr>
        <w:rFonts w:hint="default"/>
        <w:lang w:val="es-ES" w:eastAsia="en-US" w:bidi="ar-SA"/>
      </w:rPr>
    </w:lvl>
    <w:lvl w:ilvl="8" w:tplc="EF06736C">
      <w:numFmt w:val="bullet"/>
      <w:lvlText w:val="•"/>
      <w:lvlJc w:val="left"/>
      <w:pPr>
        <w:ind w:left="9701" w:hanging="348"/>
      </w:pPr>
      <w:rPr>
        <w:rFonts w:hint="default"/>
        <w:lang w:val="es-ES" w:eastAsia="en-US" w:bidi="ar-SA"/>
      </w:rPr>
    </w:lvl>
  </w:abstractNum>
  <w:abstractNum w:abstractNumId="3" w15:restartNumberingAfterBreak="0">
    <w:nsid w:val="2DEB45B3"/>
    <w:multiLevelType w:val="hybridMultilevel"/>
    <w:tmpl w:val="4198BCDC"/>
    <w:lvl w:ilvl="0" w:tplc="DD4EAC6A">
      <w:numFmt w:val="bullet"/>
      <w:lvlText w:val=""/>
      <w:lvlJc w:val="left"/>
      <w:pPr>
        <w:ind w:left="3238" w:hanging="360"/>
      </w:pPr>
      <w:rPr>
        <w:rFonts w:ascii="Symbol" w:eastAsia="Symbol" w:hAnsi="Symbol" w:cs="Symbol" w:hint="default"/>
        <w:color w:val="0000CC"/>
        <w:w w:val="100"/>
        <w:sz w:val="22"/>
        <w:szCs w:val="22"/>
        <w:lang w:val="es-ES" w:eastAsia="en-US" w:bidi="ar-SA"/>
      </w:rPr>
    </w:lvl>
    <w:lvl w:ilvl="1" w:tplc="D60AC1F0">
      <w:numFmt w:val="bullet"/>
      <w:lvlText w:val="•"/>
      <w:lvlJc w:val="left"/>
      <w:pPr>
        <w:ind w:left="4056" w:hanging="360"/>
      </w:pPr>
      <w:rPr>
        <w:rFonts w:hint="default"/>
        <w:lang w:val="es-ES" w:eastAsia="en-US" w:bidi="ar-SA"/>
      </w:rPr>
    </w:lvl>
    <w:lvl w:ilvl="2" w:tplc="A1F4BAE4">
      <w:numFmt w:val="bullet"/>
      <w:lvlText w:val="•"/>
      <w:lvlJc w:val="left"/>
      <w:pPr>
        <w:ind w:left="4873" w:hanging="360"/>
      </w:pPr>
      <w:rPr>
        <w:rFonts w:hint="default"/>
        <w:lang w:val="es-ES" w:eastAsia="en-US" w:bidi="ar-SA"/>
      </w:rPr>
    </w:lvl>
    <w:lvl w:ilvl="3" w:tplc="69007BE0">
      <w:numFmt w:val="bullet"/>
      <w:lvlText w:val="•"/>
      <w:lvlJc w:val="left"/>
      <w:pPr>
        <w:ind w:left="5689" w:hanging="360"/>
      </w:pPr>
      <w:rPr>
        <w:rFonts w:hint="default"/>
        <w:lang w:val="es-ES" w:eastAsia="en-US" w:bidi="ar-SA"/>
      </w:rPr>
    </w:lvl>
    <w:lvl w:ilvl="4" w:tplc="A8FA18C2">
      <w:numFmt w:val="bullet"/>
      <w:lvlText w:val="•"/>
      <w:lvlJc w:val="left"/>
      <w:pPr>
        <w:ind w:left="6506" w:hanging="360"/>
      </w:pPr>
      <w:rPr>
        <w:rFonts w:hint="default"/>
        <w:lang w:val="es-ES" w:eastAsia="en-US" w:bidi="ar-SA"/>
      </w:rPr>
    </w:lvl>
    <w:lvl w:ilvl="5" w:tplc="4FD86AE6">
      <w:numFmt w:val="bullet"/>
      <w:lvlText w:val="•"/>
      <w:lvlJc w:val="left"/>
      <w:pPr>
        <w:ind w:left="7323" w:hanging="360"/>
      </w:pPr>
      <w:rPr>
        <w:rFonts w:hint="default"/>
        <w:lang w:val="es-ES" w:eastAsia="en-US" w:bidi="ar-SA"/>
      </w:rPr>
    </w:lvl>
    <w:lvl w:ilvl="6" w:tplc="858CB05C">
      <w:numFmt w:val="bullet"/>
      <w:lvlText w:val="•"/>
      <w:lvlJc w:val="left"/>
      <w:pPr>
        <w:ind w:left="8139" w:hanging="360"/>
      </w:pPr>
      <w:rPr>
        <w:rFonts w:hint="default"/>
        <w:lang w:val="es-ES" w:eastAsia="en-US" w:bidi="ar-SA"/>
      </w:rPr>
    </w:lvl>
    <w:lvl w:ilvl="7" w:tplc="3A705340">
      <w:numFmt w:val="bullet"/>
      <w:lvlText w:val="•"/>
      <w:lvlJc w:val="left"/>
      <w:pPr>
        <w:ind w:left="8956" w:hanging="360"/>
      </w:pPr>
      <w:rPr>
        <w:rFonts w:hint="default"/>
        <w:lang w:val="es-ES" w:eastAsia="en-US" w:bidi="ar-SA"/>
      </w:rPr>
    </w:lvl>
    <w:lvl w:ilvl="8" w:tplc="57FA7DF8">
      <w:numFmt w:val="bullet"/>
      <w:lvlText w:val="•"/>
      <w:lvlJc w:val="left"/>
      <w:pPr>
        <w:ind w:left="9773" w:hanging="360"/>
      </w:pPr>
      <w:rPr>
        <w:rFonts w:hint="default"/>
        <w:lang w:val="es-ES" w:eastAsia="en-US" w:bidi="ar-SA"/>
      </w:rPr>
    </w:lvl>
  </w:abstractNum>
  <w:abstractNum w:abstractNumId="4" w15:restartNumberingAfterBreak="0">
    <w:nsid w:val="7A78FE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3672845">
    <w:abstractNumId w:val="1"/>
  </w:num>
  <w:num w:numId="2" w16cid:durableId="1965305003">
    <w:abstractNumId w:val="3"/>
  </w:num>
  <w:num w:numId="3" w16cid:durableId="2146897283">
    <w:abstractNumId w:val="2"/>
  </w:num>
  <w:num w:numId="4" w16cid:durableId="936064991">
    <w:abstractNumId w:val="4"/>
  </w:num>
  <w:num w:numId="5" w16cid:durableId="61217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DE"/>
    <w:rsid w:val="00013663"/>
    <w:rsid w:val="0002548A"/>
    <w:rsid w:val="0003098B"/>
    <w:rsid w:val="00044210"/>
    <w:rsid w:val="00050366"/>
    <w:rsid w:val="000626DD"/>
    <w:rsid w:val="00062F67"/>
    <w:rsid w:val="00067C75"/>
    <w:rsid w:val="0007505C"/>
    <w:rsid w:val="0007530D"/>
    <w:rsid w:val="0008221C"/>
    <w:rsid w:val="00093801"/>
    <w:rsid w:val="000A2E8D"/>
    <w:rsid w:val="000A31E3"/>
    <w:rsid w:val="000E7CEB"/>
    <w:rsid w:val="00105451"/>
    <w:rsid w:val="001453B8"/>
    <w:rsid w:val="00151436"/>
    <w:rsid w:val="00160AAC"/>
    <w:rsid w:val="0017652A"/>
    <w:rsid w:val="00191377"/>
    <w:rsid w:val="001B2C40"/>
    <w:rsid w:val="001D3A85"/>
    <w:rsid w:val="001E1D91"/>
    <w:rsid w:val="00205323"/>
    <w:rsid w:val="002055B4"/>
    <w:rsid w:val="00232F12"/>
    <w:rsid w:val="0026571C"/>
    <w:rsid w:val="00265A73"/>
    <w:rsid w:val="0028009A"/>
    <w:rsid w:val="00290D16"/>
    <w:rsid w:val="002B28B3"/>
    <w:rsid w:val="002B4735"/>
    <w:rsid w:val="002B5297"/>
    <w:rsid w:val="0031578F"/>
    <w:rsid w:val="0031703D"/>
    <w:rsid w:val="00320B2A"/>
    <w:rsid w:val="003261FD"/>
    <w:rsid w:val="00335E66"/>
    <w:rsid w:val="003434DF"/>
    <w:rsid w:val="003725FE"/>
    <w:rsid w:val="00394ADE"/>
    <w:rsid w:val="003A3C7D"/>
    <w:rsid w:val="003A4AD8"/>
    <w:rsid w:val="003C0531"/>
    <w:rsid w:val="003E7A1A"/>
    <w:rsid w:val="0040614F"/>
    <w:rsid w:val="004415E5"/>
    <w:rsid w:val="004747C8"/>
    <w:rsid w:val="004C4A0C"/>
    <w:rsid w:val="004C56AE"/>
    <w:rsid w:val="004C56B6"/>
    <w:rsid w:val="004C6796"/>
    <w:rsid w:val="004E38CA"/>
    <w:rsid w:val="00514F53"/>
    <w:rsid w:val="005811E1"/>
    <w:rsid w:val="00583731"/>
    <w:rsid w:val="005C0089"/>
    <w:rsid w:val="005C177A"/>
    <w:rsid w:val="005E61FF"/>
    <w:rsid w:val="005F3506"/>
    <w:rsid w:val="0062219F"/>
    <w:rsid w:val="00626E5A"/>
    <w:rsid w:val="00634F5D"/>
    <w:rsid w:val="00650AB9"/>
    <w:rsid w:val="006660C6"/>
    <w:rsid w:val="00671143"/>
    <w:rsid w:val="006876C3"/>
    <w:rsid w:val="00692327"/>
    <w:rsid w:val="006A4E04"/>
    <w:rsid w:val="006A7E99"/>
    <w:rsid w:val="006D2AAF"/>
    <w:rsid w:val="0071030A"/>
    <w:rsid w:val="00717F27"/>
    <w:rsid w:val="00741FAA"/>
    <w:rsid w:val="00762808"/>
    <w:rsid w:val="0077101B"/>
    <w:rsid w:val="0077628E"/>
    <w:rsid w:val="00776D87"/>
    <w:rsid w:val="007C0E86"/>
    <w:rsid w:val="007C25B8"/>
    <w:rsid w:val="007C74A5"/>
    <w:rsid w:val="007C77DF"/>
    <w:rsid w:val="007D4A90"/>
    <w:rsid w:val="007D6BFD"/>
    <w:rsid w:val="007F40D3"/>
    <w:rsid w:val="00824679"/>
    <w:rsid w:val="00840509"/>
    <w:rsid w:val="00843CE8"/>
    <w:rsid w:val="00866C77"/>
    <w:rsid w:val="008A3A25"/>
    <w:rsid w:val="008A3FAD"/>
    <w:rsid w:val="008B7332"/>
    <w:rsid w:val="008E3CCA"/>
    <w:rsid w:val="00915A0A"/>
    <w:rsid w:val="0091659F"/>
    <w:rsid w:val="00923F2C"/>
    <w:rsid w:val="00940A0D"/>
    <w:rsid w:val="00953BC1"/>
    <w:rsid w:val="00966A61"/>
    <w:rsid w:val="009A440E"/>
    <w:rsid w:val="009A4930"/>
    <w:rsid w:val="009B4451"/>
    <w:rsid w:val="009C5231"/>
    <w:rsid w:val="009D2361"/>
    <w:rsid w:val="009E2561"/>
    <w:rsid w:val="009F09CC"/>
    <w:rsid w:val="009F31CA"/>
    <w:rsid w:val="009F75E5"/>
    <w:rsid w:val="009F7C62"/>
    <w:rsid w:val="00A12DF6"/>
    <w:rsid w:val="00A141CC"/>
    <w:rsid w:val="00A51686"/>
    <w:rsid w:val="00A5579B"/>
    <w:rsid w:val="00A72A64"/>
    <w:rsid w:val="00A8111F"/>
    <w:rsid w:val="00A83645"/>
    <w:rsid w:val="00A95F3F"/>
    <w:rsid w:val="00AB59AA"/>
    <w:rsid w:val="00AC206C"/>
    <w:rsid w:val="00AC7CCC"/>
    <w:rsid w:val="00AD49BE"/>
    <w:rsid w:val="00AE7F9A"/>
    <w:rsid w:val="00B13065"/>
    <w:rsid w:val="00B334E0"/>
    <w:rsid w:val="00B46576"/>
    <w:rsid w:val="00B52C72"/>
    <w:rsid w:val="00B539B8"/>
    <w:rsid w:val="00B66B3F"/>
    <w:rsid w:val="00B75B97"/>
    <w:rsid w:val="00BD1720"/>
    <w:rsid w:val="00BE7814"/>
    <w:rsid w:val="00BF38BE"/>
    <w:rsid w:val="00BF52B3"/>
    <w:rsid w:val="00C155EB"/>
    <w:rsid w:val="00C32D85"/>
    <w:rsid w:val="00C4025A"/>
    <w:rsid w:val="00C55EA7"/>
    <w:rsid w:val="00C63DBB"/>
    <w:rsid w:val="00C66ED1"/>
    <w:rsid w:val="00CA1125"/>
    <w:rsid w:val="00CA52E5"/>
    <w:rsid w:val="00CB4DAB"/>
    <w:rsid w:val="00CC4CE6"/>
    <w:rsid w:val="00CD21B9"/>
    <w:rsid w:val="00CD3F9D"/>
    <w:rsid w:val="00D0777C"/>
    <w:rsid w:val="00D30821"/>
    <w:rsid w:val="00D30C9D"/>
    <w:rsid w:val="00D35254"/>
    <w:rsid w:val="00D403C8"/>
    <w:rsid w:val="00D666A7"/>
    <w:rsid w:val="00D93252"/>
    <w:rsid w:val="00DA33FD"/>
    <w:rsid w:val="00DB0514"/>
    <w:rsid w:val="00DB49E8"/>
    <w:rsid w:val="00DC4F42"/>
    <w:rsid w:val="00DC723B"/>
    <w:rsid w:val="00DE3A00"/>
    <w:rsid w:val="00DF47B7"/>
    <w:rsid w:val="00E2423C"/>
    <w:rsid w:val="00E46E2F"/>
    <w:rsid w:val="00E85660"/>
    <w:rsid w:val="00EA026E"/>
    <w:rsid w:val="00EA3712"/>
    <w:rsid w:val="00EC47E0"/>
    <w:rsid w:val="00F42D6C"/>
    <w:rsid w:val="00F602B4"/>
    <w:rsid w:val="00F8299B"/>
    <w:rsid w:val="00FA524F"/>
    <w:rsid w:val="00FB182E"/>
    <w:rsid w:val="00FD6638"/>
    <w:rsid w:val="00FF79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4F0B"/>
  <w15:chartTrackingRefBased/>
  <w15:docId w15:val="{9C86F939-35AC-4D97-91B5-55348ED3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73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7332"/>
  </w:style>
  <w:style w:type="paragraph" w:styleId="Piedepgina">
    <w:name w:val="footer"/>
    <w:basedOn w:val="Normal"/>
    <w:link w:val="PiedepginaCar"/>
    <w:uiPriority w:val="99"/>
    <w:unhideWhenUsed/>
    <w:rsid w:val="008B73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7332"/>
  </w:style>
  <w:style w:type="paragraph" w:customStyle="1" w:styleId="TITULOPROGRAMA">
    <w:name w:val="TITULO PROGRAMA"/>
    <w:basedOn w:val="Normal"/>
    <w:uiPriority w:val="1"/>
    <w:qFormat/>
    <w:rsid w:val="008B7332"/>
    <w:pPr>
      <w:widowControl w:val="0"/>
      <w:autoSpaceDE w:val="0"/>
      <w:autoSpaceDN w:val="0"/>
      <w:spacing w:after="480" w:line="240" w:lineRule="auto"/>
    </w:pPr>
    <w:rPr>
      <w:rFonts w:ascii="Avenir LT Std 65 Medium" w:eastAsia="Avenir LT Std 35 Light" w:hAnsi="Avenir LT Std 65 Medium" w:cs="Avenir LT Std 35 Light"/>
      <w:w w:val="75"/>
      <w:kern w:val="0"/>
      <w:sz w:val="48"/>
      <w:szCs w:val="36"/>
      <w:lang w:eastAsia="es-ES" w:bidi="es-ES"/>
      <w14:ligatures w14:val="none"/>
    </w:rPr>
  </w:style>
  <w:style w:type="paragraph" w:customStyle="1" w:styleId="DIASITINERARIO">
    <w:name w:val="DIAS ITINERARIO"/>
    <w:basedOn w:val="Normal"/>
    <w:uiPriority w:val="1"/>
    <w:qFormat/>
    <w:rsid w:val="008B7332"/>
    <w:pPr>
      <w:spacing w:after="0" w:line="240" w:lineRule="auto"/>
    </w:pPr>
    <w:rPr>
      <w:rFonts w:ascii="Avenir LT Std 55 Roman" w:eastAsia="Avenir LT Std 35 Light" w:hAnsi="Avenir LT Std 55 Roman" w:cs="Avenir LT Std 35 Light"/>
      <w:kern w:val="0"/>
      <w:sz w:val="18"/>
      <w:szCs w:val="16"/>
      <w:lang w:eastAsia="es-ES" w:bidi="es-ES"/>
      <w14:ligatures w14:val="none"/>
    </w:rPr>
  </w:style>
  <w:style w:type="paragraph" w:customStyle="1" w:styleId="FormatolibreA">
    <w:name w:val="Formato libre A"/>
    <w:rsid w:val="008B7332"/>
    <w:pPr>
      <w:spacing w:after="0" w:line="240" w:lineRule="auto"/>
    </w:pPr>
    <w:rPr>
      <w:rFonts w:ascii="Helvetica" w:eastAsia="ヒラギノ角ゴ Pro W3" w:hAnsi="Helvetica" w:cs="Times New Roman"/>
      <w:color w:val="000000"/>
      <w:kern w:val="0"/>
      <w:sz w:val="24"/>
      <w:szCs w:val="20"/>
      <w:lang w:val="es-ES_tradnl"/>
      <w14:ligatures w14:val="none"/>
    </w:rPr>
  </w:style>
  <w:style w:type="paragraph" w:customStyle="1" w:styleId="cabeceras">
    <w:name w:val="cabeceras"/>
    <w:basedOn w:val="Textoindependiente"/>
    <w:uiPriority w:val="1"/>
    <w:qFormat/>
    <w:rsid w:val="00335E66"/>
    <w:pPr>
      <w:widowControl w:val="0"/>
      <w:autoSpaceDE w:val="0"/>
      <w:autoSpaceDN w:val="0"/>
      <w:spacing w:before="240" w:after="0" w:line="240" w:lineRule="auto"/>
      <w:ind w:left="108"/>
      <w:jc w:val="both"/>
    </w:pPr>
    <w:rPr>
      <w:rFonts w:ascii="Avenir LT Std 65 Medium" w:eastAsia="Avenir LT Std 35 Light" w:hAnsi="Avenir LT Std 65 Medium" w:cs="Avenir LT Std 35 Light"/>
      <w:color w:val="3C3C3B"/>
      <w:w w:val="85"/>
      <w:kern w:val="0"/>
      <w:sz w:val="24"/>
      <w:szCs w:val="20"/>
      <w:lang w:eastAsia="es-ES" w:bidi="es-ES"/>
      <w14:ligatures w14:val="none"/>
    </w:rPr>
  </w:style>
  <w:style w:type="paragraph" w:customStyle="1" w:styleId="bolos">
    <w:name w:val="bolos"/>
    <w:basedOn w:val="Prrafodelista"/>
    <w:uiPriority w:val="1"/>
    <w:qFormat/>
    <w:rsid w:val="00335E66"/>
    <w:pPr>
      <w:widowControl w:val="0"/>
      <w:numPr>
        <w:numId w:val="1"/>
      </w:numPr>
      <w:tabs>
        <w:tab w:val="left" w:pos="193"/>
        <w:tab w:val="num" w:pos="360"/>
      </w:tabs>
      <w:autoSpaceDE w:val="0"/>
      <w:autoSpaceDN w:val="0"/>
      <w:spacing w:before="8" w:after="0" w:line="216" w:lineRule="auto"/>
      <w:ind w:left="312" w:right="386" w:hanging="85"/>
      <w:contextualSpacing w:val="0"/>
    </w:pPr>
    <w:rPr>
      <w:rFonts w:ascii="Avenir LT Std 35 Light" w:eastAsia="Avenir LT Std 35 Light" w:hAnsi="Avenir LT Std 35 Light" w:cs="Avenir LT Std 35 Light"/>
      <w:kern w:val="0"/>
      <w:sz w:val="18"/>
      <w:lang w:eastAsia="es-ES" w:bidi="es-ES"/>
      <w14:ligatures w14:val="none"/>
    </w:rPr>
  </w:style>
  <w:style w:type="paragraph" w:customStyle="1" w:styleId="cabeceras2">
    <w:name w:val="cabeceras 2"/>
    <w:basedOn w:val="cabeceras"/>
    <w:uiPriority w:val="1"/>
    <w:qFormat/>
    <w:rsid w:val="00335E66"/>
    <w:rPr>
      <w:sz w:val="20"/>
    </w:rPr>
  </w:style>
  <w:style w:type="paragraph" w:styleId="Textoindependiente">
    <w:name w:val="Body Text"/>
    <w:basedOn w:val="Normal"/>
    <w:link w:val="TextoindependienteCar"/>
    <w:uiPriority w:val="99"/>
    <w:semiHidden/>
    <w:unhideWhenUsed/>
    <w:rsid w:val="00335E66"/>
    <w:pPr>
      <w:spacing w:after="120"/>
    </w:pPr>
  </w:style>
  <w:style w:type="character" w:customStyle="1" w:styleId="TextoindependienteCar">
    <w:name w:val="Texto independiente Car"/>
    <w:basedOn w:val="Fuentedeprrafopredeter"/>
    <w:link w:val="Textoindependiente"/>
    <w:uiPriority w:val="99"/>
    <w:semiHidden/>
    <w:rsid w:val="00335E66"/>
  </w:style>
  <w:style w:type="paragraph" w:styleId="Prrafodelista">
    <w:name w:val="List Paragraph"/>
    <w:basedOn w:val="Normal"/>
    <w:uiPriority w:val="1"/>
    <w:qFormat/>
    <w:rsid w:val="00335E66"/>
    <w:pPr>
      <w:ind w:left="720"/>
      <w:contextualSpacing/>
    </w:pPr>
  </w:style>
  <w:style w:type="paragraph" w:customStyle="1" w:styleId="Default">
    <w:name w:val="Default"/>
    <w:rsid w:val="00650AB9"/>
    <w:pPr>
      <w:autoSpaceDE w:val="0"/>
      <w:autoSpaceDN w:val="0"/>
      <w:adjustRightInd w:val="0"/>
      <w:spacing w:after="0" w:line="240" w:lineRule="auto"/>
    </w:pPr>
    <w:rPr>
      <w:rFonts w:ascii="Calibri" w:hAnsi="Calibri" w:cs="Calibri"/>
      <w:color w:val="000000"/>
      <w:kern w:val="0"/>
      <w:sz w:val="24"/>
      <w:szCs w:val="24"/>
    </w:rPr>
  </w:style>
  <w:style w:type="paragraph" w:customStyle="1" w:styleId="itinerairo">
    <w:name w:val="itinerairo"/>
    <w:basedOn w:val="Textoindependiente"/>
    <w:next w:val="Normal"/>
    <w:uiPriority w:val="1"/>
    <w:qFormat/>
    <w:rsid w:val="00762808"/>
    <w:pPr>
      <w:spacing w:after="240" w:line="240" w:lineRule="auto"/>
      <w:jc w:val="both"/>
    </w:pPr>
    <w:rPr>
      <w:rFonts w:ascii="Times New Roman" w:eastAsia="Times New Roman" w:hAnsi="Times New Roman" w:cs="Times New Roman"/>
      <w:color w:val="3C3C3B"/>
      <w:kern w:val="0"/>
      <w:sz w:val="18"/>
      <w:szCs w:val="16"/>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687066">
      <w:bodyDiv w:val="1"/>
      <w:marLeft w:val="0"/>
      <w:marRight w:val="0"/>
      <w:marTop w:val="0"/>
      <w:marBottom w:val="0"/>
      <w:divBdr>
        <w:top w:val="none" w:sz="0" w:space="0" w:color="auto"/>
        <w:left w:val="none" w:sz="0" w:space="0" w:color="auto"/>
        <w:bottom w:val="none" w:sz="0" w:space="0" w:color="auto"/>
        <w:right w:val="none" w:sz="0" w:space="0" w:color="auto"/>
      </w:divBdr>
    </w:div>
    <w:div w:id="520363269">
      <w:bodyDiv w:val="1"/>
      <w:marLeft w:val="0"/>
      <w:marRight w:val="0"/>
      <w:marTop w:val="0"/>
      <w:marBottom w:val="0"/>
      <w:divBdr>
        <w:top w:val="none" w:sz="0" w:space="0" w:color="auto"/>
        <w:left w:val="none" w:sz="0" w:space="0" w:color="auto"/>
        <w:bottom w:val="none" w:sz="0" w:space="0" w:color="auto"/>
        <w:right w:val="none" w:sz="0" w:space="0" w:color="auto"/>
      </w:divBdr>
    </w:div>
    <w:div w:id="1017543653">
      <w:bodyDiv w:val="1"/>
      <w:marLeft w:val="0"/>
      <w:marRight w:val="0"/>
      <w:marTop w:val="0"/>
      <w:marBottom w:val="0"/>
      <w:divBdr>
        <w:top w:val="none" w:sz="0" w:space="0" w:color="auto"/>
        <w:left w:val="none" w:sz="0" w:space="0" w:color="auto"/>
        <w:bottom w:val="none" w:sz="0" w:space="0" w:color="auto"/>
        <w:right w:val="none" w:sz="0" w:space="0" w:color="auto"/>
      </w:divBdr>
    </w:div>
    <w:div w:id="1038235160">
      <w:bodyDiv w:val="1"/>
      <w:marLeft w:val="0"/>
      <w:marRight w:val="0"/>
      <w:marTop w:val="0"/>
      <w:marBottom w:val="0"/>
      <w:divBdr>
        <w:top w:val="none" w:sz="0" w:space="0" w:color="auto"/>
        <w:left w:val="none" w:sz="0" w:space="0" w:color="auto"/>
        <w:bottom w:val="none" w:sz="0" w:space="0" w:color="auto"/>
        <w:right w:val="none" w:sz="0" w:space="0" w:color="auto"/>
      </w:divBdr>
    </w:div>
    <w:div w:id="1261375319">
      <w:bodyDiv w:val="1"/>
      <w:marLeft w:val="0"/>
      <w:marRight w:val="0"/>
      <w:marTop w:val="0"/>
      <w:marBottom w:val="0"/>
      <w:divBdr>
        <w:top w:val="none" w:sz="0" w:space="0" w:color="auto"/>
        <w:left w:val="none" w:sz="0" w:space="0" w:color="auto"/>
        <w:bottom w:val="none" w:sz="0" w:space="0" w:color="auto"/>
        <w:right w:val="none" w:sz="0" w:space="0" w:color="auto"/>
      </w:divBdr>
    </w:div>
    <w:div w:id="1282033159">
      <w:bodyDiv w:val="1"/>
      <w:marLeft w:val="0"/>
      <w:marRight w:val="0"/>
      <w:marTop w:val="0"/>
      <w:marBottom w:val="0"/>
      <w:divBdr>
        <w:top w:val="none" w:sz="0" w:space="0" w:color="auto"/>
        <w:left w:val="none" w:sz="0" w:space="0" w:color="auto"/>
        <w:bottom w:val="none" w:sz="0" w:space="0" w:color="auto"/>
        <w:right w:val="none" w:sz="0" w:space="0" w:color="auto"/>
      </w:divBdr>
    </w:div>
    <w:div w:id="1586765140">
      <w:bodyDiv w:val="1"/>
      <w:marLeft w:val="0"/>
      <w:marRight w:val="0"/>
      <w:marTop w:val="0"/>
      <w:marBottom w:val="0"/>
      <w:divBdr>
        <w:top w:val="none" w:sz="0" w:space="0" w:color="auto"/>
        <w:left w:val="none" w:sz="0" w:space="0" w:color="auto"/>
        <w:bottom w:val="none" w:sz="0" w:space="0" w:color="auto"/>
        <w:right w:val="none" w:sz="0" w:space="0" w:color="auto"/>
      </w:divBdr>
    </w:div>
    <w:div w:id="1821772203">
      <w:bodyDiv w:val="1"/>
      <w:marLeft w:val="0"/>
      <w:marRight w:val="0"/>
      <w:marTop w:val="0"/>
      <w:marBottom w:val="0"/>
      <w:divBdr>
        <w:top w:val="none" w:sz="0" w:space="0" w:color="auto"/>
        <w:left w:val="none" w:sz="0" w:space="0" w:color="auto"/>
        <w:bottom w:val="none" w:sz="0" w:space="0" w:color="auto"/>
        <w:right w:val="none" w:sz="0" w:space="0" w:color="auto"/>
      </w:divBdr>
    </w:div>
    <w:div w:id="19825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370dda-1988-4d4d-ad2c-8e2571f8d24c">
      <Terms xmlns="http://schemas.microsoft.com/office/infopath/2007/PartnerControls"/>
    </lcf76f155ced4ddcb4097134ff3c332f>
    <TaxCatchAll xmlns="4382c9cf-762f-4e1c-8481-c3c936f4ea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3C7CC9773ECAB4B93737A8A5EF31095" ma:contentTypeVersion="13" ma:contentTypeDescription="Crear nuevo documento." ma:contentTypeScope="" ma:versionID="f22ce666da08eaefa07064ebaa6a4b26">
  <xsd:schema xmlns:xsd="http://www.w3.org/2001/XMLSchema" xmlns:xs="http://www.w3.org/2001/XMLSchema" xmlns:p="http://schemas.microsoft.com/office/2006/metadata/properties" xmlns:ns2="66370dda-1988-4d4d-ad2c-8e2571f8d24c" xmlns:ns3="4382c9cf-762f-4e1c-8481-c3c936f4eac5" targetNamespace="http://schemas.microsoft.com/office/2006/metadata/properties" ma:root="true" ma:fieldsID="dd14b10505ae5339b55b5fb30b05fe22" ns2:_="" ns3:_="">
    <xsd:import namespace="66370dda-1988-4d4d-ad2c-8e2571f8d24c"/>
    <xsd:import namespace="4382c9cf-762f-4e1c-8481-c3c936f4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da-1988-4d4d-ad2c-8e2571f8d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b887ac9-a322-4930-af73-de39e26ea7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2c9cf-762f-4e1c-8481-c3c936f4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e5b533-9226-4f14-af3e-f80c1a0fcb43}" ma:internalName="TaxCatchAll" ma:showField="CatchAllData" ma:web="4382c9cf-762f-4e1c-8481-c3c936f4e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699A0-6C84-4F52-8D81-AA2291414675}">
  <ds:schemaRefs>
    <ds:schemaRef ds:uri="http://schemas.microsoft.com/sharepoint/v3/contenttype/forms"/>
  </ds:schemaRefs>
</ds:datastoreItem>
</file>

<file path=customXml/itemProps2.xml><?xml version="1.0" encoding="utf-8"?>
<ds:datastoreItem xmlns:ds="http://schemas.openxmlformats.org/officeDocument/2006/customXml" ds:itemID="{4A17A2BC-35D4-4688-86C7-B813CE26C0F9}">
  <ds:schemaRefs>
    <ds:schemaRef ds:uri="http://schemas.microsoft.com/office/2006/metadata/properties"/>
    <ds:schemaRef ds:uri="http://schemas.microsoft.com/office/infopath/2007/PartnerControls"/>
    <ds:schemaRef ds:uri="66370dda-1988-4d4d-ad2c-8e2571f8d24c"/>
    <ds:schemaRef ds:uri="4382c9cf-762f-4e1c-8481-c3c936f4eac5"/>
  </ds:schemaRefs>
</ds:datastoreItem>
</file>

<file path=customXml/itemProps3.xml><?xml version="1.0" encoding="utf-8"?>
<ds:datastoreItem xmlns:ds="http://schemas.openxmlformats.org/officeDocument/2006/customXml" ds:itemID="{D8CF9ABB-4741-4E02-8866-6BFA084EEFA3}"/>
</file>

<file path=docProps/app.xml><?xml version="1.0" encoding="utf-8"?>
<Properties xmlns="http://schemas.openxmlformats.org/officeDocument/2006/extended-properties" xmlns:vt="http://schemas.openxmlformats.org/officeDocument/2006/docPropsVTypes">
  <Template>Normal.dotm</Template>
  <TotalTime>3999</TotalTime>
  <Pages>5</Pages>
  <Words>1286</Words>
  <Characters>7075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MPT 11</dc:creator>
  <cp:keywords/>
  <dc:description/>
  <cp:lastModifiedBy>Jorge Marquez</cp:lastModifiedBy>
  <cp:revision>155</cp:revision>
  <dcterms:created xsi:type="dcterms:W3CDTF">2023-09-01T09:28:00Z</dcterms:created>
  <dcterms:modified xsi:type="dcterms:W3CDTF">2025-02-11T11:22:00Z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0x01010083C7CC9773ECAB4B93737A8A5EF31095</vt:lpwstr>
  </property>
  <property fmtid="{D5CDD505-2E9C-101B-9397-08002B2CF9AE}" pid="3" name="Order">
    <vt:r8>6474000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