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2A18" w14:textId="051EC725" w:rsidR="007E5504" w:rsidRPr="007E5504" w:rsidRDefault="007E5504" w:rsidP="006255CF">
      <w:pPr>
        <w:pStyle w:val="DIASITINERARIO"/>
        <w:pBdr>
          <w:bottom w:val="single" w:sz="4" w:space="1" w:color="auto"/>
        </w:pBdr>
        <w:jc w:val="center"/>
        <w:rPr>
          <w:rFonts w:ascii="Rockwell" w:hAnsi="Rockwell" w:cs="Arial"/>
          <w:b/>
          <w:bCs/>
          <w:sz w:val="44"/>
          <w:szCs w:val="44"/>
        </w:rPr>
      </w:pPr>
      <w:r w:rsidRPr="007E5504">
        <w:rPr>
          <w:rFonts w:ascii="Rockwell" w:hAnsi="Rockwell" w:cs="Arial"/>
          <w:b/>
          <w:bCs/>
          <w:sz w:val="44"/>
          <w:szCs w:val="44"/>
        </w:rPr>
        <w:t xml:space="preserve">Europa para dos </w:t>
      </w:r>
      <w:r w:rsidR="00771108">
        <w:rPr>
          <w:rFonts w:ascii="Rockwell" w:hAnsi="Rockwell" w:cs="Arial"/>
          <w:b/>
          <w:bCs/>
          <w:sz w:val="44"/>
          <w:szCs w:val="44"/>
        </w:rPr>
        <w:t>8</w:t>
      </w:r>
      <w:r w:rsidRPr="007E5504">
        <w:rPr>
          <w:rFonts w:ascii="Rockwell" w:hAnsi="Rockwell" w:cs="Arial"/>
          <w:b/>
          <w:bCs/>
          <w:sz w:val="44"/>
          <w:szCs w:val="44"/>
        </w:rPr>
        <w:t xml:space="preserve"> “Todos a Europa </w:t>
      </w:r>
      <w:r>
        <w:rPr>
          <w:rFonts w:ascii="Rockwell" w:hAnsi="Rockwell" w:cs="Arial"/>
          <w:b/>
          <w:bCs/>
          <w:sz w:val="44"/>
          <w:szCs w:val="44"/>
        </w:rPr>
        <w:t>2</w:t>
      </w:r>
      <w:r w:rsidRPr="007E5504">
        <w:rPr>
          <w:rFonts w:ascii="Rockwell" w:hAnsi="Rockwell" w:cs="Arial"/>
          <w:b/>
          <w:bCs/>
          <w:sz w:val="44"/>
          <w:szCs w:val="44"/>
        </w:rPr>
        <w:t>”</w:t>
      </w:r>
    </w:p>
    <w:p w14:paraId="4BC0E2ED" w14:textId="77777777" w:rsidR="001A74E7" w:rsidRPr="007E5504" w:rsidRDefault="001A74E7" w:rsidP="001A74E7">
      <w:pPr>
        <w:pStyle w:val="DIASITINERARIO"/>
        <w:rPr>
          <w:rFonts w:ascii="Arial" w:hAnsi="Arial" w:cs="Arial"/>
          <w:sz w:val="40"/>
          <w:szCs w:val="40"/>
        </w:rPr>
      </w:pPr>
    </w:p>
    <w:p w14:paraId="41CE7577" w14:textId="5103BFA3" w:rsidR="001A74E7" w:rsidRPr="007E5504" w:rsidRDefault="001A74E7" w:rsidP="007E5504">
      <w:pPr>
        <w:pStyle w:val="DIASITINERARIO"/>
        <w:jc w:val="center"/>
        <w:rPr>
          <w:rFonts w:ascii="Rockwell" w:hAnsi="Rockwell" w:cs="Arial"/>
          <w:sz w:val="22"/>
          <w:szCs w:val="22"/>
          <w:lang w:val="es-ES_tradnl"/>
        </w:rPr>
      </w:pPr>
      <w:r w:rsidRPr="007E5504">
        <w:rPr>
          <w:rFonts w:ascii="Rockwell" w:hAnsi="Rockwell" w:cs="Arial"/>
          <w:sz w:val="22"/>
          <w:szCs w:val="22"/>
          <w:lang w:val="es-ES_tradnl"/>
        </w:rPr>
        <w:t>Descubriendo</w:t>
      </w:r>
      <w:r w:rsidR="007E5504">
        <w:rPr>
          <w:rFonts w:ascii="Rockwell" w:hAnsi="Rockwell" w:cs="Arial"/>
          <w:sz w:val="22"/>
          <w:szCs w:val="22"/>
          <w:lang w:val="es-ES_tradnl"/>
        </w:rPr>
        <w:t xml:space="preserve">: </w:t>
      </w:r>
      <w:r w:rsidR="00ED6F7F" w:rsidRPr="007E5504">
        <w:rPr>
          <w:rFonts w:ascii="Rockwell" w:hAnsi="Rockwell" w:cs="Arial"/>
          <w:sz w:val="22"/>
          <w:szCs w:val="22"/>
          <w:lang w:val="es-ES_tradnl"/>
        </w:rPr>
        <w:t>Madrid</w:t>
      </w:r>
      <w:r w:rsidRPr="007E5504">
        <w:rPr>
          <w:rFonts w:ascii="Rockwell" w:hAnsi="Rockwell" w:cs="Arial"/>
          <w:sz w:val="22"/>
          <w:szCs w:val="22"/>
          <w:lang w:val="es-ES_tradnl"/>
        </w:rPr>
        <w:t xml:space="preserve"> (2) / </w:t>
      </w:r>
      <w:r w:rsidR="00ED6F7F" w:rsidRPr="007E5504">
        <w:rPr>
          <w:rFonts w:ascii="Rockwell" w:hAnsi="Rockwell" w:cs="Arial"/>
          <w:sz w:val="22"/>
          <w:szCs w:val="22"/>
          <w:lang w:val="es-ES_tradnl"/>
        </w:rPr>
        <w:t>Burdeos</w:t>
      </w:r>
      <w:r w:rsidR="007E5504">
        <w:rPr>
          <w:rFonts w:ascii="Rockwell" w:hAnsi="Rockwell" w:cs="Arial"/>
          <w:sz w:val="22"/>
          <w:szCs w:val="22"/>
          <w:lang w:val="es-ES_tradnl"/>
        </w:rPr>
        <w:t xml:space="preserve"> (1)</w:t>
      </w:r>
      <w:r w:rsidR="00ED6F7F" w:rsidRPr="007E5504">
        <w:rPr>
          <w:rFonts w:ascii="Rockwell" w:hAnsi="Rockwell" w:cs="Arial"/>
          <w:sz w:val="22"/>
          <w:szCs w:val="22"/>
          <w:lang w:val="es-ES_tradnl"/>
        </w:rPr>
        <w:t xml:space="preserve"> /</w:t>
      </w:r>
      <w:r w:rsidR="007E5504">
        <w:rPr>
          <w:rFonts w:ascii="Rockwell" w:hAnsi="Rockwell" w:cs="Arial"/>
          <w:sz w:val="22"/>
          <w:szCs w:val="22"/>
          <w:lang w:val="es-ES_tradnl"/>
        </w:rPr>
        <w:t xml:space="preserve"> </w:t>
      </w:r>
      <w:r w:rsidRPr="007E5504">
        <w:rPr>
          <w:rFonts w:ascii="Rockwell" w:hAnsi="Rockwell" w:cs="Arial"/>
          <w:sz w:val="22"/>
          <w:szCs w:val="22"/>
          <w:lang w:val="es-ES_tradnl"/>
        </w:rPr>
        <w:t xml:space="preserve">París (3) / Bruselas (1) / Gante / Brujas (1) / Amberes / La Haya / </w:t>
      </w:r>
      <w:r w:rsidR="003F799B" w:rsidRPr="007E5504">
        <w:rPr>
          <w:rFonts w:ascii="Rockwell" w:hAnsi="Rockwell" w:cs="Arial"/>
          <w:sz w:val="22"/>
          <w:szCs w:val="22"/>
          <w:lang w:val="es-ES_tradnl"/>
        </w:rPr>
        <w:t>Ámsterdam</w:t>
      </w:r>
      <w:r w:rsidRPr="007E5504">
        <w:rPr>
          <w:rFonts w:ascii="Rockwell" w:hAnsi="Rockwell" w:cs="Arial"/>
          <w:sz w:val="22"/>
          <w:szCs w:val="22"/>
          <w:lang w:val="es-ES_tradnl"/>
        </w:rPr>
        <w:t xml:space="preserve"> (2) / Colonia / El Rin / Frankfurt (1) / Heidelberg / Lucerna / Zúrich (1) / Innsbruck / Venecia (1) / Padua / Florencia (1) / Roma (3) / Pisa / Costa Azul (1) / Barcelona (1) / Zaragoza / Madrid (</w:t>
      </w:r>
      <w:r w:rsidR="00ED6F7F" w:rsidRPr="007E5504">
        <w:rPr>
          <w:rFonts w:ascii="Rockwell" w:hAnsi="Rockwell" w:cs="Arial"/>
          <w:sz w:val="22"/>
          <w:szCs w:val="22"/>
          <w:lang w:val="es-ES_tradnl"/>
        </w:rPr>
        <w:t>1</w:t>
      </w:r>
      <w:r w:rsidRPr="007E5504">
        <w:rPr>
          <w:rFonts w:ascii="Rockwell" w:hAnsi="Rockwell" w:cs="Arial"/>
          <w:sz w:val="22"/>
          <w:szCs w:val="22"/>
          <w:lang w:val="es-ES_tradnl"/>
        </w:rPr>
        <w:t>)</w:t>
      </w:r>
    </w:p>
    <w:p w14:paraId="287D2821" w14:textId="77777777" w:rsidR="001A74E7" w:rsidRPr="007E5504" w:rsidRDefault="001A74E7" w:rsidP="007E5504">
      <w:pPr>
        <w:pStyle w:val="DIASITINERARIO"/>
        <w:jc w:val="both"/>
        <w:rPr>
          <w:rFonts w:ascii="Rockwell" w:hAnsi="Rockwell" w:cs="Arial"/>
          <w:sz w:val="22"/>
          <w:szCs w:val="22"/>
          <w:lang w:val="es-ES_tradnl"/>
        </w:rPr>
      </w:pPr>
    </w:p>
    <w:p w14:paraId="647941EB" w14:textId="25D0BA21" w:rsidR="001A74E7" w:rsidRPr="00495EE6" w:rsidRDefault="001A74E7" w:rsidP="007E5504">
      <w:pPr>
        <w:pStyle w:val="DIASITINERARIO"/>
        <w:jc w:val="center"/>
        <w:rPr>
          <w:rFonts w:ascii="Rockwell" w:hAnsi="Rockwell" w:cs="Arial"/>
          <w:b/>
          <w:bCs/>
          <w:color w:val="70AD47" w:themeColor="accent6"/>
          <w:sz w:val="22"/>
          <w:szCs w:val="22"/>
          <w:lang w:val="es-ES_tradnl"/>
        </w:rPr>
      </w:pPr>
      <w:r w:rsidRPr="00495EE6">
        <w:rPr>
          <w:rFonts w:ascii="Rockwell" w:hAnsi="Rockwell" w:cs="Arial"/>
          <w:b/>
          <w:bCs/>
          <w:color w:val="70AD47" w:themeColor="accent6"/>
          <w:sz w:val="22"/>
          <w:szCs w:val="22"/>
          <w:lang w:val="es-ES_tradnl"/>
        </w:rPr>
        <w:t>22 días</w:t>
      </w:r>
    </w:p>
    <w:p w14:paraId="1AE2BC99" w14:textId="31FF8297" w:rsidR="001A74E7" w:rsidRPr="007E5504" w:rsidRDefault="001A74E7" w:rsidP="007E5504">
      <w:pPr>
        <w:pStyle w:val="DIASITINERARIO"/>
        <w:jc w:val="center"/>
        <w:rPr>
          <w:rFonts w:ascii="Rockwell" w:hAnsi="Rockwell" w:cs="Arial"/>
          <w:b/>
          <w:bCs/>
          <w:sz w:val="22"/>
          <w:szCs w:val="22"/>
          <w:lang w:val="es-ES_tradnl"/>
        </w:rPr>
      </w:pPr>
    </w:p>
    <w:p w14:paraId="5B14B227" w14:textId="24F5B1B5" w:rsidR="00234224" w:rsidRPr="007E5504" w:rsidRDefault="00234224" w:rsidP="007E5504">
      <w:pPr>
        <w:widowControl/>
        <w:kinsoku w:val="0"/>
        <w:overflowPunct w:val="0"/>
        <w:adjustRightInd w:val="0"/>
        <w:jc w:val="center"/>
        <w:rPr>
          <w:rFonts w:ascii="Rockwell" w:hAnsi="Rockwell" w:cs="Arial"/>
          <w:b/>
          <w:bCs/>
        </w:rPr>
      </w:pPr>
      <w:bookmarkStart w:id="0" w:name="_Hlk113451676"/>
      <w:r w:rsidRPr="007E5504">
        <w:rPr>
          <w:rFonts w:ascii="Rockwell" w:hAnsi="Rockwell" w:cs="Arial"/>
          <w:b/>
          <w:bCs/>
        </w:rPr>
        <w:t xml:space="preserve">A Madrid: </w:t>
      </w:r>
      <w:r w:rsidR="007E5504" w:rsidRPr="007E5504">
        <w:rPr>
          <w:rFonts w:ascii="Rockwell" w:hAnsi="Rockwell" w:cs="Arial"/>
          <w:b/>
          <w:bCs/>
        </w:rPr>
        <w:t>lunes</w:t>
      </w:r>
    </w:p>
    <w:tbl>
      <w:tblPr>
        <w:tblW w:w="4254" w:type="dxa"/>
        <w:jc w:val="center"/>
        <w:tblCellMar>
          <w:left w:w="70" w:type="dxa"/>
          <w:right w:w="70" w:type="dxa"/>
        </w:tblCellMar>
        <w:tblLook w:val="04A0" w:firstRow="1" w:lastRow="0" w:firstColumn="1" w:lastColumn="0" w:noHBand="0" w:noVBand="1"/>
      </w:tblPr>
      <w:tblGrid>
        <w:gridCol w:w="2127"/>
        <w:gridCol w:w="2127"/>
      </w:tblGrid>
      <w:tr w:rsidR="00157249" w:rsidRPr="006929C8" w14:paraId="498E9D3A" w14:textId="77777777" w:rsidTr="00606ED8">
        <w:trPr>
          <w:trHeight w:val="300"/>
          <w:jc w:val="center"/>
        </w:trPr>
        <w:tc>
          <w:tcPr>
            <w:tcW w:w="2127" w:type="dxa"/>
            <w:tcBorders>
              <w:top w:val="nil"/>
              <w:left w:val="nil"/>
              <w:bottom w:val="nil"/>
              <w:right w:val="nil"/>
            </w:tcBorders>
          </w:tcPr>
          <w:p w14:paraId="0BC47328" w14:textId="77777777" w:rsidR="00157249" w:rsidRPr="006F2F12" w:rsidRDefault="00157249" w:rsidP="00606ED8">
            <w:pPr>
              <w:widowControl/>
              <w:autoSpaceDE/>
              <w:autoSpaceDN/>
              <w:jc w:val="center"/>
              <w:rPr>
                <w:rFonts w:ascii="Rockwell" w:eastAsia="Times New Roman" w:hAnsi="Rockwell" w:cs="Calibri"/>
                <w:b/>
                <w:bCs/>
                <w:color w:val="70AD47" w:themeColor="accent6"/>
              </w:rPr>
            </w:pPr>
          </w:p>
        </w:tc>
        <w:tc>
          <w:tcPr>
            <w:tcW w:w="2127" w:type="dxa"/>
            <w:tcBorders>
              <w:top w:val="nil"/>
              <w:left w:val="nil"/>
              <w:bottom w:val="nil"/>
              <w:right w:val="nil"/>
            </w:tcBorders>
            <w:shd w:val="clear" w:color="auto" w:fill="auto"/>
            <w:noWrap/>
            <w:vAlign w:val="bottom"/>
            <w:hideMark/>
          </w:tcPr>
          <w:p w14:paraId="0A827351" w14:textId="77777777" w:rsidR="00157249" w:rsidRPr="006F2F12" w:rsidRDefault="00157249" w:rsidP="00606ED8">
            <w:pPr>
              <w:widowControl/>
              <w:autoSpaceDE/>
              <w:autoSpaceDN/>
              <w:jc w:val="center"/>
              <w:rPr>
                <w:rFonts w:ascii="Rockwell" w:eastAsia="Times New Roman" w:hAnsi="Rockwell" w:cs="Calibri"/>
                <w:b/>
                <w:bCs/>
                <w:color w:val="70AD47" w:themeColor="accent6"/>
              </w:rPr>
            </w:pPr>
            <w:r w:rsidRPr="006F2F12">
              <w:rPr>
                <w:rFonts w:ascii="Rockwell" w:eastAsia="Times New Roman" w:hAnsi="Rockwell" w:cs="Calibri"/>
                <w:b/>
                <w:bCs/>
                <w:color w:val="70AD47" w:themeColor="accent6"/>
              </w:rPr>
              <w:t>2024</w:t>
            </w:r>
          </w:p>
        </w:tc>
      </w:tr>
      <w:tr w:rsidR="00157249" w:rsidRPr="006929C8" w14:paraId="0D08F74A" w14:textId="77777777" w:rsidTr="00606ED8">
        <w:trPr>
          <w:trHeight w:val="300"/>
          <w:jc w:val="center"/>
        </w:trPr>
        <w:tc>
          <w:tcPr>
            <w:tcW w:w="2127" w:type="dxa"/>
            <w:tcBorders>
              <w:top w:val="nil"/>
              <w:left w:val="nil"/>
              <w:bottom w:val="nil"/>
              <w:right w:val="nil"/>
            </w:tcBorders>
            <w:vAlign w:val="bottom"/>
          </w:tcPr>
          <w:p w14:paraId="7F3299C0"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May</w:t>
            </w:r>
          </w:p>
        </w:tc>
        <w:tc>
          <w:tcPr>
            <w:tcW w:w="2127" w:type="dxa"/>
            <w:tcBorders>
              <w:top w:val="nil"/>
              <w:left w:val="nil"/>
              <w:bottom w:val="nil"/>
              <w:right w:val="nil"/>
            </w:tcBorders>
            <w:shd w:val="clear" w:color="auto" w:fill="auto"/>
            <w:noWrap/>
            <w:vAlign w:val="bottom"/>
            <w:hideMark/>
          </w:tcPr>
          <w:p w14:paraId="5341593A"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06, 13, 20, 27</w:t>
            </w:r>
          </w:p>
        </w:tc>
      </w:tr>
      <w:tr w:rsidR="00157249" w:rsidRPr="006929C8" w14:paraId="0454626B" w14:textId="77777777" w:rsidTr="00606ED8">
        <w:trPr>
          <w:trHeight w:val="300"/>
          <w:jc w:val="center"/>
        </w:trPr>
        <w:tc>
          <w:tcPr>
            <w:tcW w:w="2127" w:type="dxa"/>
            <w:tcBorders>
              <w:top w:val="nil"/>
              <w:left w:val="nil"/>
              <w:bottom w:val="nil"/>
              <w:right w:val="nil"/>
            </w:tcBorders>
            <w:vAlign w:val="bottom"/>
          </w:tcPr>
          <w:p w14:paraId="2C0396F8"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 xml:space="preserve">Jun </w:t>
            </w:r>
          </w:p>
        </w:tc>
        <w:tc>
          <w:tcPr>
            <w:tcW w:w="2127" w:type="dxa"/>
            <w:tcBorders>
              <w:top w:val="nil"/>
              <w:left w:val="nil"/>
              <w:bottom w:val="nil"/>
              <w:right w:val="nil"/>
            </w:tcBorders>
            <w:shd w:val="clear" w:color="auto" w:fill="auto"/>
            <w:noWrap/>
            <w:vAlign w:val="bottom"/>
            <w:hideMark/>
          </w:tcPr>
          <w:p w14:paraId="20C36DB4"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03, 10, 17, 24</w:t>
            </w:r>
          </w:p>
        </w:tc>
      </w:tr>
      <w:tr w:rsidR="00157249" w:rsidRPr="006929C8" w14:paraId="28F56631" w14:textId="77777777" w:rsidTr="00606ED8">
        <w:trPr>
          <w:trHeight w:val="300"/>
          <w:jc w:val="center"/>
        </w:trPr>
        <w:tc>
          <w:tcPr>
            <w:tcW w:w="2127" w:type="dxa"/>
            <w:tcBorders>
              <w:top w:val="nil"/>
              <w:left w:val="nil"/>
              <w:bottom w:val="nil"/>
              <w:right w:val="nil"/>
            </w:tcBorders>
            <w:vAlign w:val="bottom"/>
          </w:tcPr>
          <w:p w14:paraId="3450560C"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 xml:space="preserve">Jul </w:t>
            </w:r>
          </w:p>
        </w:tc>
        <w:tc>
          <w:tcPr>
            <w:tcW w:w="2127" w:type="dxa"/>
            <w:tcBorders>
              <w:top w:val="nil"/>
              <w:left w:val="nil"/>
              <w:bottom w:val="nil"/>
              <w:right w:val="nil"/>
            </w:tcBorders>
            <w:shd w:val="clear" w:color="auto" w:fill="auto"/>
            <w:noWrap/>
            <w:vAlign w:val="bottom"/>
            <w:hideMark/>
          </w:tcPr>
          <w:p w14:paraId="0901E686"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01, 08, 15, 22, 29</w:t>
            </w:r>
          </w:p>
        </w:tc>
      </w:tr>
      <w:tr w:rsidR="00157249" w:rsidRPr="006929C8" w14:paraId="730A35C5" w14:textId="77777777" w:rsidTr="00606ED8">
        <w:trPr>
          <w:trHeight w:val="300"/>
          <w:jc w:val="center"/>
        </w:trPr>
        <w:tc>
          <w:tcPr>
            <w:tcW w:w="2127" w:type="dxa"/>
            <w:tcBorders>
              <w:top w:val="nil"/>
              <w:left w:val="nil"/>
              <w:bottom w:val="nil"/>
              <w:right w:val="nil"/>
            </w:tcBorders>
            <w:vAlign w:val="bottom"/>
          </w:tcPr>
          <w:p w14:paraId="695E3286" w14:textId="77777777" w:rsidR="00157249" w:rsidRPr="006F2F12" w:rsidRDefault="00157249" w:rsidP="00606ED8">
            <w:pPr>
              <w:widowControl/>
              <w:autoSpaceDE/>
              <w:autoSpaceDN/>
              <w:jc w:val="center"/>
              <w:rPr>
                <w:rFonts w:ascii="Rockwell" w:eastAsia="Times New Roman" w:hAnsi="Rockwell" w:cs="Calibri"/>
                <w:color w:val="70AD47" w:themeColor="accent6"/>
              </w:rPr>
            </w:pPr>
            <w:proofErr w:type="spellStart"/>
            <w:r w:rsidRPr="006F2F12">
              <w:rPr>
                <w:rFonts w:ascii="Rockwell" w:hAnsi="Rockwell" w:cs="Calibri"/>
                <w:b/>
                <w:bCs/>
                <w:color w:val="70AD47" w:themeColor="accent6"/>
              </w:rPr>
              <w:t>Ago</w:t>
            </w:r>
            <w:proofErr w:type="spellEnd"/>
            <w:r w:rsidRPr="006F2F12">
              <w:rPr>
                <w:rFonts w:ascii="Rockwell" w:hAnsi="Rockwell" w:cs="Calibri"/>
                <w:b/>
                <w:bCs/>
                <w:color w:val="70AD47" w:themeColor="accent6"/>
              </w:rPr>
              <w:t xml:space="preserve"> </w:t>
            </w:r>
          </w:p>
        </w:tc>
        <w:tc>
          <w:tcPr>
            <w:tcW w:w="2127" w:type="dxa"/>
            <w:tcBorders>
              <w:top w:val="nil"/>
              <w:left w:val="nil"/>
              <w:bottom w:val="nil"/>
              <w:right w:val="nil"/>
            </w:tcBorders>
            <w:shd w:val="clear" w:color="auto" w:fill="auto"/>
            <w:noWrap/>
            <w:vAlign w:val="bottom"/>
            <w:hideMark/>
          </w:tcPr>
          <w:p w14:paraId="5DC53EE1"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05, 12, 19, 26</w:t>
            </w:r>
          </w:p>
        </w:tc>
      </w:tr>
      <w:tr w:rsidR="00157249" w:rsidRPr="006929C8" w14:paraId="07EC7314" w14:textId="77777777" w:rsidTr="00606ED8">
        <w:trPr>
          <w:trHeight w:val="300"/>
          <w:jc w:val="center"/>
        </w:trPr>
        <w:tc>
          <w:tcPr>
            <w:tcW w:w="2127" w:type="dxa"/>
            <w:tcBorders>
              <w:top w:val="nil"/>
              <w:left w:val="nil"/>
              <w:bottom w:val="nil"/>
              <w:right w:val="nil"/>
            </w:tcBorders>
            <w:vAlign w:val="bottom"/>
          </w:tcPr>
          <w:p w14:paraId="69BDC651"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 xml:space="preserve">Sept </w:t>
            </w:r>
          </w:p>
        </w:tc>
        <w:tc>
          <w:tcPr>
            <w:tcW w:w="2127" w:type="dxa"/>
            <w:tcBorders>
              <w:top w:val="nil"/>
              <w:left w:val="nil"/>
              <w:bottom w:val="nil"/>
              <w:right w:val="nil"/>
            </w:tcBorders>
            <w:shd w:val="clear" w:color="auto" w:fill="auto"/>
            <w:noWrap/>
            <w:vAlign w:val="bottom"/>
            <w:hideMark/>
          </w:tcPr>
          <w:p w14:paraId="306E0617"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02, 09, 16, 23, 30</w:t>
            </w:r>
          </w:p>
        </w:tc>
      </w:tr>
      <w:tr w:rsidR="00157249" w:rsidRPr="006929C8" w14:paraId="1326EB51" w14:textId="77777777" w:rsidTr="00606ED8">
        <w:trPr>
          <w:trHeight w:val="300"/>
          <w:jc w:val="center"/>
        </w:trPr>
        <w:tc>
          <w:tcPr>
            <w:tcW w:w="2127" w:type="dxa"/>
            <w:tcBorders>
              <w:top w:val="nil"/>
              <w:left w:val="nil"/>
              <w:bottom w:val="nil"/>
              <w:right w:val="nil"/>
            </w:tcBorders>
            <w:vAlign w:val="bottom"/>
          </w:tcPr>
          <w:p w14:paraId="15078E20"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Oct</w:t>
            </w:r>
          </w:p>
        </w:tc>
        <w:tc>
          <w:tcPr>
            <w:tcW w:w="2127" w:type="dxa"/>
            <w:tcBorders>
              <w:top w:val="nil"/>
              <w:left w:val="nil"/>
              <w:bottom w:val="nil"/>
              <w:right w:val="nil"/>
            </w:tcBorders>
            <w:shd w:val="clear" w:color="auto" w:fill="auto"/>
            <w:noWrap/>
            <w:vAlign w:val="bottom"/>
            <w:hideMark/>
          </w:tcPr>
          <w:p w14:paraId="5DE41C84"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07, 14, 21, 28</w:t>
            </w:r>
          </w:p>
        </w:tc>
      </w:tr>
      <w:tr w:rsidR="00157249" w:rsidRPr="006929C8" w14:paraId="3C7A4875" w14:textId="77777777" w:rsidTr="00606ED8">
        <w:trPr>
          <w:trHeight w:val="300"/>
          <w:jc w:val="center"/>
        </w:trPr>
        <w:tc>
          <w:tcPr>
            <w:tcW w:w="2127" w:type="dxa"/>
            <w:tcBorders>
              <w:top w:val="nil"/>
              <w:left w:val="nil"/>
              <w:bottom w:val="nil"/>
              <w:right w:val="nil"/>
            </w:tcBorders>
            <w:vAlign w:val="bottom"/>
          </w:tcPr>
          <w:p w14:paraId="571E4376"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 xml:space="preserve">Nov </w:t>
            </w:r>
          </w:p>
        </w:tc>
        <w:tc>
          <w:tcPr>
            <w:tcW w:w="2127" w:type="dxa"/>
            <w:tcBorders>
              <w:top w:val="nil"/>
              <w:left w:val="nil"/>
              <w:bottom w:val="nil"/>
              <w:right w:val="nil"/>
            </w:tcBorders>
            <w:shd w:val="clear" w:color="auto" w:fill="auto"/>
            <w:noWrap/>
            <w:vAlign w:val="bottom"/>
            <w:hideMark/>
          </w:tcPr>
          <w:p w14:paraId="3F0EF92F"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04, 11, 18, 25</w:t>
            </w:r>
          </w:p>
        </w:tc>
      </w:tr>
      <w:tr w:rsidR="00157249" w:rsidRPr="006929C8" w14:paraId="2E38CDED" w14:textId="77777777" w:rsidTr="00606ED8">
        <w:trPr>
          <w:trHeight w:val="300"/>
          <w:jc w:val="center"/>
        </w:trPr>
        <w:tc>
          <w:tcPr>
            <w:tcW w:w="2127" w:type="dxa"/>
            <w:tcBorders>
              <w:top w:val="nil"/>
              <w:left w:val="nil"/>
              <w:bottom w:val="nil"/>
              <w:right w:val="nil"/>
            </w:tcBorders>
            <w:vAlign w:val="bottom"/>
          </w:tcPr>
          <w:p w14:paraId="3A3A75D0"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 xml:space="preserve">Dic </w:t>
            </w:r>
          </w:p>
        </w:tc>
        <w:tc>
          <w:tcPr>
            <w:tcW w:w="2127" w:type="dxa"/>
            <w:tcBorders>
              <w:top w:val="nil"/>
              <w:left w:val="nil"/>
              <w:bottom w:val="nil"/>
              <w:right w:val="nil"/>
            </w:tcBorders>
            <w:shd w:val="clear" w:color="auto" w:fill="auto"/>
            <w:noWrap/>
            <w:vAlign w:val="bottom"/>
            <w:hideMark/>
          </w:tcPr>
          <w:p w14:paraId="6FC68713"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02, 09, 16, 23, 30</w:t>
            </w:r>
          </w:p>
        </w:tc>
      </w:tr>
      <w:tr w:rsidR="00157249" w:rsidRPr="006929C8" w14:paraId="13C97601" w14:textId="77777777" w:rsidTr="00606ED8">
        <w:trPr>
          <w:trHeight w:val="300"/>
          <w:jc w:val="center"/>
        </w:trPr>
        <w:tc>
          <w:tcPr>
            <w:tcW w:w="2127" w:type="dxa"/>
            <w:tcBorders>
              <w:top w:val="nil"/>
              <w:left w:val="nil"/>
              <w:bottom w:val="nil"/>
              <w:right w:val="nil"/>
            </w:tcBorders>
            <w:vAlign w:val="bottom"/>
          </w:tcPr>
          <w:p w14:paraId="5440D7D6" w14:textId="77777777" w:rsidR="00157249" w:rsidRPr="006F2F12" w:rsidRDefault="00157249" w:rsidP="00606ED8">
            <w:pPr>
              <w:widowControl/>
              <w:autoSpaceDE/>
              <w:autoSpaceDN/>
              <w:jc w:val="center"/>
              <w:rPr>
                <w:rFonts w:ascii="Rockwell" w:eastAsia="Times New Roman" w:hAnsi="Rockwell" w:cs="Calibri"/>
                <w:b/>
                <w:bCs/>
                <w:color w:val="70AD47" w:themeColor="accent6"/>
              </w:rPr>
            </w:pPr>
          </w:p>
        </w:tc>
        <w:tc>
          <w:tcPr>
            <w:tcW w:w="2127" w:type="dxa"/>
            <w:tcBorders>
              <w:top w:val="nil"/>
              <w:left w:val="nil"/>
              <w:bottom w:val="nil"/>
              <w:right w:val="nil"/>
            </w:tcBorders>
            <w:shd w:val="clear" w:color="auto" w:fill="auto"/>
            <w:noWrap/>
            <w:vAlign w:val="bottom"/>
            <w:hideMark/>
          </w:tcPr>
          <w:p w14:paraId="56A5054E" w14:textId="77777777" w:rsidR="00157249" w:rsidRPr="006F2F12" w:rsidRDefault="00157249" w:rsidP="00606ED8">
            <w:pPr>
              <w:widowControl/>
              <w:autoSpaceDE/>
              <w:autoSpaceDN/>
              <w:jc w:val="center"/>
              <w:rPr>
                <w:rFonts w:ascii="Rockwell" w:eastAsia="Times New Roman" w:hAnsi="Rockwell" w:cs="Calibri"/>
                <w:b/>
                <w:bCs/>
                <w:color w:val="70AD47" w:themeColor="accent6"/>
              </w:rPr>
            </w:pPr>
            <w:r w:rsidRPr="006F2F12">
              <w:rPr>
                <w:rFonts w:ascii="Rockwell" w:eastAsia="Times New Roman" w:hAnsi="Rockwell" w:cs="Calibri"/>
                <w:b/>
                <w:bCs/>
                <w:color w:val="70AD47" w:themeColor="accent6"/>
              </w:rPr>
              <w:t>2025</w:t>
            </w:r>
          </w:p>
        </w:tc>
      </w:tr>
      <w:tr w:rsidR="00157249" w:rsidRPr="006929C8" w14:paraId="67265411" w14:textId="77777777" w:rsidTr="00606ED8">
        <w:trPr>
          <w:trHeight w:val="300"/>
          <w:jc w:val="center"/>
        </w:trPr>
        <w:tc>
          <w:tcPr>
            <w:tcW w:w="2127" w:type="dxa"/>
            <w:tcBorders>
              <w:top w:val="nil"/>
              <w:left w:val="nil"/>
              <w:bottom w:val="nil"/>
              <w:right w:val="nil"/>
            </w:tcBorders>
            <w:vAlign w:val="bottom"/>
          </w:tcPr>
          <w:p w14:paraId="32C0B0B9"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 xml:space="preserve">Ene </w:t>
            </w:r>
          </w:p>
        </w:tc>
        <w:tc>
          <w:tcPr>
            <w:tcW w:w="2127" w:type="dxa"/>
            <w:tcBorders>
              <w:top w:val="nil"/>
              <w:left w:val="nil"/>
              <w:bottom w:val="nil"/>
              <w:right w:val="nil"/>
            </w:tcBorders>
            <w:shd w:val="clear" w:color="auto" w:fill="auto"/>
            <w:noWrap/>
            <w:vAlign w:val="bottom"/>
            <w:hideMark/>
          </w:tcPr>
          <w:p w14:paraId="25487111"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06, 13, 20, 27</w:t>
            </w:r>
          </w:p>
        </w:tc>
      </w:tr>
      <w:tr w:rsidR="00157249" w:rsidRPr="006929C8" w14:paraId="0DF736F0" w14:textId="77777777" w:rsidTr="00606ED8">
        <w:trPr>
          <w:trHeight w:val="300"/>
          <w:jc w:val="center"/>
        </w:trPr>
        <w:tc>
          <w:tcPr>
            <w:tcW w:w="2127" w:type="dxa"/>
            <w:tcBorders>
              <w:top w:val="nil"/>
              <w:left w:val="nil"/>
              <w:bottom w:val="nil"/>
              <w:right w:val="nil"/>
            </w:tcBorders>
            <w:vAlign w:val="bottom"/>
          </w:tcPr>
          <w:p w14:paraId="44740789"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Feb</w:t>
            </w:r>
          </w:p>
        </w:tc>
        <w:tc>
          <w:tcPr>
            <w:tcW w:w="2127" w:type="dxa"/>
            <w:tcBorders>
              <w:top w:val="nil"/>
              <w:left w:val="nil"/>
              <w:bottom w:val="nil"/>
              <w:right w:val="nil"/>
            </w:tcBorders>
            <w:shd w:val="clear" w:color="auto" w:fill="auto"/>
            <w:noWrap/>
            <w:vAlign w:val="bottom"/>
            <w:hideMark/>
          </w:tcPr>
          <w:p w14:paraId="3251FA2C"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03, 10, 17, 24</w:t>
            </w:r>
          </w:p>
        </w:tc>
      </w:tr>
      <w:tr w:rsidR="00157249" w:rsidRPr="006929C8" w14:paraId="5CA183D8" w14:textId="77777777" w:rsidTr="00606ED8">
        <w:trPr>
          <w:trHeight w:val="300"/>
          <w:jc w:val="center"/>
        </w:trPr>
        <w:tc>
          <w:tcPr>
            <w:tcW w:w="2127" w:type="dxa"/>
            <w:tcBorders>
              <w:top w:val="nil"/>
              <w:left w:val="nil"/>
              <w:bottom w:val="nil"/>
              <w:right w:val="nil"/>
            </w:tcBorders>
            <w:vAlign w:val="bottom"/>
          </w:tcPr>
          <w:p w14:paraId="60035D91"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Mar</w:t>
            </w:r>
          </w:p>
        </w:tc>
        <w:tc>
          <w:tcPr>
            <w:tcW w:w="2127" w:type="dxa"/>
            <w:tcBorders>
              <w:top w:val="nil"/>
              <w:left w:val="nil"/>
              <w:bottom w:val="nil"/>
              <w:right w:val="nil"/>
            </w:tcBorders>
            <w:shd w:val="clear" w:color="auto" w:fill="auto"/>
            <w:noWrap/>
            <w:vAlign w:val="bottom"/>
            <w:hideMark/>
          </w:tcPr>
          <w:p w14:paraId="7C296F58"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03, 10, 17, 24</w:t>
            </w:r>
          </w:p>
        </w:tc>
      </w:tr>
      <w:tr w:rsidR="00157249" w:rsidRPr="006929C8" w14:paraId="1EC1FD49" w14:textId="77777777" w:rsidTr="00606ED8">
        <w:trPr>
          <w:trHeight w:val="300"/>
          <w:jc w:val="center"/>
        </w:trPr>
        <w:tc>
          <w:tcPr>
            <w:tcW w:w="2127" w:type="dxa"/>
            <w:tcBorders>
              <w:top w:val="nil"/>
              <w:left w:val="nil"/>
              <w:bottom w:val="nil"/>
              <w:right w:val="nil"/>
            </w:tcBorders>
            <w:vAlign w:val="bottom"/>
          </w:tcPr>
          <w:p w14:paraId="3B4BDF7E" w14:textId="77777777" w:rsidR="00157249" w:rsidRPr="006F2F12" w:rsidRDefault="00157249" w:rsidP="00606ED8">
            <w:pPr>
              <w:widowControl/>
              <w:autoSpaceDE/>
              <w:autoSpaceDN/>
              <w:jc w:val="center"/>
              <w:rPr>
                <w:rFonts w:ascii="Rockwell" w:eastAsia="Times New Roman" w:hAnsi="Rockwell" w:cs="Calibri"/>
                <w:color w:val="70AD47" w:themeColor="accent6"/>
              </w:rPr>
            </w:pPr>
            <w:r w:rsidRPr="006F2F12">
              <w:rPr>
                <w:rFonts w:ascii="Rockwell" w:hAnsi="Rockwell" w:cs="Calibri"/>
                <w:b/>
                <w:bCs/>
                <w:color w:val="70AD47" w:themeColor="accent6"/>
              </w:rPr>
              <w:t xml:space="preserve">Abr </w:t>
            </w:r>
          </w:p>
        </w:tc>
        <w:tc>
          <w:tcPr>
            <w:tcW w:w="2127" w:type="dxa"/>
            <w:tcBorders>
              <w:top w:val="nil"/>
              <w:left w:val="nil"/>
              <w:bottom w:val="nil"/>
              <w:right w:val="nil"/>
            </w:tcBorders>
            <w:shd w:val="clear" w:color="auto" w:fill="auto"/>
            <w:noWrap/>
            <w:vAlign w:val="bottom"/>
            <w:hideMark/>
          </w:tcPr>
          <w:p w14:paraId="68C9BF6F" w14:textId="77777777" w:rsidR="00157249" w:rsidRPr="006F2F12" w:rsidRDefault="00157249" w:rsidP="00606ED8">
            <w:pPr>
              <w:widowControl/>
              <w:autoSpaceDE/>
              <w:autoSpaceDN/>
              <w:rPr>
                <w:rFonts w:ascii="Rockwell" w:eastAsia="Times New Roman" w:hAnsi="Rockwell" w:cs="Calibri"/>
                <w:color w:val="70AD47" w:themeColor="accent6"/>
              </w:rPr>
            </w:pPr>
            <w:r w:rsidRPr="006F2F12">
              <w:rPr>
                <w:rFonts w:ascii="Rockwell" w:eastAsia="Times New Roman" w:hAnsi="Rockwell" w:cs="Calibri"/>
                <w:color w:val="70AD47" w:themeColor="accent6"/>
              </w:rPr>
              <w:t>07, 14, 21, 28</w:t>
            </w:r>
          </w:p>
        </w:tc>
      </w:tr>
    </w:tbl>
    <w:p w14:paraId="44037123" w14:textId="1C750FCC" w:rsidR="00234224" w:rsidRDefault="00234224" w:rsidP="007E5504">
      <w:pPr>
        <w:widowControl/>
        <w:kinsoku w:val="0"/>
        <w:overflowPunct w:val="0"/>
        <w:adjustRightInd w:val="0"/>
        <w:jc w:val="both"/>
        <w:rPr>
          <w:rFonts w:ascii="Rockwell" w:hAnsi="Rockwell" w:cs="Arial"/>
          <w:lang w:val="es-ES_tradnl"/>
        </w:rPr>
      </w:pPr>
    </w:p>
    <w:p w14:paraId="47C15EB1" w14:textId="64C3A277" w:rsidR="007E5504" w:rsidRPr="005E312C" w:rsidRDefault="007E5504" w:rsidP="007E5504">
      <w:pPr>
        <w:widowControl/>
        <w:kinsoku w:val="0"/>
        <w:overflowPunct w:val="0"/>
        <w:adjustRightInd w:val="0"/>
        <w:jc w:val="both"/>
        <w:rPr>
          <w:rFonts w:ascii="Rockwell" w:eastAsia="Calibri" w:hAnsi="Rockwell" w:cs="Arial"/>
          <w:b/>
          <w:bCs/>
          <w:color w:val="70AD47" w:themeColor="accent6"/>
          <w:lang w:val="es-ES_tradnl" w:bidi="ar-SA"/>
        </w:rPr>
      </w:pPr>
      <w:r w:rsidRPr="007E5504">
        <w:rPr>
          <w:rFonts w:ascii="Rockwell" w:eastAsia="Calibri" w:hAnsi="Rockwell" w:cs="Arial"/>
          <w:b/>
          <w:bCs/>
          <w:color w:val="000000" w:themeColor="text1"/>
          <w:lang w:val="es-ES_tradnl" w:bidi="ar-SA"/>
        </w:rPr>
        <w:t>Nuestro precio incluye</w:t>
      </w:r>
      <w:r>
        <w:rPr>
          <w:rFonts w:ascii="Rockwell" w:eastAsia="Calibri" w:hAnsi="Rockwell" w:cs="Arial"/>
          <w:b/>
          <w:bCs/>
          <w:color w:val="000000" w:themeColor="text1"/>
          <w:lang w:val="es-ES_tradnl" w:bidi="ar-SA"/>
        </w:rPr>
        <w:t xml:space="preserve">: </w:t>
      </w:r>
      <w:r w:rsidRPr="005E312C">
        <w:rPr>
          <w:rFonts w:ascii="Rockwell" w:eastAsia="Calibri" w:hAnsi="Rockwell" w:cs="Arial"/>
          <w:color w:val="70AD47" w:themeColor="accent6"/>
          <w:lang w:val="es-ES_tradnl" w:bidi="ar-SA"/>
        </w:rPr>
        <w:t>Traslados del aeropuerto al hotel y viceversa. Alojamiento y desayuno buffet durante todo el recorrido en hoteles de la categoría elegida. Transporte en autobús de turismo con guía acompañante durante el recorrido de bus. Visitas guiadas con guía de habla hispana. Visita nocturna en París. Paseo en barco por el río Rin.</w:t>
      </w:r>
      <w:r w:rsidRPr="005E312C">
        <w:rPr>
          <w:rFonts w:ascii="Rockwell" w:eastAsia="Calibri" w:hAnsi="Rockwell" w:cs="Arial"/>
          <w:b/>
          <w:bCs/>
          <w:color w:val="70AD47" w:themeColor="accent6"/>
          <w:lang w:val="es-ES_tradnl" w:bidi="ar-SA"/>
        </w:rPr>
        <w:t xml:space="preserve"> </w:t>
      </w:r>
      <w:r w:rsidRPr="005E312C">
        <w:rPr>
          <w:rFonts w:ascii="Rockwell" w:eastAsia="Calibri" w:hAnsi="Rockwell" w:cs="Arial"/>
          <w:color w:val="70AD47" w:themeColor="accent6"/>
          <w:lang w:val="es-ES_tradnl" w:bidi="ar-SA"/>
        </w:rPr>
        <w:t>Seguro de protección y asistencia en viaje MAPAPLUS. Bolsa de viaje. Visitas con servicio de audio individual.</w:t>
      </w:r>
    </w:p>
    <w:p w14:paraId="1AEB9040" w14:textId="20003092" w:rsidR="007E5504" w:rsidRPr="007E5504" w:rsidRDefault="007E5504" w:rsidP="007E5504">
      <w:pPr>
        <w:widowControl/>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7E5504">
        <w:rPr>
          <w:rFonts w:ascii="Rockwell" w:eastAsia="Calibri" w:hAnsi="Rockwell" w:cs="Arial"/>
          <w:lang w:val="es-ES_tradnl" w:bidi="ar-SA"/>
        </w:rPr>
        <w:t>Tasas de estancia.</w:t>
      </w:r>
    </w:p>
    <w:p w14:paraId="3DDD9F1B" w14:textId="4BD0D6E4" w:rsidR="007E5504" w:rsidRPr="00495EE6" w:rsidRDefault="007E5504" w:rsidP="007E5504">
      <w:pPr>
        <w:widowControl/>
        <w:kinsoku w:val="0"/>
        <w:overflowPunct w:val="0"/>
        <w:adjustRightInd w:val="0"/>
        <w:jc w:val="both"/>
        <w:rPr>
          <w:rFonts w:ascii="Rockwell" w:eastAsia="Calibri" w:hAnsi="Rockwell" w:cs="Arial"/>
          <w:color w:val="70AD47" w:themeColor="accent6"/>
          <w:lang w:val="es-ES_tradnl" w:bidi="ar-SA"/>
        </w:rPr>
      </w:pPr>
      <w:r w:rsidRPr="00495EE6">
        <w:rPr>
          <w:rFonts w:ascii="Rockwell" w:eastAsia="Calibri" w:hAnsi="Rockwell" w:cs="Arial"/>
          <w:b/>
          <w:bCs/>
          <w:color w:val="70AD47" w:themeColor="accent6"/>
          <w:lang w:val="es-ES_tradnl" w:bidi="ar-SA"/>
        </w:rPr>
        <w:t>Paquete Plus</w:t>
      </w:r>
      <w:r w:rsidRPr="00495EE6">
        <w:rPr>
          <w:rFonts w:ascii="Rockwell" w:eastAsia="Calibri" w:hAnsi="Rockwell" w:cs="Arial"/>
          <w:color w:val="70AD47" w:themeColor="accent6"/>
          <w:lang w:val="es-ES_tradnl" w:bidi="ar-SA"/>
        </w:rPr>
        <w:t>: 22 días Madrid / Madrid 9 comidas y 7 extras.</w:t>
      </w:r>
    </w:p>
    <w:p w14:paraId="5B0D71B0" w14:textId="2D29F6DE" w:rsidR="007E5504" w:rsidRPr="007E5504" w:rsidRDefault="007E5504" w:rsidP="007E5504">
      <w:pPr>
        <w:widowControl/>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7E5504">
        <w:rPr>
          <w:rFonts w:ascii="Rockwell" w:eastAsia="Calibri" w:hAnsi="Rockwell" w:cs="Arial"/>
          <w:lang w:val="es-ES_tradnl" w:bidi="ar-SA"/>
        </w:rPr>
        <w:t>Cena típica en Bruselas</w:t>
      </w:r>
      <w:r>
        <w:rPr>
          <w:rFonts w:ascii="Rockwell" w:eastAsia="Calibri" w:hAnsi="Rockwell" w:cs="Arial"/>
          <w:b/>
          <w:bCs/>
          <w:lang w:val="es-ES_tradnl" w:bidi="ar-SA"/>
        </w:rPr>
        <w:t xml:space="preserve">. </w:t>
      </w:r>
      <w:r w:rsidRPr="007E5504">
        <w:rPr>
          <w:rFonts w:ascii="Rockwell" w:eastAsia="Calibri" w:hAnsi="Rockwell" w:cs="Arial"/>
          <w:lang w:val="es-ES_tradnl" w:bidi="ar-SA"/>
        </w:rPr>
        <w:t>Almuerzo en Brujas</w:t>
      </w:r>
      <w:r>
        <w:rPr>
          <w:rFonts w:ascii="Rockwell" w:eastAsia="Calibri" w:hAnsi="Rockwell" w:cs="Arial"/>
          <w:b/>
          <w:bCs/>
          <w:lang w:val="es-ES_tradnl" w:bidi="ar-SA"/>
        </w:rPr>
        <w:t xml:space="preserve">. </w:t>
      </w:r>
      <w:r w:rsidRPr="007E5504">
        <w:rPr>
          <w:rFonts w:ascii="Rockwell" w:eastAsia="Calibri" w:hAnsi="Rockwell" w:cs="Arial"/>
          <w:lang w:val="es-ES_tradnl" w:bidi="ar-SA"/>
        </w:rPr>
        <w:t xml:space="preserve">Almuerzo en </w:t>
      </w:r>
      <w:proofErr w:type="spellStart"/>
      <w:r w:rsidRPr="007E5504">
        <w:rPr>
          <w:rFonts w:ascii="Rockwell" w:eastAsia="Calibri" w:hAnsi="Rockwell" w:cs="Arial"/>
          <w:lang w:val="es-ES_tradnl" w:bidi="ar-SA"/>
        </w:rPr>
        <w:t>Volendam</w:t>
      </w:r>
      <w:proofErr w:type="spellEnd"/>
      <w:r>
        <w:rPr>
          <w:rFonts w:ascii="Rockwell" w:eastAsia="Calibri" w:hAnsi="Rockwell" w:cs="Arial"/>
          <w:b/>
          <w:bCs/>
          <w:lang w:val="es-ES_tradnl" w:bidi="ar-SA"/>
        </w:rPr>
        <w:t xml:space="preserve">. </w:t>
      </w:r>
      <w:r w:rsidRPr="007E5504">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Pr="007E5504">
        <w:rPr>
          <w:rFonts w:ascii="Rockwell" w:eastAsia="Calibri" w:hAnsi="Rockwell" w:cs="Arial"/>
          <w:lang w:val="es-ES_tradnl" w:bidi="ar-SA"/>
        </w:rPr>
        <w:t>Almuerzo en Florencia</w:t>
      </w:r>
      <w:r>
        <w:rPr>
          <w:rFonts w:ascii="Rockwell" w:eastAsia="Calibri" w:hAnsi="Rockwell" w:cs="Arial"/>
          <w:b/>
          <w:bCs/>
          <w:lang w:val="es-ES_tradnl" w:bidi="ar-SA"/>
        </w:rPr>
        <w:t xml:space="preserve">. </w:t>
      </w:r>
      <w:r w:rsidRPr="007E5504">
        <w:rPr>
          <w:rFonts w:ascii="Rockwell" w:eastAsia="Calibri" w:hAnsi="Rockwell" w:cs="Arial"/>
          <w:lang w:val="es-ES_tradnl" w:bidi="ar-SA"/>
        </w:rPr>
        <w:t>Almuerzo en Roma</w:t>
      </w:r>
      <w:r>
        <w:rPr>
          <w:rFonts w:ascii="Rockwell" w:eastAsia="Calibri" w:hAnsi="Rockwell" w:cs="Arial"/>
          <w:b/>
          <w:bCs/>
          <w:lang w:val="es-ES_tradnl" w:bidi="ar-SA"/>
        </w:rPr>
        <w:t xml:space="preserve">. </w:t>
      </w:r>
      <w:r w:rsidRPr="007E5504">
        <w:rPr>
          <w:rFonts w:ascii="Rockwell" w:eastAsia="Calibri" w:hAnsi="Rockwell" w:cs="Arial"/>
          <w:lang w:val="es-ES_tradnl" w:bidi="ar-SA"/>
        </w:rPr>
        <w:t>Almuerzo en Pisa</w:t>
      </w:r>
      <w:r>
        <w:rPr>
          <w:rFonts w:ascii="Rockwell" w:eastAsia="Calibri" w:hAnsi="Rockwell" w:cs="Arial"/>
          <w:b/>
          <w:bCs/>
          <w:lang w:val="es-ES_tradnl" w:bidi="ar-SA"/>
        </w:rPr>
        <w:t xml:space="preserve">. </w:t>
      </w:r>
      <w:r w:rsidRPr="007E5504">
        <w:rPr>
          <w:rFonts w:ascii="Rockwell" w:eastAsia="Calibri" w:hAnsi="Rockwell" w:cs="Arial"/>
          <w:lang w:val="es-ES_tradnl" w:bidi="ar-SA"/>
        </w:rPr>
        <w:t>Cena de Tapas</w:t>
      </w:r>
      <w:r>
        <w:rPr>
          <w:rFonts w:ascii="Rockwell" w:eastAsia="Calibri" w:hAnsi="Rockwell" w:cs="Arial"/>
          <w:b/>
          <w:bCs/>
          <w:lang w:val="es-ES_tradnl" w:bidi="ar-SA"/>
        </w:rPr>
        <w:t xml:space="preserve">. </w:t>
      </w:r>
      <w:r w:rsidRPr="007E5504">
        <w:rPr>
          <w:rFonts w:ascii="Rockwell" w:eastAsia="Calibri" w:hAnsi="Rockwell" w:cs="Arial"/>
          <w:lang w:val="es-ES_tradnl" w:bidi="ar-SA"/>
        </w:rPr>
        <w:t>Almuerzo en Toledo</w:t>
      </w:r>
    </w:p>
    <w:p w14:paraId="13A69304" w14:textId="1FAF7C9A" w:rsidR="007E5504" w:rsidRPr="007E5504" w:rsidRDefault="007E5504" w:rsidP="007E5504">
      <w:pPr>
        <w:widowControl/>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7E5504">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7E5504">
        <w:rPr>
          <w:rFonts w:ascii="Rockwell" w:eastAsia="Calibri" w:hAnsi="Rockwell" w:cs="Arial"/>
          <w:lang w:val="es-ES_tradnl" w:bidi="ar-SA"/>
        </w:rPr>
        <w:t>Paseo en barco por el Sena</w:t>
      </w:r>
      <w:r>
        <w:rPr>
          <w:rFonts w:ascii="Rockwell" w:eastAsia="Calibri" w:hAnsi="Rockwell" w:cs="Arial"/>
          <w:b/>
          <w:bCs/>
          <w:lang w:val="es-ES_tradnl" w:bidi="ar-SA"/>
        </w:rPr>
        <w:t xml:space="preserve">. </w:t>
      </w:r>
      <w:r w:rsidRPr="007E5504">
        <w:rPr>
          <w:rFonts w:ascii="Rockwell" w:eastAsia="Calibri" w:hAnsi="Rockwell" w:cs="Arial"/>
          <w:lang w:val="es-ES_tradnl" w:bidi="ar-SA"/>
        </w:rPr>
        <w:t xml:space="preserve">Cabaret </w:t>
      </w:r>
      <w:proofErr w:type="spellStart"/>
      <w:r w:rsidRPr="007E5504">
        <w:rPr>
          <w:rFonts w:ascii="Rockwell" w:eastAsia="Calibri" w:hAnsi="Rockwell" w:cs="Arial"/>
          <w:lang w:val="es-ES_tradnl" w:bidi="ar-SA"/>
        </w:rPr>
        <w:t>Paradis</w:t>
      </w:r>
      <w:proofErr w:type="spellEnd"/>
      <w:r w:rsidRPr="007E5504">
        <w:rPr>
          <w:rFonts w:ascii="Rockwell" w:eastAsia="Calibri" w:hAnsi="Rockwell" w:cs="Arial"/>
          <w:lang w:val="es-ES_tradnl" w:bidi="ar-SA"/>
        </w:rPr>
        <w:t xml:space="preserve"> </w:t>
      </w:r>
      <w:proofErr w:type="gramStart"/>
      <w:r w:rsidR="00E25E51">
        <w:rPr>
          <w:rFonts w:ascii="Rockwell" w:eastAsia="Calibri" w:hAnsi="Rockwell" w:cs="Arial"/>
          <w:lang w:val="es-ES_tradnl" w:bidi="ar-SA"/>
        </w:rPr>
        <w:t>L</w:t>
      </w:r>
      <w:r>
        <w:rPr>
          <w:rFonts w:ascii="Rockwell" w:eastAsia="Calibri" w:hAnsi="Rockwell" w:cs="Arial"/>
          <w:lang w:val="es-ES_tradnl" w:bidi="ar-SA"/>
        </w:rPr>
        <w:t>atín</w:t>
      </w:r>
      <w:proofErr w:type="gramEnd"/>
      <w:r>
        <w:rPr>
          <w:rFonts w:ascii="Rockwell" w:eastAsia="Calibri" w:hAnsi="Rockwell" w:cs="Arial"/>
          <w:b/>
          <w:bCs/>
          <w:lang w:val="es-ES_tradnl" w:bidi="ar-SA"/>
        </w:rPr>
        <w:t xml:space="preserve">. </w:t>
      </w:r>
      <w:r w:rsidRPr="007E5504">
        <w:rPr>
          <w:rFonts w:ascii="Rockwell" w:eastAsia="Calibri" w:hAnsi="Rockwell" w:cs="Arial"/>
          <w:lang w:val="es-ES_tradnl" w:bidi="ar-SA"/>
        </w:rPr>
        <w:t xml:space="preserve">Excursión a </w:t>
      </w:r>
      <w:proofErr w:type="spellStart"/>
      <w:r w:rsidRPr="007E5504">
        <w:rPr>
          <w:rFonts w:ascii="Rockwell" w:eastAsia="Calibri" w:hAnsi="Rockwell" w:cs="Arial"/>
          <w:lang w:val="es-ES_tradnl" w:bidi="ar-SA"/>
        </w:rPr>
        <w:t>Marken</w:t>
      </w:r>
      <w:proofErr w:type="spellEnd"/>
      <w:r w:rsidRPr="007E5504">
        <w:rPr>
          <w:rFonts w:ascii="Rockwell" w:eastAsia="Calibri" w:hAnsi="Rockwell" w:cs="Arial"/>
          <w:lang w:val="es-ES_tradnl" w:bidi="ar-SA"/>
        </w:rPr>
        <w:t xml:space="preserve"> y </w:t>
      </w:r>
      <w:proofErr w:type="spellStart"/>
      <w:r w:rsidRPr="007E5504">
        <w:rPr>
          <w:rFonts w:ascii="Rockwell" w:eastAsia="Calibri" w:hAnsi="Rockwell" w:cs="Arial"/>
          <w:lang w:val="es-ES_tradnl" w:bidi="ar-SA"/>
        </w:rPr>
        <w:t>Volendam</w:t>
      </w:r>
      <w:proofErr w:type="spellEnd"/>
      <w:r>
        <w:rPr>
          <w:rFonts w:ascii="Rockwell" w:eastAsia="Calibri" w:hAnsi="Rockwell" w:cs="Arial"/>
          <w:b/>
          <w:bCs/>
          <w:lang w:val="es-ES_tradnl" w:bidi="ar-SA"/>
        </w:rPr>
        <w:t xml:space="preserve">. </w:t>
      </w:r>
      <w:r w:rsidRPr="007E5504">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7E5504">
        <w:rPr>
          <w:rFonts w:ascii="Rockwell" w:eastAsia="Calibri" w:hAnsi="Rockwell" w:cs="Arial"/>
          <w:lang w:val="es-ES_tradnl" w:bidi="ar-SA"/>
        </w:rPr>
        <w:t>Vaticano: museos y capilla Sixtina</w:t>
      </w:r>
      <w:r>
        <w:rPr>
          <w:rFonts w:ascii="Rockwell" w:eastAsia="Calibri" w:hAnsi="Rockwell" w:cs="Arial"/>
          <w:b/>
          <w:bCs/>
          <w:lang w:val="es-ES_tradnl" w:bidi="ar-SA"/>
        </w:rPr>
        <w:t xml:space="preserve">. </w:t>
      </w:r>
      <w:r w:rsidRPr="007E5504">
        <w:rPr>
          <w:rFonts w:ascii="Rockwell" w:eastAsia="Calibri" w:hAnsi="Rockwell" w:cs="Arial"/>
          <w:lang w:val="es-ES_tradnl" w:bidi="ar-SA"/>
        </w:rPr>
        <w:t>Visita a Toledo (incluye entradas a Catedral e iglesia de Santo Tomé)</w:t>
      </w:r>
    </w:p>
    <w:p w14:paraId="51EBB570" w14:textId="77777777" w:rsidR="007E5504" w:rsidRPr="007E5504" w:rsidRDefault="007E5504" w:rsidP="007E5504">
      <w:pPr>
        <w:widowControl/>
        <w:kinsoku w:val="0"/>
        <w:overflowPunct w:val="0"/>
        <w:adjustRightInd w:val="0"/>
        <w:jc w:val="both"/>
        <w:rPr>
          <w:rFonts w:ascii="Rockwell" w:hAnsi="Rockwell" w:cs="Arial"/>
          <w:lang w:val="es-ES_tradnl"/>
        </w:rPr>
      </w:pPr>
    </w:p>
    <w:p w14:paraId="5BB966F1" w14:textId="3F144E2B" w:rsidR="007E5504" w:rsidRDefault="007E5504" w:rsidP="007E5504">
      <w:pPr>
        <w:widowControl/>
        <w:kinsoku w:val="0"/>
        <w:overflowPunct w:val="0"/>
        <w:adjustRightInd w:val="0"/>
        <w:jc w:val="both"/>
        <w:rPr>
          <w:rFonts w:ascii="Rockwell" w:hAnsi="Rockwell" w:cs="Arial"/>
          <w:b/>
          <w:bCs/>
          <w:lang w:val="es-ES_tradnl"/>
        </w:rPr>
      </w:pPr>
      <w:r>
        <w:rPr>
          <w:rFonts w:ascii="Rockwell" w:hAnsi="Rockwell" w:cs="Arial"/>
          <w:b/>
          <w:bCs/>
          <w:lang w:val="es-ES_tradnl"/>
        </w:rPr>
        <w:t>Itinerario:</w:t>
      </w:r>
    </w:p>
    <w:p w14:paraId="09079B2B" w14:textId="77777777" w:rsidR="007E5504" w:rsidRDefault="007E5504" w:rsidP="007E5504">
      <w:pPr>
        <w:widowControl/>
        <w:kinsoku w:val="0"/>
        <w:overflowPunct w:val="0"/>
        <w:adjustRightInd w:val="0"/>
        <w:jc w:val="both"/>
        <w:rPr>
          <w:rFonts w:ascii="Rockwell" w:hAnsi="Rockwell" w:cs="Arial"/>
          <w:b/>
          <w:bCs/>
          <w:lang w:val="es-ES_tradnl"/>
        </w:rPr>
      </w:pPr>
    </w:p>
    <w:p w14:paraId="531825ED" w14:textId="1CE36C2B" w:rsidR="00234224" w:rsidRPr="007E5504" w:rsidRDefault="00234224" w:rsidP="007E5504">
      <w:pPr>
        <w:widowControl/>
        <w:pBdr>
          <w:bottom w:val="single" w:sz="4" w:space="1" w:color="auto"/>
        </w:pBdr>
        <w:kinsoku w:val="0"/>
        <w:overflowPunct w:val="0"/>
        <w:adjustRightInd w:val="0"/>
        <w:jc w:val="both"/>
        <w:rPr>
          <w:rFonts w:ascii="Rockwell" w:hAnsi="Rockwell" w:cs="Arial"/>
          <w:b/>
          <w:bCs/>
          <w:lang w:val="es-ES_tradnl"/>
        </w:rPr>
      </w:pPr>
      <w:r w:rsidRPr="007E5504">
        <w:rPr>
          <w:rFonts w:ascii="Rockwell" w:hAnsi="Rockwell" w:cs="Arial"/>
          <w:b/>
          <w:bCs/>
          <w:lang w:val="es-ES_tradnl"/>
        </w:rPr>
        <w:t>Día 1º (L): América</w:t>
      </w:r>
    </w:p>
    <w:p w14:paraId="6073E99C" w14:textId="77777777" w:rsidR="00234224" w:rsidRPr="007E5504" w:rsidRDefault="00234224" w:rsidP="007E5504">
      <w:pPr>
        <w:widowControl/>
        <w:kinsoku w:val="0"/>
        <w:overflowPunct w:val="0"/>
        <w:adjustRightInd w:val="0"/>
        <w:jc w:val="both"/>
        <w:rPr>
          <w:rFonts w:ascii="Rockwell" w:hAnsi="Rockwell" w:cs="Arial"/>
          <w:lang w:val="es-ES_tradnl"/>
        </w:rPr>
      </w:pPr>
      <w:r w:rsidRPr="007E5504">
        <w:rPr>
          <w:rFonts w:ascii="Rockwell" w:hAnsi="Rockwell" w:cs="Arial"/>
          <w:lang w:val="es-ES_tradnl"/>
        </w:rPr>
        <w:t>Salida en vuelo intercontinental con destino a Madrid.</w:t>
      </w:r>
    </w:p>
    <w:p w14:paraId="59D5F0D1" w14:textId="77777777" w:rsidR="00234224" w:rsidRPr="007E5504" w:rsidRDefault="00234224" w:rsidP="007E5504">
      <w:pPr>
        <w:widowControl/>
        <w:kinsoku w:val="0"/>
        <w:overflowPunct w:val="0"/>
        <w:adjustRightInd w:val="0"/>
        <w:jc w:val="both"/>
        <w:rPr>
          <w:rFonts w:ascii="Rockwell" w:hAnsi="Rockwell" w:cs="Arial"/>
          <w:lang w:val="es-ES_tradnl"/>
        </w:rPr>
      </w:pPr>
    </w:p>
    <w:p w14:paraId="7F847862" w14:textId="77777777" w:rsidR="00234224" w:rsidRPr="007E5504" w:rsidRDefault="00234224" w:rsidP="007E5504">
      <w:pPr>
        <w:widowControl/>
        <w:pBdr>
          <w:bottom w:val="single" w:sz="4" w:space="1" w:color="auto"/>
        </w:pBdr>
        <w:kinsoku w:val="0"/>
        <w:overflowPunct w:val="0"/>
        <w:adjustRightInd w:val="0"/>
        <w:jc w:val="both"/>
        <w:rPr>
          <w:rFonts w:ascii="Rockwell" w:hAnsi="Rockwell" w:cs="Arial"/>
          <w:b/>
          <w:bCs/>
          <w:lang w:val="es-ES_tradnl"/>
        </w:rPr>
      </w:pPr>
      <w:r w:rsidRPr="007E5504">
        <w:rPr>
          <w:rFonts w:ascii="Rockwell" w:hAnsi="Rockwell" w:cs="Arial"/>
          <w:b/>
          <w:bCs/>
          <w:lang w:val="es-ES_tradnl"/>
        </w:rPr>
        <w:t>Día 2º (M): Madrid</w:t>
      </w:r>
    </w:p>
    <w:p w14:paraId="180B4E7A" w14:textId="77777777" w:rsidR="00234224" w:rsidRPr="007E5504" w:rsidRDefault="00234224"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Llegada al aeropuerto y traslado al hotel. Día libre. A última hora de la tarde haremos un recorrido por el Madrid iluminado (durante las fechas de primavera y verano, debido al anochecer tardío, las visitas se harán aún con luz solar) y por los alrededores de la Plaza Mayor. Regreso al hotel. </w:t>
      </w:r>
      <w:r w:rsidRPr="007E5504">
        <w:rPr>
          <w:rFonts w:ascii="Rockwell" w:eastAsia="Calibri" w:hAnsi="Rockwell" w:cs="Arial"/>
          <w:lang w:val="es-ES_tradnl" w:bidi="ar-SA"/>
        </w:rPr>
        <w:lastRenderedPageBreak/>
        <w:t>Opcionalmente podremos, en uno de los múltiples mesones, degustar las sabrosas tapas. (Cena de tapas incluida en el Paquete Plus P+). Alojamiento.</w:t>
      </w:r>
    </w:p>
    <w:p w14:paraId="04CE5000" w14:textId="77777777" w:rsidR="00234224" w:rsidRPr="007E5504" w:rsidRDefault="00234224" w:rsidP="007E5504">
      <w:pPr>
        <w:widowControl/>
        <w:kinsoku w:val="0"/>
        <w:overflowPunct w:val="0"/>
        <w:adjustRightInd w:val="0"/>
        <w:jc w:val="both"/>
        <w:rPr>
          <w:rFonts w:ascii="Rockwell" w:hAnsi="Rockwell" w:cs="Arial"/>
          <w:lang w:val="es-ES_tradnl"/>
        </w:rPr>
      </w:pPr>
    </w:p>
    <w:p w14:paraId="79DFD3E2" w14:textId="77777777" w:rsidR="00234224" w:rsidRPr="007E5504" w:rsidRDefault="00234224" w:rsidP="007E5504">
      <w:pPr>
        <w:widowControl/>
        <w:pBdr>
          <w:bottom w:val="single" w:sz="4" w:space="1" w:color="auto"/>
        </w:pBdr>
        <w:kinsoku w:val="0"/>
        <w:overflowPunct w:val="0"/>
        <w:adjustRightInd w:val="0"/>
        <w:jc w:val="both"/>
        <w:rPr>
          <w:rFonts w:ascii="Rockwell" w:hAnsi="Rockwell" w:cs="Arial"/>
          <w:b/>
          <w:bCs/>
          <w:lang w:val="es-ES_tradnl"/>
        </w:rPr>
      </w:pPr>
      <w:r w:rsidRPr="007E5504">
        <w:rPr>
          <w:rFonts w:ascii="Rockwell" w:hAnsi="Rockwell" w:cs="Arial"/>
          <w:b/>
          <w:bCs/>
          <w:lang w:val="es-ES_tradnl"/>
        </w:rPr>
        <w:t>Día 3º (X): Madrid</w:t>
      </w:r>
    </w:p>
    <w:p w14:paraId="1AD074AC" w14:textId="77777777" w:rsidR="00234224" w:rsidRPr="007E5504" w:rsidRDefault="00234224"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y visita a Toledo incluida en el Paquete Plus P+). Alojamiento.</w:t>
      </w:r>
    </w:p>
    <w:p w14:paraId="4A18AFCB" w14:textId="77777777" w:rsidR="00234224" w:rsidRPr="007E5504" w:rsidRDefault="00234224" w:rsidP="007E5504">
      <w:pPr>
        <w:widowControl/>
        <w:kinsoku w:val="0"/>
        <w:overflowPunct w:val="0"/>
        <w:adjustRightInd w:val="0"/>
        <w:jc w:val="both"/>
        <w:rPr>
          <w:rFonts w:ascii="Rockwell" w:hAnsi="Rockwell" w:cs="Arial"/>
          <w:lang w:val="es-ES_tradnl"/>
        </w:rPr>
      </w:pPr>
    </w:p>
    <w:p w14:paraId="301CD943" w14:textId="00D2F204" w:rsidR="00234224" w:rsidRPr="005E312C" w:rsidRDefault="00234224" w:rsidP="007E5504">
      <w:pPr>
        <w:widowControl/>
        <w:pBdr>
          <w:bottom w:val="single" w:sz="4" w:space="1" w:color="auto"/>
        </w:pBdr>
        <w:kinsoku w:val="0"/>
        <w:overflowPunct w:val="0"/>
        <w:adjustRightInd w:val="0"/>
        <w:jc w:val="both"/>
        <w:rPr>
          <w:rFonts w:ascii="Rockwell" w:hAnsi="Rockwell" w:cs="Arial"/>
          <w:b/>
          <w:bCs/>
          <w:color w:val="70AD47" w:themeColor="accent6"/>
          <w:lang w:val="es-ES_tradnl"/>
        </w:rPr>
      </w:pPr>
      <w:r w:rsidRPr="005E312C">
        <w:rPr>
          <w:rFonts w:ascii="Rockwell" w:hAnsi="Rockwell" w:cs="Arial"/>
          <w:b/>
          <w:bCs/>
          <w:color w:val="70AD47" w:themeColor="accent6"/>
          <w:lang w:val="es-ES_tradnl"/>
        </w:rPr>
        <w:t xml:space="preserve">Día 4º (J): </w:t>
      </w:r>
      <w:r w:rsidRPr="005E312C">
        <w:rPr>
          <w:rFonts w:ascii="Rockwell" w:eastAsia="Calibri" w:hAnsi="Rockwell" w:cs="Arial"/>
          <w:b/>
          <w:bCs/>
          <w:color w:val="70AD47" w:themeColor="accent6"/>
          <w:lang w:val="es-ES_tradnl" w:bidi="ar-SA"/>
        </w:rPr>
        <w:t>Madrid / San Sebastián / Burdeos</w:t>
      </w:r>
      <w:r w:rsidR="00864D80" w:rsidRPr="005E312C">
        <w:rPr>
          <w:rFonts w:ascii="Rockwell" w:eastAsia="Calibri" w:hAnsi="Rockwell" w:cs="Arial"/>
          <w:b/>
          <w:bCs/>
          <w:color w:val="70AD47" w:themeColor="accent6"/>
          <w:lang w:val="es-ES_tradnl" w:bidi="ar-SA"/>
        </w:rPr>
        <w:t xml:space="preserve"> (690 Km)</w:t>
      </w:r>
    </w:p>
    <w:p w14:paraId="5DC7A300" w14:textId="77777777" w:rsidR="00234224" w:rsidRPr="007E5504" w:rsidRDefault="00234224"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y salida hacia San Sebastián, “la bella </w:t>
      </w:r>
      <w:proofErr w:type="spellStart"/>
      <w:r w:rsidRPr="007E5504">
        <w:rPr>
          <w:rFonts w:ascii="Rockwell" w:eastAsia="Calibri" w:hAnsi="Rockwell" w:cs="Arial"/>
          <w:lang w:val="es-ES_tradnl" w:bidi="ar-SA"/>
        </w:rPr>
        <w:t>Easo</w:t>
      </w:r>
      <w:proofErr w:type="spellEnd"/>
      <w:r w:rsidRPr="007E5504">
        <w:rPr>
          <w:rFonts w:ascii="Rockwell" w:eastAsia="Calibri" w:hAnsi="Rockwell" w:cs="Arial"/>
          <w:lang w:val="es-ES_tradnl" w:bidi="ar-SA"/>
        </w:rPr>
        <w:t>”. Breve panorámica en bus de la ciudad. Continuación hacia Francia. Llegada a Burdeos. Alojamiento.</w:t>
      </w:r>
    </w:p>
    <w:p w14:paraId="1B022831" w14:textId="131EABF2" w:rsidR="003F799B" w:rsidRDefault="00234224" w:rsidP="00157249">
      <w:pPr>
        <w:widowControl/>
        <w:kinsoku w:val="0"/>
        <w:overflowPunct w:val="0"/>
        <w:adjustRightInd w:val="0"/>
        <w:jc w:val="both"/>
        <w:rPr>
          <w:rFonts w:ascii="Rockwell" w:hAnsi="Rockwell" w:cs="Arial"/>
          <w:b/>
          <w:bCs/>
          <w:lang w:val="es-ES_tradnl"/>
        </w:rPr>
      </w:pPr>
      <w:r w:rsidRPr="007E5504">
        <w:rPr>
          <w:rFonts w:ascii="Rockwell" w:hAnsi="Rockwell" w:cs="Arial"/>
          <w:lang w:val="es-ES_tradnl"/>
        </w:rPr>
        <w:t xml:space="preserve"> </w:t>
      </w:r>
    </w:p>
    <w:p w14:paraId="2C6D0D7B" w14:textId="333F35DD" w:rsidR="00234224" w:rsidRPr="007E5504" w:rsidRDefault="00234224" w:rsidP="007E5504">
      <w:pPr>
        <w:widowControl/>
        <w:pBdr>
          <w:bottom w:val="single" w:sz="4" w:space="1" w:color="auto"/>
        </w:pBdr>
        <w:kinsoku w:val="0"/>
        <w:overflowPunct w:val="0"/>
        <w:adjustRightInd w:val="0"/>
        <w:jc w:val="both"/>
        <w:rPr>
          <w:rFonts w:ascii="Rockwell" w:hAnsi="Rockwell" w:cs="Arial"/>
          <w:b/>
          <w:bCs/>
          <w:lang w:val="es-ES_tradnl"/>
        </w:rPr>
      </w:pPr>
      <w:r w:rsidRPr="007E5504">
        <w:rPr>
          <w:rFonts w:ascii="Rockwell" w:hAnsi="Rockwell" w:cs="Arial"/>
          <w:b/>
          <w:bCs/>
          <w:lang w:val="es-ES_tradnl"/>
        </w:rPr>
        <w:t xml:space="preserve">Día 5º (V): </w:t>
      </w:r>
      <w:r w:rsidRPr="007E5504">
        <w:rPr>
          <w:rFonts w:ascii="Rockwell" w:eastAsia="Calibri" w:hAnsi="Rockwell" w:cs="Arial"/>
          <w:b/>
          <w:bCs/>
          <w:lang w:val="es-ES_tradnl" w:bidi="ar-SA"/>
        </w:rPr>
        <w:t>Burdeos / Región del Loire / París (610 Km)</w:t>
      </w:r>
    </w:p>
    <w:p w14:paraId="6EAAFA07" w14:textId="77777777" w:rsidR="00234224" w:rsidRPr="007E5504" w:rsidRDefault="00234224"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Desayuno buffet y salida hacia la región de los castillos del Loire donde tendremos la oportunidad de hacer una parada y admirar exteriormente uno de sus famosos Castillos. Breve parada y continuación a París.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7E5504">
        <w:rPr>
          <w:rFonts w:ascii="Rockwell" w:eastAsia="Calibri" w:hAnsi="Rockwell" w:cs="Arial"/>
          <w:lang w:val="es-ES_tradnl" w:bidi="ar-SA"/>
        </w:rPr>
        <w:t>Bateaux</w:t>
      </w:r>
      <w:proofErr w:type="spellEnd"/>
      <w:r w:rsidRPr="007E5504">
        <w:rPr>
          <w:rFonts w:ascii="Rockwell" w:eastAsia="Calibri" w:hAnsi="Rockwell" w:cs="Arial"/>
          <w:lang w:val="es-ES_tradnl" w:bidi="ar-SA"/>
        </w:rPr>
        <w:t xml:space="preserve"> </w:t>
      </w:r>
      <w:proofErr w:type="spellStart"/>
      <w:r w:rsidRPr="007E5504">
        <w:rPr>
          <w:rFonts w:ascii="Rockwell" w:eastAsia="Calibri" w:hAnsi="Rockwell" w:cs="Arial"/>
          <w:lang w:val="es-ES_tradnl" w:bidi="ar-SA"/>
        </w:rPr>
        <w:t>Mouche</w:t>
      </w:r>
      <w:proofErr w:type="spellEnd"/>
      <w:r w:rsidRPr="007E5504">
        <w:rPr>
          <w:rFonts w:ascii="Rockwell" w:eastAsia="Calibri" w:hAnsi="Rockwell" w:cs="Arial"/>
          <w:lang w:val="es-ES_tradnl" w:bidi="ar-SA"/>
        </w:rPr>
        <w:t xml:space="preserve">” (Paseo en </w:t>
      </w:r>
      <w:proofErr w:type="spellStart"/>
      <w:r w:rsidRPr="007E5504">
        <w:rPr>
          <w:rFonts w:ascii="Rockwell" w:eastAsia="Calibri" w:hAnsi="Rockwell" w:cs="Arial"/>
          <w:lang w:val="es-ES_tradnl" w:bidi="ar-SA"/>
        </w:rPr>
        <w:t>Bateaux</w:t>
      </w:r>
      <w:proofErr w:type="spellEnd"/>
      <w:r w:rsidRPr="007E5504">
        <w:rPr>
          <w:rFonts w:ascii="Rockwell" w:eastAsia="Calibri" w:hAnsi="Rockwell" w:cs="Arial"/>
          <w:lang w:val="es-ES_tradnl" w:bidi="ar-SA"/>
        </w:rPr>
        <w:t xml:space="preserve"> </w:t>
      </w:r>
      <w:proofErr w:type="spellStart"/>
      <w:r w:rsidRPr="007E5504">
        <w:rPr>
          <w:rFonts w:ascii="Rockwell" w:eastAsia="Calibri" w:hAnsi="Rockwell" w:cs="Arial"/>
          <w:lang w:val="es-ES_tradnl" w:bidi="ar-SA"/>
        </w:rPr>
        <w:t>Mouche</w:t>
      </w:r>
      <w:proofErr w:type="spellEnd"/>
      <w:r w:rsidRPr="007E5504">
        <w:rPr>
          <w:rFonts w:ascii="Rockwell" w:eastAsia="Calibri" w:hAnsi="Rockwell" w:cs="Arial"/>
          <w:lang w:val="es-ES_tradnl" w:bidi="ar-SA"/>
        </w:rPr>
        <w:t xml:space="preserve"> incluido en el Paquete Plus P+). Alojamiento.</w:t>
      </w:r>
    </w:p>
    <w:p w14:paraId="302522A9"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1BAF6E23" w14:textId="110629FB"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 xml:space="preserve">Día </w:t>
      </w:r>
      <w:r w:rsidR="00234224" w:rsidRPr="007E5504">
        <w:rPr>
          <w:rFonts w:ascii="Rockwell" w:eastAsia="Calibri" w:hAnsi="Rockwell" w:cs="Arial"/>
          <w:b/>
          <w:bCs/>
          <w:lang w:val="es-ES_tradnl" w:bidi="ar-SA"/>
        </w:rPr>
        <w:t>6</w:t>
      </w:r>
      <w:r w:rsidRPr="007E5504">
        <w:rPr>
          <w:rFonts w:ascii="Rockwell" w:eastAsia="Calibri" w:hAnsi="Rockwell" w:cs="Arial"/>
          <w:b/>
          <w:bCs/>
          <w:lang w:val="es-ES_tradnl" w:bidi="ar-SA"/>
        </w:rPr>
        <w:t>º (S): París</w:t>
      </w:r>
    </w:p>
    <w:p w14:paraId="3420E5CB"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7E5504">
        <w:rPr>
          <w:rFonts w:ascii="Rockwell" w:eastAsia="Calibri" w:hAnsi="Rockwell" w:cs="Arial"/>
          <w:lang w:val="es-ES_tradnl" w:bidi="ar-SA"/>
        </w:rPr>
        <w:t>Notre</w:t>
      </w:r>
      <w:proofErr w:type="spellEnd"/>
      <w:r w:rsidRPr="007E5504">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 Sugerimos hacer una visita opcional a Versalles para poder visitar su bello Palacio y famosos jardines. Alojamiento.</w:t>
      </w:r>
    </w:p>
    <w:p w14:paraId="6D1C759C"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77D8CBD8" w14:textId="7787AD9F"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 xml:space="preserve">Día </w:t>
      </w:r>
      <w:r w:rsidR="00234224" w:rsidRPr="007E5504">
        <w:rPr>
          <w:rFonts w:ascii="Rockwell" w:eastAsia="Calibri" w:hAnsi="Rockwell" w:cs="Arial"/>
          <w:b/>
          <w:bCs/>
          <w:lang w:val="es-ES_tradnl" w:bidi="ar-SA"/>
        </w:rPr>
        <w:t>7</w:t>
      </w:r>
      <w:r w:rsidRPr="007E5504">
        <w:rPr>
          <w:rFonts w:ascii="Rockwell" w:eastAsia="Calibri" w:hAnsi="Rockwell" w:cs="Arial"/>
          <w:b/>
          <w:bCs/>
          <w:lang w:val="es-ES_tradnl" w:bidi="ar-SA"/>
        </w:rPr>
        <w:t>º (D): París</w:t>
      </w:r>
    </w:p>
    <w:p w14:paraId="53110625"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7E5504">
        <w:rPr>
          <w:rFonts w:ascii="Rockwell" w:eastAsia="Calibri" w:hAnsi="Rockwell" w:cs="Arial"/>
          <w:lang w:val="es-ES_tradnl" w:bidi="ar-SA"/>
        </w:rPr>
        <w:t>cabaret</w:t>
      </w:r>
      <w:proofErr w:type="gramEnd"/>
      <w:r w:rsidRPr="007E5504">
        <w:rPr>
          <w:rFonts w:ascii="Rockwell" w:eastAsia="Calibri" w:hAnsi="Rockwell" w:cs="Arial"/>
          <w:lang w:val="es-ES_tradnl" w:bidi="ar-SA"/>
        </w:rPr>
        <w:t xml:space="preserve"> Parisino y degustar una copa de champagne. (</w:t>
      </w:r>
      <w:proofErr w:type="gramStart"/>
      <w:r w:rsidRPr="007E5504">
        <w:rPr>
          <w:rFonts w:ascii="Rockwell" w:eastAsia="Calibri" w:hAnsi="Rockwell" w:cs="Arial"/>
          <w:lang w:val="es-ES_tradnl" w:bidi="ar-SA"/>
        </w:rPr>
        <w:t>Cabaret</w:t>
      </w:r>
      <w:proofErr w:type="gramEnd"/>
      <w:r w:rsidRPr="007E5504">
        <w:rPr>
          <w:rFonts w:ascii="Rockwell" w:eastAsia="Calibri" w:hAnsi="Rockwell" w:cs="Arial"/>
          <w:lang w:val="es-ES_tradnl" w:bidi="ar-SA"/>
        </w:rPr>
        <w:t xml:space="preserve"> </w:t>
      </w:r>
      <w:proofErr w:type="spellStart"/>
      <w:r w:rsidRPr="007E5504">
        <w:rPr>
          <w:rFonts w:ascii="Rockwell" w:eastAsia="Calibri" w:hAnsi="Rockwell" w:cs="Arial"/>
          <w:lang w:val="es-ES_tradnl" w:bidi="ar-SA"/>
        </w:rPr>
        <w:t>Paradis</w:t>
      </w:r>
      <w:proofErr w:type="spellEnd"/>
      <w:r w:rsidRPr="007E5504">
        <w:rPr>
          <w:rFonts w:ascii="Rockwell" w:eastAsia="Calibri" w:hAnsi="Rockwell" w:cs="Arial"/>
          <w:lang w:val="es-ES_tradnl" w:bidi="ar-SA"/>
        </w:rPr>
        <w:t xml:space="preserve"> </w:t>
      </w:r>
      <w:proofErr w:type="spellStart"/>
      <w:r w:rsidRPr="007E5504">
        <w:rPr>
          <w:rFonts w:ascii="Rockwell" w:eastAsia="Calibri" w:hAnsi="Rockwell" w:cs="Arial"/>
          <w:lang w:val="es-ES_tradnl" w:bidi="ar-SA"/>
        </w:rPr>
        <w:t>Latin</w:t>
      </w:r>
      <w:proofErr w:type="spellEnd"/>
      <w:r w:rsidRPr="007E5504">
        <w:rPr>
          <w:rFonts w:ascii="Rockwell" w:eastAsia="Calibri" w:hAnsi="Rockwell" w:cs="Arial"/>
          <w:lang w:val="es-ES_tradnl" w:bidi="ar-SA"/>
        </w:rPr>
        <w:t xml:space="preserve"> con bebidas incluido en el Paquete Plus P+) Alojamiento.</w:t>
      </w:r>
    </w:p>
    <w:p w14:paraId="4F2589D7"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6E25D31F" w14:textId="04558661"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 xml:space="preserve">Día </w:t>
      </w:r>
      <w:r w:rsidR="00234224" w:rsidRPr="007E5504">
        <w:rPr>
          <w:rFonts w:ascii="Rockwell" w:eastAsia="Calibri" w:hAnsi="Rockwell" w:cs="Arial"/>
          <w:b/>
          <w:bCs/>
          <w:lang w:val="es-ES_tradnl" w:bidi="ar-SA"/>
        </w:rPr>
        <w:t>8</w:t>
      </w:r>
      <w:r w:rsidRPr="007E5504">
        <w:rPr>
          <w:rFonts w:ascii="Rockwell" w:eastAsia="Calibri" w:hAnsi="Rockwell" w:cs="Arial"/>
          <w:b/>
          <w:bCs/>
          <w:lang w:val="es-ES_tradnl" w:bidi="ar-SA"/>
        </w:rPr>
        <w:t>º (L): París / Bruselas (252 Km)</w:t>
      </w:r>
    </w:p>
    <w:p w14:paraId="3C213A2F"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y salida hacia Bruselas. Llegada y visita panorámica de la ciudad con la espléndida catedral de Saint-Michel, la </w:t>
      </w:r>
      <w:proofErr w:type="spellStart"/>
      <w:r w:rsidRPr="007E5504">
        <w:rPr>
          <w:rFonts w:ascii="Rockwell" w:eastAsia="Calibri" w:hAnsi="Rockwell" w:cs="Arial"/>
          <w:lang w:val="es-ES_tradnl" w:bidi="ar-SA"/>
        </w:rPr>
        <w:t>Colonne</w:t>
      </w:r>
      <w:proofErr w:type="spellEnd"/>
      <w:r w:rsidRPr="007E5504">
        <w:rPr>
          <w:rFonts w:ascii="Rockwell" w:eastAsia="Calibri" w:hAnsi="Rockwell" w:cs="Arial"/>
          <w:lang w:val="es-ES_tradnl" w:bidi="ar-SA"/>
        </w:rPr>
        <w:t xml:space="preserve"> du </w:t>
      </w:r>
      <w:proofErr w:type="spellStart"/>
      <w:r w:rsidRPr="007E5504">
        <w:rPr>
          <w:rFonts w:ascii="Rockwell" w:eastAsia="Calibri" w:hAnsi="Rockwell" w:cs="Arial"/>
          <w:lang w:val="es-ES_tradnl" w:bidi="ar-SA"/>
        </w:rPr>
        <w:t>Congrès</w:t>
      </w:r>
      <w:proofErr w:type="spellEnd"/>
      <w:r w:rsidRPr="007E5504">
        <w:rPr>
          <w:rFonts w:ascii="Rockwell" w:eastAsia="Calibri" w:hAnsi="Rockwell" w:cs="Arial"/>
          <w:lang w:val="es-ES_tradnl" w:bidi="ar-SA"/>
        </w:rPr>
        <w:t xml:space="preserve">, el barrio de </w:t>
      </w:r>
      <w:proofErr w:type="spellStart"/>
      <w:r w:rsidRPr="007E5504">
        <w:rPr>
          <w:rFonts w:ascii="Rockwell" w:eastAsia="Calibri" w:hAnsi="Rockwell" w:cs="Arial"/>
          <w:lang w:val="es-ES_tradnl" w:bidi="ar-SA"/>
        </w:rPr>
        <w:t>Heizel</w:t>
      </w:r>
      <w:proofErr w:type="spellEnd"/>
      <w:r w:rsidRPr="007E5504">
        <w:rPr>
          <w:rFonts w:ascii="Rockwell" w:eastAsia="Calibri" w:hAnsi="Rockwell" w:cs="Arial"/>
          <w:lang w:val="es-ES_tradnl" w:bidi="ar-SA"/>
        </w:rPr>
        <w:t xml:space="preserve"> con el célebre </w:t>
      </w:r>
      <w:proofErr w:type="spellStart"/>
      <w:r w:rsidRPr="007E5504">
        <w:rPr>
          <w:rFonts w:ascii="Rockwell" w:eastAsia="Calibri" w:hAnsi="Rockwell" w:cs="Arial"/>
          <w:lang w:val="es-ES_tradnl" w:bidi="ar-SA"/>
        </w:rPr>
        <w:t>Atomium</w:t>
      </w:r>
      <w:proofErr w:type="spellEnd"/>
      <w:r w:rsidRPr="007E5504">
        <w:rPr>
          <w:rFonts w:ascii="Rockwell" w:eastAsia="Calibri" w:hAnsi="Rockwell" w:cs="Arial"/>
          <w:lang w:val="es-ES_tradnl" w:bidi="ar-SA"/>
        </w:rPr>
        <w:t xml:space="preserve">, la Place </w:t>
      </w:r>
      <w:proofErr w:type="spellStart"/>
      <w:r w:rsidRPr="007E5504">
        <w:rPr>
          <w:rFonts w:ascii="Rockwell" w:eastAsia="Calibri" w:hAnsi="Rockwell" w:cs="Arial"/>
          <w:lang w:val="es-ES_tradnl" w:bidi="ar-SA"/>
        </w:rPr>
        <w:t>Royale</w:t>
      </w:r>
      <w:proofErr w:type="spellEnd"/>
      <w:r w:rsidRPr="007E5504">
        <w:rPr>
          <w:rFonts w:ascii="Rockwell" w:eastAsia="Calibri" w:hAnsi="Rockwell" w:cs="Arial"/>
          <w:lang w:val="es-ES_tradnl" w:bidi="ar-SA"/>
        </w:rPr>
        <w:t xml:space="preserve">, Palacio Real y el casco antiguo con la magnífica Grand </w:t>
      </w:r>
      <w:proofErr w:type="spellStart"/>
      <w:r w:rsidRPr="007E5504">
        <w:rPr>
          <w:rFonts w:ascii="Rockwell" w:eastAsia="Calibri" w:hAnsi="Rockwell" w:cs="Arial"/>
          <w:lang w:val="es-ES_tradnl" w:bidi="ar-SA"/>
        </w:rPr>
        <w:t>Platz</w:t>
      </w:r>
      <w:proofErr w:type="spellEnd"/>
      <w:r w:rsidRPr="007E5504">
        <w:rPr>
          <w:rFonts w:ascii="Rockwell" w:eastAsia="Calibri" w:hAnsi="Rockwell" w:cs="Arial"/>
          <w:lang w:val="es-ES_tradnl" w:bidi="ar-SA"/>
        </w:rPr>
        <w:t xml:space="preserve">, posiblemente la más bella de Europa. Tiempo libre. Por la noche podremos opcionalmente disfrutar de una cena típica en el entorno de la Grand </w:t>
      </w:r>
      <w:proofErr w:type="spellStart"/>
      <w:r w:rsidRPr="007E5504">
        <w:rPr>
          <w:rFonts w:ascii="Rockwell" w:eastAsia="Calibri" w:hAnsi="Rockwell" w:cs="Arial"/>
          <w:lang w:val="es-ES_tradnl" w:bidi="ar-SA"/>
        </w:rPr>
        <w:t>Platz</w:t>
      </w:r>
      <w:proofErr w:type="spellEnd"/>
      <w:r w:rsidRPr="007E5504">
        <w:rPr>
          <w:rFonts w:ascii="Rockwell" w:eastAsia="Calibri" w:hAnsi="Rockwell" w:cs="Arial"/>
          <w:lang w:val="es-ES_tradnl" w:bidi="ar-SA"/>
        </w:rPr>
        <w:t>. (Cena típica incluida en el Paquete Plus P+). Alojamiento.</w:t>
      </w:r>
    </w:p>
    <w:p w14:paraId="61C1E288"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661C63DB" w14:textId="0200F790"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lang w:val="es-ES_tradnl" w:bidi="ar-SA"/>
        </w:rPr>
      </w:pPr>
      <w:r w:rsidRPr="007E5504">
        <w:rPr>
          <w:rFonts w:ascii="Rockwell" w:eastAsia="Calibri" w:hAnsi="Rockwell" w:cs="Arial"/>
          <w:b/>
          <w:bCs/>
          <w:lang w:val="es-ES_tradnl" w:bidi="ar-SA"/>
        </w:rPr>
        <w:t xml:space="preserve">Día </w:t>
      </w:r>
      <w:r w:rsidR="00234224" w:rsidRPr="007E5504">
        <w:rPr>
          <w:rFonts w:ascii="Rockwell" w:eastAsia="Calibri" w:hAnsi="Rockwell" w:cs="Arial"/>
          <w:b/>
          <w:bCs/>
          <w:lang w:val="es-ES_tradnl" w:bidi="ar-SA"/>
        </w:rPr>
        <w:t>9</w:t>
      </w:r>
      <w:r w:rsidRPr="007E5504">
        <w:rPr>
          <w:rFonts w:ascii="Rockwell" w:eastAsia="Calibri" w:hAnsi="Rockwell" w:cs="Arial"/>
          <w:b/>
          <w:bCs/>
          <w:lang w:val="es-ES_tradnl" w:bidi="ar-SA"/>
        </w:rPr>
        <w:t xml:space="preserve">º (M): Bruselas / Gante / Brujas </w:t>
      </w:r>
      <w:r w:rsidRPr="007E5504">
        <w:rPr>
          <w:rFonts w:ascii="Rockwell" w:eastAsia="Calibri" w:hAnsi="Rockwell" w:cs="Arial"/>
          <w:lang w:val="es-ES_tradnl" w:bidi="ar-SA"/>
        </w:rPr>
        <w:t>(168 Km)</w:t>
      </w:r>
    </w:p>
    <w:p w14:paraId="6A2FAA56"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y salida hacia la ciudad de Gante, con su magnífica catedral de San </w:t>
      </w:r>
      <w:proofErr w:type="spellStart"/>
      <w:r w:rsidRPr="007E5504">
        <w:rPr>
          <w:rFonts w:ascii="Rockwell" w:eastAsia="Calibri" w:hAnsi="Rockwell" w:cs="Arial"/>
          <w:lang w:val="es-ES_tradnl" w:bidi="ar-SA"/>
        </w:rPr>
        <w:t>Bavon</w:t>
      </w:r>
      <w:proofErr w:type="spellEnd"/>
      <w:r w:rsidRPr="007E5504">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Alojamiento.</w:t>
      </w:r>
    </w:p>
    <w:p w14:paraId="41A6A705"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7BC358EE" w14:textId="77777777" w:rsidR="00157249" w:rsidRDefault="00157249"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162355F" w14:textId="1AB70EE6"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lastRenderedPageBreak/>
        <w:t xml:space="preserve">Día </w:t>
      </w:r>
      <w:r w:rsidR="00234224" w:rsidRPr="007E5504">
        <w:rPr>
          <w:rFonts w:ascii="Rockwell" w:eastAsia="Calibri" w:hAnsi="Rockwell" w:cs="Arial"/>
          <w:b/>
          <w:bCs/>
          <w:lang w:val="es-ES_tradnl" w:bidi="ar-SA"/>
        </w:rPr>
        <w:t>10</w:t>
      </w:r>
      <w:r w:rsidRPr="007E5504">
        <w:rPr>
          <w:rFonts w:ascii="Rockwell" w:eastAsia="Calibri" w:hAnsi="Rockwell" w:cs="Arial"/>
          <w:b/>
          <w:bCs/>
          <w:lang w:val="es-ES_tradnl" w:bidi="ar-SA"/>
        </w:rPr>
        <w:t xml:space="preserve">º (X): Brujas / Amberes / La Haya / </w:t>
      </w:r>
      <w:r w:rsidR="003F799B" w:rsidRPr="007E5504">
        <w:rPr>
          <w:rFonts w:ascii="Rockwell" w:eastAsia="Calibri" w:hAnsi="Rockwell" w:cs="Arial"/>
          <w:b/>
          <w:bCs/>
          <w:lang w:val="es-ES_tradnl" w:bidi="ar-SA"/>
        </w:rPr>
        <w:t>Ámsterdam</w:t>
      </w:r>
      <w:r w:rsidRPr="007E5504">
        <w:rPr>
          <w:rFonts w:ascii="Rockwell" w:eastAsia="Calibri" w:hAnsi="Rockwell" w:cs="Arial"/>
          <w:b/>
          <w:bCs/>
          <w:lang w:val="es-ES_tradnl" w:bidi="ar-SA"/>
        </w:rPr>
        <w:t xml:space="preserve"> (280 Km)</w:t>
      </w:r>
    </w:p>
    <w:p w14:paraId="1FA64D16"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7E5504">
        <w:rPr>
          <w:rFonts w:ascii="Rockwell" w:eastAsia="Calibri" w:hAnsi="Rockwell" w:cs="Arial"/>
          <w:lang w:val="es-ES_tradnl" w:bidi="ar-SA"/>
        </w:rPr>
        <w:t>Amsterdam</w:t>
      </w:r>
      <w:proofErr w:type="spellEnd"/>
      <w:r w:rsidRPr="007E5504">
        <w:rPr>
          <w:rFonts w:ascii="Rockwell" w:eastAsia="Calibri" w:hAnsi="Rockwell" w:cs="Arial"/>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49E81B16"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6863E984" w14:textId="3B25C711"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Día 1</w:t>
      </w:r>
      <w:r w:rsidR="00234224" w:rsidRPr="007E5504">
        <w:rPr>
          <w:rFonts w:ascii="Rockwell" w:eastAsia="Calibri" w:hAnsi="Rockwell" w:cs="Arial"/>
          <w:b/>
          <w:bCs/>
          <w:lang w:val="es-ES_tradnl" w:bidi="ar-SA"/>
        </w:rPr>
        <w:t>1</w:t>
      </w:r>
      <w:r w:rsidRPr="007E5504">
        <w:rPr>
          <w:rFonts w:ascii="Rockwell" w:eastAsia="Calibri" w:hAnsi="Rockwell" w:cs="Arial"/>
          <w:b/>
          <w:bCs/>
          <w:lang w:val="es-ES_tradnl" w:bidi="ar-SA"/>
        </w:rPr>
        <w:t xml:space="preserve">º (J): </w:t>
      </w:r>
      <w:r w:rsidR="007E5504" w:rsidRPr="007E5504">
        <w:rPr>
          <w:rFonts w:ascii="Rockwell" w:eastAsia="Calibri" w:hAnsi="Rockwell" w:cs="Arial"/>
          <w:b/>
          <w:bCs/>
          <w:lang w:val="es-ES_tradnl" w:bidi="ar-SA"/>
        </w:rPr>
        <w:t>Ámsterdam</w:t>
      </w:r>
    </w:p>
    <w:p w14:paraId="5C025494"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en el hotel. Día libre para disfrutar de esta encantadora ciudad. Sugerimos hacer una visita opcional a las cercanas poblaciones de </w:t>
      </w:r>
      <w:proofErr w:type="spellStart"/>
      <w:r w:rsidRPr="007E5504">
        <w:rPr>
          <w:rFonts w:ascii="Rockwell" w:eastAsia="Calibri" w:hAnsi="Rockwell" w:cs="Arial"/>
          <w:lang w:val="es-ES_tradnl" w:bidi="ar-SA"/>
        </w:rPr>
        <w:t>Volendam</w:t>
      </w:r>
      <w:proofErr w:type="spellEnd"/>
      <w:r w:rsidRPr="007E5504">
        <w:rPr>
          <w:rFonts w:ascii="Rockwell" w:eastAsia="Calibri" w:hAnsi="Rockwell" w:cs="Arial"/>
          <w:lang w:val="es-ES_tradnl" w:bidi="ar-SA"/>
        </w:rPr>
        <w:t xml:space="preserve">, típico pueblo pesquero, y a </w:t>
      </w:r>
      <w:proofErr w:type="spellStart"/>
      <w:r w:rsidRPr="007E5504">
        <w:rPr>
          <w:rFonts w:ascii="Rockwell" w:eastAsia="Calibri" w:hAnsi="Rockwell" w:cs="Arial"/>
          <w:lang w:val="es-ES_tradnl" w:bidi="ar-SA"/>
        </w:rPr>
        <w:t>Marken</w:t>
      </w:r>
      <w:proofErr w:type="spellEnd"/>
      <w:r w:rsidRPr="007E5504">
        <w:rPr>
          <w:rFonts w:ascii="Rockwell" w:eastAsia="Calibri" w:hAnsi="Rockwell" w:cs="Arial"/>
          <w:lang w:val="es-ES_tradnl" w:bidi="ar-SA"/>
        </w:rPr>
        <w:t xml:space="preserve"> situada en una isla unida al continente por un dique. Podremos visitar también una fábrica de queso holandés. (Visita y almuerzo incluido en el Paquete Plus P+). Alojamiento.</w:t>
      </w:r>
    </w:p>
    <w:p w14:paraId="6073939F"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4CF31D24" w14:textId="3D3459E7"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sz w:val="20"/>
          <w:szCs w:val="20"/>
          <w:lang w:val="es-ES_tradnl" w:bidi="ar-SA"/>
        </w:rPr>
      </w:pPr>
      <w:r w:rsidRPr="007E5504">
        <w:rPr>
          <w:rFonts w:ascii="Rockwell" w:eastAsia="Calibri" w:hAnsi="Rockwell" w:cs="Arial"/>
          <w:b/>
          <w:bCs/>
          <w:sz w:val="20"/>
          <w:szCs w:val="20"/>
          <w:lang w:val="es-ES_tradnl" w:bidi="ar-SA"/>
        </w:rPr>
        <w:t>Día 1</w:t>
      </w:r>
      <w:r w:rsidR="00234224" w:rsidRPr="007E5504">
        <w:rPr>
          <w:rFonts w:ascii="Rockwell" w:eastAsia="Calibri" w:hAnsi="Rockwell" w:cs="Arial"/>
          <w:b/>
          <w:bCs/>
          <w:sz w:val="20"/>
          <w:szCs w:val="20"/>
          <w:lang w:val="es-ES_tradnl" w:bidi="ar-SA"/>
        </w:rPr>
        <w:t>2</w:t>
      </w:r>
      <w:r w:rsidRPr="007E5504">
        <w:rPr>
          <w:rFonts w:ascii="Rockwell" w:eastAsia="Calibri" w:hAnsi="Rockwell" w:cs="Arial"/>
          <w:b/>
          <w:bCs/>
          <w:sz w:val="20"/>
          <w:szCs w:val="20"/>
          <w:lang w:val="es-ES_tradnl" w:bidi="ar-SA"/>
        </w:rPr>
        <w:t xml:space="preserve">º (V): </w:t>
      </w:r>
      <w:r w:rsidR="007E5504" w:rsidRPr="007E5504">
        <w:rPr>
          <w:rFonts w:ascii="Rockwell" w:eastAsia="Calibri" w:hAnsi="Rockwell" w:cs="Arial"/>
          <w:b/>
          <w:bCs/>
          <w:sz w:val="20"/>
          <w:szCs w:val="20"/>
          <w:lang w:val="es-ES_tradnl" w:bidi="ar-SA"/>
        </w:rPr>
        <w:t>Ámsterdam</w:t>
      </w:r>
      <w:r w:rsidRPr="007E5504">
        <w:rPr>
          <w:rFonts w:ascii="Rockwell" w:eastAsia="Calibri" w:hAnsi="Rockwell" w:cs="Arial"/>
          <w:b/>
          <w:bCs/>
          <w:sz w:val="20"/>
          <w:szCs w:val="20"/>
          <w:lang w:val="es-ES_tradnl" w:bidi="ar-SA"/>
        </w:rPr>
        <w:t xml:space="preserve"> / Colonia / El Rin / Frankfurt</w:t>
      </w:r>
      <w:r w:rsidR="007E5504" w:rsidRPr="007E5504">
        <w:rPr>
          <w:rFonts w:ascii="Rockwell" w:eastAsia="Calibri" w:hAnsi="Rockwell" w:cs="Arial"/>
          <w:b/>
          <w:bCs/>
          <w:sz w:val="20"/>
          <w:szCs w:val="20"/>
          <w:lang w:val="es-ES_tradnl" w:bidi="ar-SA"/>
        </w:rPr>
        <w:t xml:space="preserve"> </w:t>
      </w:r>
      <w:r w:rsidRPr="007E5504">
        <w:rPr>
          <w:rFonts w:ascii="Rockwell" w:eastAsia="Calibri" w:hAnsi="Rockwell" w:cs="Arial"/>
          <w:b/>
          <w:bCs/>
          <w:sz w:val="20"/>
          <w:szCs w:val="20"/>
          <w:lang w:val="es-ES_tradnl" w:bidi="ar-SA"/>
        </w:rPr>
        <w:t xml:space="preserve">(510 Km) “Paseo por el río </w:t>
      </w:r>
      <w:r w:rsidR="007E5504" w:rsidRPr="007E5504">
        <w:rPr>
          <w:rFonts w:ascii="Rockwell" w:eastAsia="Calibri" w:hAnsi="Rockwell" w:cs="Arial"/>
          <w:b/>
          <w:bCs/>
          <w:sz w:val="20"/>
          <w:szCs w:val="20"/>
          <w:lang w:val="es-ES_tradnl" w:bidi="ar-SA"/>
        </w:rPr>
        <w:t>Rin</w:t>
      </w:r>
      <w:r w:rsidR="007E5504">
        <w:rPr>
          <w:rFonts w:ascii="Rockwell" w:eastAsia="Calibri" w:hAnsi="Rockwell" w:cs="Arial"/>
          <w:b/>
          <w:bCs/>
          <w:sz w:val="20"/>
          <w:szCs w:val="20"/>
          <w:lang w:val="es-ES_tradnl" w:bidi="ar-SA"/>
        </w:rPr>
        <w:t>”</w:t>
      </w:r>
    </w:p>
    <w:p w14:paraId="25B1DAE0" w14:textId="7ED925AC"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y salida hacia Colonia. Tiempo libre para poder visitar su bella catedral. A </w:t>
      </w:r>
      <w:r w:rsidR="007E5504" w:rsidRPr="007E5504">
        <w:rPr>
          <w:rFonts w:ascii="Rockwell" w:eastAsia="Calibri" w:hAnsi="Rockwell" w:cs="Arial"/>
          <w:lang w:val="es-ES_tradnl" w:bidi="ar-SA"/>
        </w:rPr>
        <w:t>continuación,</w:t>
      </w:r>
      <w:r w:rsidRPr="007E5504">
        <w:rPr>
          <w:rFonts w:ascii="Rockwell" w:eastAsia="Calibri" w:hAnsi="Rockwell" w:cs="Arial"/>
          <w:lang w:val="es-ES_tradnl" w:bidi="ar-SA"/>
        </w:rPr>
        <w:t xml:space="preserve"> bordeando el río Rin a </w:t>
      </w:r>
      <w:proofErr w:type="spellStart"/>
      <w:r w:rsidRPr="007E5504">
        <w:rPr>
          <w:rFonts w:ascii="Rockwell" w:eastAsia="Calibri" w:hAnsi="Rockwell" w:cs="Arial"/>
          <w:lang w:val="es-ES_tradnl" w:bidi="ar-SA"/>
        </w:rPr>
        <w:t>Boppard</w:t>
      </w:r>
      <w:proofErr w:type="spellEnd"/>
      <w:r w:rsidRPr="007E5504">
        <w:rPr>
          <w:rFonts w:ascii="Rockwell" w:eastAsia="Calibri" w:hAnsi="Rockwell" w:cs="Arial"/>
          <w:lang w:val="es-ES_tradnl" w:bidi="ar-SA"/>
        </w:rPr>
        <w:t xml:space="preserve"> donde embarcaremos para realizar un crucero por el río hasta </w:t>
      </w:r>
      <w:proofErr w:type="spellStart"/>
      <w:r w:rsidRPr="007E5504">
        <w:rPr>
          <w:rFonts w:ascii="Rockwell" w:eastAsia="Calibri" w:hAnsi="Rockwell" w:cs="Arial"/>
          <w:lang w:val="es-ES_tradnl" w:bidi="ar-SA"/>
        </w:rPr>
        <w:t>St</w:t>
      </w:r>
      <w:proofErr w:type="spellEnd"/>
      <w:r w:rsidRPr="007E5504">
        <w:rPr>
          <w:rFonts w:ascii="Rockwell" w:eastAsia="Calibri" w:hAnsi="Rockwell" w:cs="Arial"/>
          <w:lang w:val="es-ES_tradnl" w:bidi="ar-SA"/>
        </w:rPr>
        <w:t xml:space="preserve"> </w:t>
      </w:r>
      <w:proofErr w:type="spellStart"/>
      <w:r w:rsidRPr="007E5504">
        <w:rPr>
          <w:rFonts w:ascii="Rockwell" w:eastAsia="Calibri" w:hAnsi="Rockwell" w:cs="Arial"/>
          <w:lang w:val="es-ES_tradnl" w:bidi="ar-SA"/>
        </w:rPr>
        <w:t>Goar</w:t>
      </w:r>
      <w:proofErr w:type="spellEnd"/>
      <w:r w:rsidRPr="007E5504">
        <w:rPr>
          <w:rFonts w:ascii="Rockwell" w:eastAsia="Calibri" w:hAnsi="Rockwell" w:cs="Arial"/>
          <w:lang w:val="es-ES_tradnl" w:bidi="ar-SA"/>
        </w:rPr>
        <w:t xml:space="preserve"> (Almuerzo snack en el barco incluido en Paquete Plus P+). Continuación a Frankfurt, donde llegaremos al centro de la ciudad y dispondremos de tiempo libre para recorrer caminando su centro histórico, y la plaza de </w:t>
      </w:r>
      <w:proofErr w:type="spellStart"/>
      <w:r w:rsidRPr="007E5504">
        <w:rPr>
          <w:rFonts w:ascii="Rockwell" w:eastAsia="Calibri" w:hAnsi="Rockwell" w:cs="Arial"/>
          <w:lang w:val="es-ES_tradnl" w:bidi="ar-SA"/>
        </w:rPr>
        <w:t>Romer</w:t>
      </w:r>
      <w:proofErr w:type="spellEnd"/>
      <w:r w:rsidRPr="007E5504">
        <w:rPr>
          <w:rFonts w:ascii="Rockwell" w:eastAsia="Calibri" w:hAnsi="Rockwell" w:cs="Arial"/>
          <w:lang w:val="es-ES_tradnl" w:bidi="ar-SA"/>
        </w:rPr>
        <w:t xml:space="preserve"> antes de dirigirnos a nuestro hotel. Alojamiento.</w:t>
      </w:r>
    </w:p>
    <w:p w14:paraId="33269353"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69EEA9B9" w14:textId="629BD1B4"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bidi="ar-SA"/>
        </w:rPr>
      </w:pPr>
      <w:r w:rsidRPr="007E5504">
        <w:rPr>
          <w:rFonts w:ascii="Rockwell" w:eastAsia="Calibri" w:hAnsi="Rockwell" w:cs="Arial"/>
          <w:b/>
          <w:bCs/>
          <w:lang w:bidi="ar-SA"/>
        </w:rPr>
        <w:t>Día 1</w:t>
      </w:r>
      <w:r w:rsidR="00234224" w:rsidRPr="007E5504">
        <w:rPr>
          <w:rFonts w:ascii="Rockwell" w:eastAsia="Calibri" w:hAnsi="Rockwell" w:cs="Arial"/>
          <w:b/>
          <w:bCs/>
          <w:lang w:bidi="ar-SA"/>
        </w:rPr>
        <w:t>3</w:t>
      </w:r>
      <w:r w:rsidRPr="007E5504">
        <w:rPr>
          <w:rFonts w:ascii="Rockwell" w:eastAsia="Calibri" w:hAnsi="Rockwell" w:cs="Arial"/>
          <w:b/>
          <w:bCs/>
          <w:lang w:bidi="ar-SA"/>
        </w:rPr>
        <w:t>º (S): Frankfurt / Heidelberg / Lucerna / Zúrich (514 Km)</w:t>
      </w:r>
    </w:p>
    <w:p w14:paraId="03F1FE7E"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Alojamiento. </w:t>
      </w:r>
    </w:p>
    <w:p w14:paraId="75BCEAE8"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6B8CBCE4" w14:textId="46C86600"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bidi="ar-SA"/>
        </w:rPr>
      </w:pPr>
      <w:r w:rsidRPr="007E5504">
        <w:rPr>
          <w:rFonts w:ascii="Rockwell" w:eastAsia="Calibri" w:hAnsi="Rockwell" w:cs="Arial"/>
          <w:b/>
          <w:bCs/>
          <w:lang w:bidi="ar-SA"/>
        </w:rPr>
        <w:t>Día 1</w:t>
      </w:r>
      <w:r w:rsidR="00234224" w:rsidRPr="007E5504">
        <w:rPr>
          <w:rFonts w:ascii="Rockwell" w:eastAsia="Calibri" w:hAnsi="Rockwell" w:cs="Arial"/>
          <w:b/>
          <w:bCs/>
          <w:lang w:bidi="ar-SA"/>
        </w:rPr>
        <w:t>4</w:t>
      </w:r>
      <w:r w:rsidRPr="007E5504">
        <w:rPr>
          <w:rFonts w:ascii="Rockwell" w:eastAsia="Calibri" w:hAnsi="Rockwell" w:cs="Arial"/>
          <w:b/>
          <w:bCs/>
          <w:lang w:bidi="ar-SA"/>
        </w:rPr>
        <w:t xml:space="preserve">º (D): Zúrich / Innsbruck / Venecia (685 Km) </w:t>
      </w:r>
    </w:p>
    <w:p w14:paraId="1137655A"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y salida hacia la región del Tirol austriaco llegando a Innsbruck. Tiempo libre para el almuerzo y pasear por el centro histórico admirando el famoso “Tejadillo de Oro” y los principales monumentos de la ciudad. Llegada a Venecia a última hora de la tarde. Alojamiento. </w:t>
      </w:r>
    </w:p>
    <w:p w14:paraId="1537DE2D"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1B532BD5" w14:textId="7A0F999E"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Día 1</w:t>
      </w:r>
      <w:r w:rsidR="00234224" w:rsidRPr="007E5504">
        <w:rPr>
          <w:rFonts w:ascii="Rockwell" w:eastAsia="Calibri" w:hAnsi="Rockwell" w:cs="Arial"/>
          <w:b/>
          <w:bCs/>
          <w:lang w:val="es-ES_tradnl" w:bidi="ar-SA"/>
        </w:rPr>
        <w:t>5</w:t>
      </w:r>
      <w:r w:rsidRPr="007E5504">
        <w:rPr>
          <w:rFonts w:ascii="Rockwell" w:eastAsia="Calibri" w:hAnsi="Rockwell" w:cs="Arial"/>
          <w:b/>
          <w:bCs/>
          <w:lang w:val="es-ES_tradnl" w:bidi="ar-SA"/>
        </w:rPr>
        <w:t>º (L): Venecia / Padua / Florencia (475 Km)</w:t>
      </w:r>
    </w:p>
    <w:p w14:paraId="60C548CB"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Alojamiento.</w:t>
      </w:r>
    </w:p>
    <w:p w14:paraId="7361467B"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75D9BF5C" w14:textId="67118574" w:rsidR="001A74E7" w:rsidRPr="007E5504" w:rsidRDefault="001A74E7" w:rsidP="003F799B">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Día 1</w:t>
      </w:r>
      <w:r w:rsidR="00234224" w:rsidRPr="007E5504">
        <w:rPr>
          <w:rFonts w:ascii="Rockwell" w:eastAsia="Calibri" w:hAnsi="Rockwell" w:cs="Arial"/>
          <w:b/>
          <w:bCs/>
          <w:lang w:val="es-ES_tradnl" w:bidi="ar-SA"/>
        </w:rPr>
        <w:t>6</w:t>
      </w:r>
      <w:r w:rsidRPr="007E5504">
        <w:rPr>
          <w:rFonts w:ascii="Rockwell" w:eastAsia="Calibri" w:hAnsi="Rockwell" w:cs="Arial"/>
          <w:b/>
          <w:bCs/>
          <w:lang w:val="es-ES_tradnl" w:bidi="ar-SA"/>
        </w:rPr>
        <w:t xml:space="preserve">º (M): Florencia / Roma (290 Km) </w:t>
      </w:r>
    </w:p>
    <w:p w14:paraId="3D8F352B"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Por la mañana recorreremos el centro artístico de la ciudad con su Duomo, el Campanile de Giotto, el Baptisterio de San Giovanni, la iglesia de S. Lorenzo, la plaza de la </w:t>
      </w:r>
      <w:proofErr w:type="spellStart"/>
      <w:r w:rsidRPr="007E5504">
        <w:rPr>
          <w:rFonts w:ascii="Rockwell" w:eastAsia="Calibri" w:hAnsi="Rockwell" w:cs="Arial"/>
          <w:lang w:val="es-ES_tradnl" w:bidi="ar-SA"/>
        </w:rPr>
        <w:t>Signoria</w:t>
      </w:r>
      <w:proofErr w:type="spellEnd"/>
      <w:r w:rsidRPr="007E5504">
        <w:rPr>
          <w:rFonts w:ascii="Rockwell" w:eastAsia="Calibri" w:hAnsi="Rockwell" w:cs="Arial"/>
          <w:lang w:val="es-ES_tradnl" w:bidi="ar-SA"/>
        </w:rPr>
        <w:t xml:space="preserve">, la </w:t>
      </w:r>
      <w:proofErr w:type="spellStart"/>
      <w:r w:rsidRPr="007E5504">
        <w:rPr>
          <w:rFonts w:ascii="Rockwell" w:eastAsia="Calibri" w:hAnsi="Rockwell" w:cs="Arial"/>
          <w:lang w:val="es-ES_tradnl" w:bidi="ar-SA"/>
        </w:rPr>
        <w:t>Loggia</w:t>
      </w:r>
      <w:proofErr w:type="spellEnd"/>
      <w:r w:rsidRPr="007E5504">
        <w:rPr>
          <w:rFonts w:ascii="Rockwell" w:eastAsia="Calibri" w:hAnsi="Rockwell" w:cs="Arial"/>
          <w:lang w:val="es-ES_tradnl" w:bidi="ar-SA"/>
        </w:rPr>
        <w:t xml:space="preserve"> </w:t>
      </w:r>
      <w:proofErr w:type="spellStart"/>
      <w:r w:rsidRPr="007E5504">
        <w:rPr>
          <w:rFonts w:ascii="Rockwell" w:eastAsia="Calibri" w:hAnsi="Rockwell" w:cs="Arial"/>
          <w:lang w:val="es-ES_tradnl" w:bidi="ar-SA"/>
        </w:rPr>
        <w:t>dei</w:t>
      </w:r>
      <w:proofErr w:type="spellEnd"/>
      <w:r w:rsidRPr="007E5504">
        <w:rPr>
          <w:rFonts w:ascii="Rockwell" w:eastAsia="Calibri" w:hAnsi="Rockwell" w:cs="Arial"/>
          <w:lang w:val="es-ES_tradnl" w:bidi="ar-SA"/>
        </w:rPr>
        <w:t xml:space="preserve"> </w:t>
      </w:r>
      <w:proofErr w:type="spellStart"/>
      <w:r w:rsidRPr="007E5504">
        <w:rPr>
          <w:rFonts w:ascii="Rockwell" w:eastAsia="Calibri" w:hAnsi="Rockwell" w:cs="Arial"/>
          <w:lang w:val="es-ES_tradnl" w:bidi="ar-SA"/>
        </w:rPr>
        <w:t>Lanzi</w:t>
      </w:r>
      <w:proofErr w:type="spellEnd"/>
      <w:r w:rsidRPr="007E5504">
        <w:rPr>
          <w:rFonts w:ascii="Rockwell" w:eastAsia="Calibri" w:hAnsi="Rockwell" w:cs="Arial"/>
          <w:lang w:val="es-ES_tradnl" w:bidi="ar-SA"/>
        </w:rPr>
        <w:t>,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w:t>
      </w:r>
    </w:p>
    <w:p w14:paraId="39F77921"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65EEBDE7" w14:textId="0BF8C74B"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lastRenderedPageBreak/>
        <w:t>Día 1</w:t>
      </w:r>
      <w:r w:rsidR="00234224" w:rsidRPr="007E5504">
        <w:rPr>
          <w:rFonts w:ascii="Rockwell" w:eastAsia="Calibri" w:hAnsi="Rockwell" w:cs="Arial"/>
          <w:b/>
          <w:bCs/>
          <w:lang w:val="es-ES_tradnl" w:bidi="ar-SA"/>
        </w:rPr>
        <w:t>7</w:t>
      </w:r>
      <w:r w:rsidRPr="007E5504">
        <w:rPr>
          <w:rFonts w:ascii="Rockwell" w:eastAsia="Calibri" w:hAnsi="Rockwell" w:cs="Arial"/>
          <w:b/>
          <w:bCs/>
          <w:lang w:val="es-ES_tradnl" w:bidi="ar-SA"/>
        </w:rPr>
        <w:t>º (X): Roma</w:t>
      </w:r>
    </w:p>
    <w:p w14:paraId="12F83BBC" w14:textId="1F79DBD4"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 xml:space="preserve">Desayuno buffet. Salida para poder realizar opcionalmente la visita detallada del Vaticano incluyendo sus museos, capilla Sixtina y basílica del Vaticano. (Visita al museo </w:t>
      </w:r>
      <w:r w:rsidR="007E5504" w:rsidRPr="007E5504">
        <w:rPr>
          <w:rFonts w:ascii="Rockwell" w:eastAsia="Calibri" w:hAnsi="Rockwell" w:cs="Arial"/>
          <w:lang w:val="es-ES_tradnl" w:bidi="ar-SA"/>
        </w:rPr>
        <w:t>vaticano</w:t>
      </w:r>
      <w:r w:rsidRPr="007E5504">
        <w:rPr>
          <w:rFonts w:ascii="Rockwell" w:eastAsia="Calibri" w:hAnsi="Rockwell" w:cs="Arial"/>
          <w:lang w:val="es-ES_tradnl" w:bidi="ar-SA"/>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58185597"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389867D5" w14:textId="0D4C3C44"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Día 1</w:t>
      </w:r>
      <w:r w:rsidR="00234224" w:rsidRPr="007E5504">
        <w:rPr>
          <w:rFonts w:ascii="Rockwell" w:eastAsia="Calibri" w:hAnsi="Rockwell" w:cs="Arial"/>
          <w:b/>
          <w:bCs/>
          <w:lang w:val="es-ES_tradnl" w:bidi="ar-SA"/>
        </w:rPr>
        <w:t>8</w:t>
      </w:r>
      <w:r w:rsidRPr="007E5504">
        <w:rPr>
          <w:rFonts w:ascii="Rockwell" w:eastAsia="Calibri" w:hAnsi="Rockwell" w:cs="Arial"/>
          <w:b/>
          <w:bCs/>
          <w:lang w:val="es-ES_tradnl" w:bidi="ar-SA"/>
        </w:rPr>
        <w:t>º (J): Roma</w:t>
      </w:r>
    </w:p>
    <w:p w14:paraId="49D43863"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Desayuno y día libre en Roma. Sugerimos en este día tomar una excursión de todo el día para visitar la ciudad de Nápoles y la bella isla de Capri. Alojamiento.</w:t>
      </w:r>
    </w:p>
    <w:p w14:paraId="7ACAD6EC"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52A412F2" w14:textId="423A900C"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7E5504">
        <w:rPr>
          <w:rFonts w:ascii="Rockwell" w:eastAsia="Calibri" w:hAnsi="Rockwell" w:cs="Arial"/>
          <w:b/>
          <w:bCs/>
          <w:color w:val="000000" w:themeColor="text1"/>
          <w:lang w:val="es-ES_tradnl" w:bidi="ar-SA"/>
        </w:rPr>
        <w:t>Día 1</w:t>
      </w:r>
      <w:r w:rsidR="00234224" w:rsidRPr="007E5504">
        <w:rPr>
          <w:rFonts w:ascii="Rockwell" w:eastAsia="Calibri" w:hAnsi="Rockwell" w:cs="Arial"/>
          <w:b/>
          <w:bCs/>
          <w:color w:val="000000" w:themeColor="text1"/>
          <w:lang w:val="es-ES_tradnl" w:bidi="ar-SA"/>
        </w:rPr>
        <w:t>9</w:t>
      </w:r>
      <w:r w:rsidRPr="007E5504">
        <w:rPr>
          <w:rFonts w:ascii="Rockwell" w:eastAsia="Calibri" w:hAnsi="Rockwell" w:cs="Arial"/>
          <w:b/>
          <w:bCs/>
          <w:color w:val="000000" w:themeColor="text1"/>
          <w:lang w:val="es-ES_tradnl" w:bidi="ar-SA"/>
        </w:rPr>
        <w:t xml:space="preserve">º (V): Roma / Pisa / Cannes o Costa Azul (653 Km) </w:t>
      </w:r>
    </w:p>
    <w:p w14:paraId="7B77A773" w14:textId="77777777" w:rsidR="001A74E7" w:rsidRPr="007E5504" w:rsidRDefault="001A74E7" w:rsidP="007E5504">
      <w:pPr>
        <w:widowControl/>
        <w:kinsoku w:val="0"/>
        <w:overflowPunct w:val="0"/>
        <w:adjustRightInd w:val="0"/>
        <w:jc w:val="both"/>
        <w:rPr>
          <w:rFonts w:ascii="Rockwell" w:eastAsia="Calibri" w:hAnsi="Rockwell" w:cs="Arial"/>
          <w:color w:val="000000" w:themeColor="text1"/>
          <w:lang w:val="es-ES_tradnl" w:bidi="ar-SA"/>
        </w:rPr>
      </w:pPr>
      <w:r w:rsidRPr="007E5504">
        <w:rPr>
          <w:rFonts w:ascii="Rockwell" w:eastAsia="Calibri" w:hAnsi="Rockwell" w:cs="Arial"/>
          <w:color w:val="000000" w:themeColor="text1"/>
          <w:lang w:val="es-ES_tradnl" w:bidi="ar-SA"/>
        </w:rPr>
        <w:t xml:space="preserve">Desayuno buffet y salida hacia Pisa. Tiempo libre para visitar el conjunto histórico con su famosa Torre Inclinada. Almuerzo. (Almuerzo incluido en Paquete Plus P+). Continuación hacia el norte siguiendo la costa por la Riviera de las Flores llegando a Costa Azul </w:t>
      </w:r>
      <w:proofErr w:type="spellStart"/>
      <w:r w:rsidRPr="007E5504">
        <w:rPr>
          <w:rFonts w:ascii="Rockwell" w:eastAsia="Calibri" w:hAnsi="Rockwell" w:cs="Arial"/>
          <w:color w:val="000000" w:themeColor="text1"/>
          <w:lang w:val="es-ES_tradnl" w:bidi="ar-SA"/>
        </w:rPr>
        <w:t>ó</w:t>
      </w:r>
      <w:proofErr w:type="spellEnd"/>
      <w:r w:rsidRPr="007E5504">
        <w:rPr>
          <w:rFonts w:ascii="Rockwell" w:eastAsia="Calibri" w:hAnsi="Rockwell" w:cs="Arial"/>
          <w:color w:val="000000" w:themeColor="text1"/>
          <w:lang w:val="es-ES_tradnl" w:bidi="ar-SA"/>
        </w:rPr>
        <w:t xml:space="preserve"> Cannes al finalizar la tarde. Alojamiento.</w:t>
      </w:r>
    </w:p>
    <w:p w14:paraId="7D79C94C" w14:textId="77777777" w:rsidR="001A74E7" w:rsidRPr="007E5504" w:rsidRDefault="001A74E7" w:rsidP="007E5504">
      <w:pPr>
        <w:widowControl/>
        <w:kinsoku w:val="0"/>
        <w:overflowPunct w:val="0"/>
        <w:adjustRightInd w:val="0"/>
        <w:jc w:val="both"/>
        <w:rPr>
          <w:rFonts w:ascii="Rockwell" w:eastAsia="Calibri" w:hAnsi="Rockwell" w:cs="Arial"/>
          <w:color w:val="000000" w:themeColor="text1"/>
          <w:lang w:val="es-ES_tradnl" w:bidi="ar-SA"/>
        </w:rPr>
      </w:pPr>
    </w:p>
    <w:p w14:paraId="442C6092" w14:textId="3712D9F9"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7E5504">
        <w:rPr>
          <w:rFonts w:ascii="Rockwell" w:eastAsia="Calibri" w:hAnsi="Rockwell" w:cs="Arial"/>
          <w:b/>
          <w:bCs/>
          <w:color w:val="000000" w:themeColor="text1"/>
          <w:lang w:val="es-ES_tradnl" w:bidi="ar-SA"/>
        </w:rPr>
        <w:t xml:space="preserve">Día </w:t>
      </w:r>
      <w:r w:rsidR="00234224" w:rsidRPr="007E5504">
        <w:rPr>
          <w:rFonts w:ascii="Rockwell" w:eastAsia="Calibri" w:hAnsi="Rockwell" w:cs="Arial"/>
          <w:b/>
          <w:bCs/>
          <w:color w:val="000000" w:themeColor="text1"/>
          <w:lang w:val="es-ES_tradnl" w:bidi="ar-SA"/>
        </w:rPr>
        <w:t>20</w:t>
      </w:r>
      <w:r w:rsidRPr="007E5504">
        <w:rPr>
          <w:rFonts w:ascii="Rockwell" w:eastAsia="Calibri" w:hAnsi="Rockwell" w:cs="Arial"/>
          <w:b/>
          <w:bCs/>
          <w:color w:val="000000" w:themeColor="text1"/>
          <w:lang w:val="es-ES_tradnl" w:bidi="ar-SA"/>
        </w:rPr>
        <w:t xml:space="preserve">º (S): Cannes </w:t>
      </w:r>
      <w:proofErr w:type="spellStart"/>
      <w:r w:rsidRPr="007E5504">
        <w:rPr>
          <w:rFonts w:ascii="Rockwell" w:eastAsia="Calibri" w:hAnsi="Rockwell" w:cs="Arial"/>
          <w:b/>
          <w:bCs/>
          <w:color w:val="000000" w:themeColor="text1"/>
          <w:lang w:val="es-ES_tradnl" w:bidi="ar-SA"/>
        </w:rPr>
        <w:t>ó</w:t>
      </w:r>
      <w:proofErr w:type="spellEnd"/>
      <w:r w:rsidRPr="007E5504">
        <w:rPr>
          <w:rFonts w:ascii="Rockwell" w:eastAsia="Calibri" w:hAnsi="Rockwell" w:cs="Arial"/>
          <w:b/>
          <w:bCs/>
          <w:color w:val="000000" w:themeColor="text1"/>
          <w:lang w:val="es-ES_tradnl" w:bidi="ar-SA"/>
        </w:rPr>
        <w:t xml:space="preserve"> Costa Azul / Barcelona (682 Km) </w:t>
      </w:r>
    </w:p>
    <w:p w14:paraId="75819388" w14:textId="77777777" w:rsidR="001A74E7" w:rsidRPr="007E5504" w:rsidRDefault="001A74E7" w:rsidP="007E5504">
      <w:pPr>
        <w:widowControl/>
        <w:kinsoku w:val="0"/>
        <w:overflowPunct w:val="0"/>
        <w:adjustRightInd w:val="0"/>
        <w:jc w:val="both"/>
        <w:rPr>
          <w:rFonts w:ascii="Rockwell" w:eastAsia="Calibri" w:hAnsi="Rockwell" w:cs="Arial"/>
          <w:color w:val="000000" w:themeColor="text1"/>
          <w:lang w:val="es-ES_tradnl" w:bidi="ar-SA"/>
        </w:rPr>
      </w:pPr>
      <w:r w:rsidRPr="007E5504">
        <w:rPr>
          <w:rFonts w:ascii="Rockwell" w:eastAsia="Calibri" w:hAnsi="Rockwell" w:cs="Arial"/>
          <w:color w:val="000000" w:themeColor="text1"/>
          <w:lang w:val="es-ES_tradnl" w:bidi="ar-SA"/>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0705C816"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03D9BB41" w14:textId="7CFC3EE0"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Día 2</w:t>
      </w:r>
      <w:r w:rsidR="00234224" w:rsidRPr="007E5504">
        <w:rPr>
          <w:rFonts w:ascii="Rockwell" w:eastAsia="Calibri" w:hAnsi="Rockwell" w:cs="Arial"/>
          <w:b/>
          <w:bCs/>
          <w:lang w:val="es-ES_tradnl" w:bidi="ar-SA"/>
        </w:rPr>
        <w:t>1</w:t>
      </w:r>
      <w:r w:rsidRPr="007E5504">
        <w:rPr>
          <w:rFonts w:ascii="Rockwell" w:eastAsia="Calibri" w:hAnsi="Rockwell" w:cs="Arial"/>
          <w:b/>
          <w:bCs/>
          <w:lang w:val="es-ES_tradnl" w:bidi="ar-SA"/>
        </w:rPr>
        <w:t>º (D): Barcelona / Zaragoza / Madrid (630 Km)</w:t>
      </w:r>
    </w:p>
    <w:p w14:paraId="52F1561F" w14:textId="379B42D8" w:rsidR="001A74E7" w:rsidRPr="005E312C" w:rsidRDefault="001A74E7" w:rsidP="007E5504">
      <w:pPr>
        <w:widowControl/>
        <w:kinsoku w:val="0"/>
        <w:overflowPunct w:val="0"/>
        <w:adjustRightInd w:val="0"/>
        <w:jc w:val="both"/>
        <w:rPr>
          <w:rFonts w:ascii="Rockwell" w:eastAsia="Calibri" w:hAnsi="Rockwell" w:cs="Arial"/>
          <w:color w:val="70AD47" w:themeColor="accent6"/>
          <w:lang w:val="es-ES_tradnl" w:bidi="ar-SA"/>
        </w:rPr>
      </w:pPr>
      <w:r w:rsidRPr="005E312C">
        <w:rPr>
          <w:rFonts w:ascii="Rockwell" w:eastAsia="Calibri" w:hAnsi="Rockwell" w:cs="Arial"/>
          <w:color w:val="70AD47" w:themeColor="accent6"/>
          <w:lang w:val="es-ES_tradnl" w:bidi="ar-SA"/>
        </w:rPr>
        <w:t>Desayuno buffet. Salida hacia Zaragoza donde haremos una breve parada junto a la Basílica del Pilar. Continuación a Madrid. Alojamiento.</w:t>
      </w:r>
    </w:p>
    <w:p w14:paraId="39DD1E67"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72E422BE" w14:textId="2C951D74" w:rsidR="001A74E7" w:rsidRPr="007E5504" w:rsidRDefault="001A74E7" w:rsidP="007E5504">
      <w:pPr>
        <w:widowControl/>
        <w:pBdr>
          <w:bottom w:val="single" w:sz="4" w:space="1" w:color="auto"/>
        </w:pBdr>
        <w:kinsoku w:val="0"/>
        <w:overflowPunct w:val="0"/>
        <w:adjustRightInd w:val="0"/>
        <w:jc w:val="both"/>
        <w:rPr>
          <w:rFonts w:ascii="Rockwell" w:eastAsia="Calibri" w:hAnsi="Rockwell" w:cs="Arial"/>
          <w:b/>
          <w:bCs/>
          <w:lang w:val="es-ES_tradnl" w:bidi="ar-SA"/>
        </w:rPr>
      </w:pPr>
      <w:r w:rsidRPr="007E5504">
        <w:rPr>
          <w:rFonts w:ascii="Rockwell" w:eastAsia="Calibri" w:hAnsi="Rockwell" w:cs="Arial"/>
          <w:b/>
          <w:bCs/>
          <w:lang w:val="es-ES_tradnl" w:bidi="ar-SA"/>
        </w:rPr>
        <w:t>Día 22º (</w:t>
      </w:r>
      <w:r w:rsidR="009A50CB" w:rsidRPr="009E2F51">
        <w:rPr>
          <w:rFonts w:ascii="Rockwell" w:eastAsia="Calibri" w:hAnsi="Rockwell" w:cs="Arial"/>
          <w:b/>
          <w:bCs/>
          <w:color w:val="70AD47" w:themeColor="accent6"/>
          <w:lang w:val="es-ES_tradnl" w:bidi="ar-SA"/>
        </w:rPr>
        <w:t>L</w:t>
      </w:r>
      <w:r w:rsidRPr="007E5504">
        <w:rPr>
          <w:rFonts w:ascii="Rockwell" w:eastAsia="Calibri" w:hAnsi="Rockwell" w:cs="Arial"/>
          <w:b/>
          <w:bCs/>
          <w:lang w:val="es-ES_tradnl" w:bidi="ar-SA"/>
        </w:rPr>
        <w:t>): Madrid</w:t>
      </w:r>
    </w:p>
    <w:p w14:paraId="3515BE3F"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r w:rsidRPr="007E5504">
        <w:rPr>
          <w:rFonts w:ascii="Rockwell" w:eastAsia="Calibri" w:hAnsi="Rockwell" w:cs="Arial"/>
          <w:lang w:val="es-ES_tradnl" w:bidi="ar-SA"/>
        </w:rPr>
        <w:t>Desayuno buffet. A la hora prevista traslado al aeropuerto para tomar el vuelo de regreso.</w:t>
      </w:r>
    </w:p>
    <w:p w14:paraId="1E304E08" w14:textId="77777777" w:rsidR="001A74E7" w:rsidRPr="007E5504" w:rsidRDefault="001A74E7" w:rsidP="007E5504">
      <w:pPr>
        <w:widowControl/>
        <w:kinsoku w:val="0"/>
        <w:overflowPunct w:val="0"/>
        <w:adjustRightInd w:val="0"/>
        <w:jc w:val="both"/>
        <w:rPr>
          <w:rFonts w:ascii="Rockwell" w:eastAsia="Calibri" w:hAnsi="Rockwell" w:cs="Arial"/>
          <w:lang w:val="es-ES_tradnl" w:bidi="ar-SA"/>
        </w:rPr>
      </w:pPr>
    </w:p>
    <w:p w14:paraId="2CE91469" w14:textId="77777777" w:rsidR="003F799B" w:rsidRPr="000D1744" w:rsidRDefault="003F799B" w:rsidP="003F799B">
      <w:pPr>
        <w:rPr>
          <w:rFonts w:ascii="Rockwell" w:hAnsi="Rockwell"/>
          <w:b/>
          <w:bCs/>
        </w:rPr>
      </w:pPr>
      <w:r w:rsidRPr="000D1744">
        <w:rPr>
          <w:rFonts w:ascii="Rockwell" w:hAnsi="Rockwell"/>
          <w:b/>
          <w:bCs/>
        </w:rPr>
        <w:t>Hoteles previstos o similares:</w:t>
      </w:r>
    </w:p>
    <w:p w14:paraId="64D558F4" w14:textId="04C0D33E" w:rsidR="00234224" w:rsidRDefault="00234224" w:rsidP="007E5504">
      <w:pPr>
        <w:widowControl/>
        <w:kinsoku w:val="0"/>
        <w:overflowPunct w:val="0"/>
        <w:adjustRightInd w:val="0"/>
        <w:jc w:val="both"/>
        <w:rPr>
          <w:rFonts w:ascii="Rockwell" w:eastAsia="Calibri" w:hAnsi="Rockwell" w:cs="Arial"/>
          <w:b/>
          <w:bCs/>
          <w:color w:val="000000" w:themeColor="text1"/>
          <w:lang w:val="es-ES_tradnl" w:bidi="ar-SA"/>
        </w:rPr>
      </w:pPr>
    </w:p>
    <w:tbl>
      <w:tblPr>
        <w:tblStyle w:val="Tablaconcuadrcula"/>
        <w:tblW w:w="0" w:type="auto"/>
        <w:tblLook w:val="04A0" w:firstRow="1" w:lastRow="0" w:firstColumn="1" w:lastColumn="0" w:noHBand="0" w:noVBand="1"/>
      </w:tblPr>
      <w:tblGrid>
        <w:gridCol w:w="1838"/>
        <w:gridCol w:w="4111"/>
        <w:gridCol w:w="4105"/>
      </w:tblGrid>
      <w:tr w:rsidR="003F799B" w14:paraId="231DD59F" w14:textId="77777777" w:rsidTr="00367AE2">
        <w:tc>
          <w:tcPr>
            <w:tcW w:w="1838" w:type="dxa"/>
          </w:tcPr>
          <w:p w14:paraId="4161EC06" w14:textId="44A43641" w:rsidR="003F799B" w:rsidRDefault="003F799B" w:rsidP="003F799B">
            <w:pPr>
              <w:widowControl/>
              <w:kinsoku w:val="0"/>
              <w:overflowPunct w:val="0"/>
              <w:adjustRightInd w:val="0"/>
              <w:jc w:val="center"/>
              <w:rPr>
                <w:rFonts w:ascii="Rockwell" w:eastAsia="Calibri" w:hAnsi="Rockwell" w:cs="Arial"/>
                <w:b/>
                <w:bCs/>
                <w:color w:val="000000" w:themeColor="text1"/>
                <w:lang w:val="es-ES_tradnl" w:bidi="ar-SA"/>
              </w:rPr>
            </w:pPr>
            <w:bookmarkStart w:id="1" w:name="_Hlk143241193"/>
            <w:r>
              <w:rPr>
                <w:rFonts w:ascii="Rockwell" w:eastAsia="Calibri" w:hAnsi="Rockwell" w:cs="Arial"/>
                <w:b/>
                <w:bCs/>
                <w:color w:val="000000" w:themeColor="text1"/>
                <w:lang w:val="es-ES_tradnl" w:bidi="ar-SA"/>
              </w:rPr>
              <w:t>Ciudad</w:t>
            </w:r>
          </w:p>
        </w:tc>
        <w:tc>
          <w:tcPr>
            <w:tcW w:w="4111" w:type="dxa"/>
          </w:tcPr>
          <w:p w14:paraId="64A8871B" w14:textId="377A1374" w:rsidR="003F799B" w:rsidRDefault="003F799B" w:rsidP="003F799B">
            <w:pPr>
              <w:widowControl/>
              <w:kinsoku w:val="0"/>
              <w:overflowPunct w:val="0"/>
              <w:adjustRightInd w:val="0"/>
              <w:jc w:val="center"/>
              <w:rPr>
                <w:rFonts w:ascii="Rockwell" w:eastAsia="Calibri" w:hAnsi="Rockwell" w:cs="Arial"/>
                <w:b/>
                <w:bCs/>
                <w:color w:val="000000" w:themeColor="text1"/>
                <w:lang w:val="es-ES_tradnl" w:bidi="ar-SA"/>
              </w:rPr>
            </w:pPr>
            <w:r>
              <w:rPr>
                <w:rFonts w:ascii="Rockwell" w:eastAsia="Calibri" w:hAnsi="Rockwell" w:cs="Arial"/>
                <w:b/>
                <w:bCs/>
                <w:color w:val="000000" w:themeColor="text1"/>
                <w:lang w:val="es-ES_tradnl" w:bidi="ar-SA"/>
              </w:rPr>
              <w:t>Categoría Confort</w:t>
            </w:r>
          </w:p>
        </w:tc>
        <w:tc>
          <w:tcPr>
            <w:tcW w:w="4105" w:type="dxa"/>
          </w:tcPr>
          <w:p w14:paraId="30540A59" w14:textId="67BDB9FE" w:rsidR="003F799B" w:rsidRDefault="003F799B" w:rsidP="003F799B">
            <w:pPr>
              <w:widowControl/>
              <w:kinsoku w:val="0"/>
              <w:overflowPunct w:val="0"/>
              <w:adjustRightInd w:val="0"/>
              <w:jc w:val="center"/>
              <w:rPr>
                <w:rFonts w:ascii="Rockwell" w:eastAsia="Calibri" w:hAnsi="Rockwell" w:cs="Arial"/>
                <w:b/>
                <w:bCs/>
                <w:color w:val="000000" w:themeColor="text1"/>
                <w:lang w:val="es-ES_tradnl" w:bidi="ar-SA"/>
              </w:rPr>
            </w:pPr>
            <w:r>
              <w:rPr>
                <w:rFonts w:ascii="Rockwell" w:eastAsia="Calibri" w:hAnsi="Rockwell" w:cs="Arial"/>
                <w:b/>
                <w:bCs/>
                <w:color w:val="000000" w:themeColor="text1"/>
                <w:lang w:val="es-ES_tradnl" w:bidi="ar-SA"/>
              </w:rPr>
              <w:t>Categoría Superior</w:t>
            </w:r>
          </w:p>
        </w:tc>
      </w:tr>
      <w:tr w:rsidR="003F799B" w14:paraId="77A34B97" w14:textId="77777777" w:rsidTr="00367AE2">
        <w:tc>
          <w:tcPr>
            <w:tcW w:w="1838" w:type="dxa"/>
          </w:tcPr>
          <w:p w14:paraId="4A98EDB5" w14:textId="44ECAB6F" w:rsidR="003F799B" w:rsidRPr="003F799B" w:rsidRDefault="003F799B" w:rsidP="003F799B">
            <w:pPr>
              <w:widowControl/>
              <w:kinsoku w:val="0"/>
              <w:overflowPunct w:val="0"/>
              <w:adjustRightInd w:val="0"/>
              <w:jc w:val="center"/>
              <w:rPr>
                <w:rFonts w:ascii="Rockwell" w:eastAsia="Calibri" w:hAnsi="Rockwell" w:cs="Arial"/>
                <w:color w:val="000000" w:themeColor="text1"/>
                <w:lang w:val="es-ES_tradnl" w:bidi="ar-SA"/>
              </w:rPr>
            </w:pPr>
            <w:r w:rsidRPr="003F799B">
              <w:rPr>
                <w:rFonts w:ascii="Rockwell" w:eastAsia="Calibri" w:hAnsi="Rockwell" w:cs="Arial"/>
                <w:color w:val="000000" w:themeColor="text1"/>
                <w:lang w:val="es-ES_tradnl" w:bidi="ar-SA"/>
              </w:rPr>
              <w:t>Madrid</w:t>
            </w:r>
          </w:p>
        </w:tc>
        <w:tc>
          <w:tcPr>
            <w:tcW w:w="4111" w:type="dxa"/>
          </w:tcPr>
          <w:p w14:paraId="67E41464" w14:textId="77777777" w:rsidR="003F799B" w:rsidRDefault="003F799B" w:rsidP="003F799B">
            <w:pPr>
              <w:widowControl/>
              <w:kinsoku w:val="0"/>
              <w:overflowPunct w:val="0"/>
              <w:adjustRightInd w:val="0"/>
              <w:jc w:val="center"/>
              <w:rPr>
                <w:rFonts w:ascii="Rockwell" w:eastAsia="Calibri" w:hAnsi="Rockwell" w:cs="Arial"/>
                <w:b/>
                <w:bCs/>
                <w:color w:val="000000" w:themeColor="text1"/>
                <w:lang w:val="es-ES_tradnl" w:bidi="ar-SA"/>
              </w:rPr>
            </w:pPr>
          </w:p>
        </w:tc>
        <w:tc>
          <w:tcPr>
            <w:tcW w:w="4105" w:type="dxa"/>
          </w:tcPr>
          <w:p w14:paraId="33EF1FCA" w14:textId="77777777" w:rsidR="003F799B" w:rsidRDefault="003F799B" w:rsidP="003F799B">
            <w:pPr>
              <w:widowControl/>
              <w:kinsoku w:val="0"/>
              <w:overflowPunct w:val="0"/>
              <w:adjustRightInd w:val="0"/>
              <w:jc w:val="center"/>
              <w:rPr>
                <w:rFonts w:ascii="Rockwell" w:eastAsia="Calibri" w:hAnsi="Rockwell" w:cs="Arial"/>
                <w:b/>
                <w:bCs/>
                <w:color w:val="000000" w:themeColor="text1"/>
                <w:lang w:val="es-ES_tradnl" w:bidi="ar-SA"/>
              </w:rPr>
            </w:pPr>
          </w:p>
        </w:tc>
      </w:tr>
      <w:tr w:rsidR="003F799B" w14:paraId="731E5CCB" w14:textId="77777777" w:rsidTr="00367AE2">
        <w:tc>
          <w:tcPr>
            <w:tcW w:w="1838" w:type="dxa"/>
          </w:tcPr>
          <w:p w14:paraId="4E97DD6F" w14:textId="020D1446" w:rsidR="003F799B" w:rsidRPr="003F799B" w:rsidRDefault="003F799B" w:rsidP="003F799B">
            <w:pPr>
              <w:widowControl/>
              <w:kinsoku w:val="0"/>
              <w:overflowPunct w:val="0"/>
              <w:adjustRightInd w:val="0"/>
              <w:jc w:val="center"/>
              <w:rPr>
                <w:rFonts w:ascii="Rockwell" w:eastAsia="Calibri" w:hAnsi="Rockwell" w:cs="Arial"/>
                <w:color w:val="000000" w:themeColor="text1"/>
                <w:lang w:val="es-ES_tradnl" w:bidi="ar-SA"/>
              </w:rPr>
            </w:pPr>
            <w:r w:rsidRPr="003F799B">
              <w:rPr>
                <w:rFonts w:ascii="Rockwell" w:eastAsia="Calibri" w:hAnsi="Rockwell" w:cs="Arial"/>
                <w:color w:val="000000" w:themeColor="text1"/>
                <w:lang w:val="es-ES_tradnl" w:bidi="ar-SA"/>
              </w:rPr>
              <w:t>Burdeos</w:t>
            </w:r>
          </w:p>
        </w:tc>
        <w:tc>
          <w:tcPr>
            <w:tcW w:w="4111" w:type="dxa"/>
          </w:tcPr>
          <w:p w14:paraId="3316D5A6" w14:textId="77777777" w:rsidR="003F799B" w:rsidRDefault="003F799B" w:rsidP="003F799B">
            <w:pPr>
              <w:widowControl/>
              <w:kinsoku w:val="0"/>
              <w:overflowPunct w:val="0"/>
              <w:adjustRightInd w:val="0"/>
              <w:jc w:val="center"/>
              <w:rPr>
                <w:rFonts w:ascii="Rockwell" w:eastAsia="Calibri" w:hAnsi="Rockwell" w:cs="Arial"/>
                <w:b/>
                <w:bCs/>
                <w:color w:val="000000" w:themeColor="text1"/>
                <w:lang w:val="es-ES_tradnl" w:bidi="ar-SA"/>
              </w:rPr>
            </w:pPr>
          </w:p>
        </w:tc>
        <w:tc>
          <w:tcPr>
            <w:tcW w:w="4105" w:type="dxa"/>
          </w:tcPr>
          <w:p w14:paraId="0E0F117B" w14:textId="77777777" w:rsidR="003F799B" w:rsidRDefault="003F799B" w:rsidP="003F799B">
            <w:pPr>
              <w:widowControl/>
              <w:kinsoku w:val="0"/>
              <w:overflowPunct w:val="0"/>
              <w:adjustRightInd w:val="0"/>
              <w:jc w:val="center"/>
              <w:rPr>
                <w:rFonts w:ascii="Rockwell" w:eastAsia="Calibri" w:hAnsi="Rockwell" w:cs="Arial"/>
                <w:b/>
                <w:bCs/>
                <w:color w:val="000000" w:themeColor="text1"/>
                <w:lang w:val="es-ES_tradnl" w:bidi="ar-SA"/>
              </w:rPr>
            </w:pPr>
          </w:p>
        </w:tc>
      </w:tr>
      <w:bookmarkEnd w:id="1"/>
      <w:tr w:rsidR="00367AE2" w:rsidRPr="00367AE2" w14:paraId="5A1B81B6" w14:textId="77777777" w:rsidTr="00367AE2">
        <w:trPr>
          <w:trHeight w:val="300"/>
        </w:trPr>
        <w:tc>
          <w:tcPr>
            <w:tcW w:w="1838" w:type="dxa"/>
            <w:noWrap/>
            <w:hideMark/>
          </w:tcPr>
          <w:p w14:paraId="700F0A38"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PARIS</w:t>
            </w:r>
          </w:p>
        </w:tc>
        <w:tc>
          <w:tcPr>
            <w:tcW w:w="4111" w:type="dxa"/>
            <w:noWrap/>
            <w:hideMark/>
          </w:tcPr>
          <w:p w14:paraId="0C07E7AE"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IBIS PORTE DÓRLEANS / IBIS MONTREUIL</w:t>
            </w:r>
          </w:p>
        </w:tc>
        <w:tc>
          <w:tcPr>
            <w:tcW w:w="4105" w:type="dxa"/>
            <w:noWrap/>
            <w:hideMark/>
          </w:tcPr>
          <w:p w14:paraId="264FAFE4"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MERCURE PORTE DÓRLEANS / MERCURE EXPO PORTE VERSAILLES</w:t>
            </w:r>
          </w:p>
        </w:tc>
      </w:tr>
      <w:tr w:rsidR="00367AE2" w:rsidRPr="009A50CB" w14:paraId="07AA6F31" w14:textId="77777777" w:rsidTr="00367AE2">
        <w:trPr>
          <w:trHeight w:val="300"/>
        </w:trPr>
        <w:tc>
          <w:tcPr>
            <w:tcW w:w="1838" w:type="dxa"/>
            <w:noWrap/>
            <w:hideMark/>
          </w:tcPr>
          <w:p w14:paraId="6C4C12AF"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BRUSELAS</w:t>
            </w:r>
          </w:p>
        </w:tc>
        <w:tc>
          <w:tcPr>
            <w:tcW w:w="4111" w:type="dxa"/>
            <w:noWrap/>
            <w:hideMark/>
          </w:tcPr>
          <w:p w14:paraId="3D75AF2C"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RAMADA WOLUWE</w:t>
            </w:r>
          </w:p>
        </w:tc>
        <w:tc>
          <w:tcPr>
            <w:tcW w:w="4105" w:type="dxa"/>
            <w:noWrap/>
            <w:hideMark/>
          </w:tcPr>
          <w:p w14:paraId="66CDFE87" w14:textId="77777777" w:rsidR="00367AE2" w:rsidRPr="006F2F12" w:rsidRDefault="00367AE2" w:rsidP="00367AE2">
            <w:pPr>
              <w:widowControl/>
              <w:autoSpaceDE/>
              <w:autoSpaceDN/>
              <w:jc w:val="center"/>
              <w:rPr>
                <w:rFonts w:ascii="Rockwell" w:eastAsia="Times New Roman" w:hAnsi="Rockwell" w:cs="Calibri"/>
                <w:color w:val="70AD47" w:themeColor="accent6"/>
                <w:lang w:val="en-US" w:bidi="ar-SA"/>
              </w:rPr>
            </w:pPr>
            <w:r w:rsidRPr="006F2F12">
              <w:rPr>
                <w:rFonts w:ascii="Rockwell" w:eastAsia="Times New Roman" w:hAnsi="Rockwell" w:cs="Calibri"/>
                <w:color w:val="70AD47" w:themeColor="accent6"/>
                <w:lang w:val="en-US" w:bidi="ar-SA"/>
              </w:rPr>
              <w:t>HILTON GARDEN INN BRUSSELS / PRESIDENT</w:t>
            </w:r>
          </w:p>
        </w:tc>
      </w:tr>
      <w:tr w:rsidR="00367AE2" w:rsidRPr="00367AE2" w14:paraId="6E7D6C33" w14:textId="77777777" w:rsidTr="00367AE2">
        <w:trPr>
          <w:trHeight w:val="300"/>
        </w:trPr>
        <w:tc>
          <w:tcPr>
            <w:tcW w:w="1838" w:type="dxa"/>
            <w:noWrap/>
            <w:hideMark/>
          </w:tcPr>
          <w:p w14:paraId="30785EBA"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BRUJAS</w:t>
            </w:r>
          </w:p>
        </w:tc>
        <w:tc>
          <w:tcPr>
            <w:tcW w:w="4111" w:type="dxa"/>
            <w:noWrap/>
            <w:hideMark/>
          </w:tcPr>
          <w:p w14:paraId="14D6DAB1"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IBIS BRUGGE</w:t>
            </w:r>
          </w:p>
        </w:tc>
        <w:tc>
          <w:tcPr>
            <w:tcW w:w="4105" w:type="dxa"/>
            <w:noWrap/>
            <w:hideMark/>
          </w:tcPr>
          <w:p w14:paraId="119078F8"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VELOTEL/ GOLDEN TULIP DE MEDECI</w:t>
            </w:r>
          </w:p>
        </w:tc>
      </w:tr>
      <w:tr w:rsidR="00367AE2" w:rsidRPr="009A50CB" w14:paraId="2C0C49A9" w14:textId="77777777" w:rsidTr="00367AE2">
        <w:trPr>
          <w:trHeight w:val="300"/>
        </w:trPr>
        <w:tc>
          <w:tcPr>
            <w:tcW w:w="1838" w:type="dxa"/>
            <w:noWrap/>
            <w:hideMark/>
          </w:tcPr>
          <w:p w14:paraId="5CACE3E0"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AMSTERDAM</w:t>
            </w:r>
          </w:p>
        </w:tc>
        <w:tc>
          <w:tcPr>
            <w:tcW w:w="4111" w:type="dxa"/>
            <w:noWrap/>
            <w:hideMark/>
          </w:tcPr>
          <w:p w14:paraId="6FAEF23F" w14:textId="77777777" w:rsidR="00367AE2" w:rsidRPr="006F2F12" w:rsidRDefault="00367AE2" w:rsidP="00367AE2">
            <w:pPr>
              <w:widowControl/>
              <w:autoSpaceDE/>
              <w:autoSpaceDN/>
              <w:jc w:val="center"/>
              <w:rPr>
                <w:rFonts w:ascii="Rockwell" w:eastAsia="Times New Roman" w:hAnsi="Rockwell" w:cs="Calibri"/>
                <w:color w:val="70AD47" w:themeColor="accent6"/>
                <w:lang w:val="en-US" w:bidi="ar-SA"/>
              </w:rPr>
            </w:pPr>
            <w:r w:rsidRPr="006F2F12">
              <w:rPr>
                <w:rFonts w:ascii="Rockwell" w:eastAsia="Times New Roman" w:hAnsi="Rockwell" w:cs="Calibri"/>
                <w:color w:val="70AD47" w:themeColor="accent6"/>
                <w:lang w:val="en-US" w:bidi="ar-SA"/>
              </w:rPr>
              <w:t>HOLIDAY INN EXPRESS NORTH RIVERSIDE / HOLIDAY INN ARENA TOWERS</w:t>
            </w:r>
          </w:p>
        </w:tc>
        <w:tc>
          <w:tcPr>
            <w:tcW w:w="4105" w:type="dxa"/>
            <w:noWrap/>
            <w:hideMark/>
          </w:tcPr>
          <w:p w14:paraId="25904DFA" w14:textId="77777777" w:rsidR="00367AE2" w:rsidRPr="006F2F12" w:rsidRDefault="00367AE2" w:rsidP="00367AE2">
            <w:pPr>
              <w:widowControl/>
              <w:autoSpaceDE/>
              <w:autoSpaceDN/>
              <w:jc w:val="center"/>
              <w:rPr>
                <w:rFonts w:ascii="Rockwell" w:eastAsia="Times New Roman" w:hAnsi="Rockwell" w:cs="Calibri"/>
                <w:color w:val="70AD47" w:themeColor="accent6"/>
                <w:lang w:val="en-US" w:bidi="ar-SA"/>
              </w:rPr>
            </w:pPr>
            <w:r w:rsidRPr="006F2F12">
              <w:rPr>
                <w:rFonts w:ascii="Rockwell" w:eastAsia="Times New Roman" w:hAnsi="Rockwell" w:cs="Calibri"/>
                <w:color w:val="70AD47" w:themeColor="accent6"/>
                <w:lang w:val="en-US" w:bidi="ar-SA"/>
              </w:rPr>
              <w:t>NIU FENDER / COURTYARD ATLAS ARENA</w:t>
            </w:r>
          </w:p>
        </w:tc>
      </w:tr>
      <w:tr w:rsidR="00367AE2" w:rsidRPr="009A50CB" w14:paraId="69A2508A" w14:textId="77777777" w:rsidTr="00367AE2">
        <w:trPr>
          <w:trHeight w:val="300"/>
        </w:trPr>
        <w:tc>
          <w:tcPr>
            <w:tcW w:w="1838" w:type="dxa"/>
            <w:noWrap/>
            <w:hideMark/>
          </w:tcPr>
          <w:p w14:paraId="6E72AA10"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FRANKFURT</w:t>
            </w:r>
          </w:p>
        </w:tc>
        <w:tc>
          <w:tcPr>
            <w:tcW w:w="4111" w:type="dxa"/>
            <w:noWrap/>
            <w:hideMark/>
          </w:tcPr>
          <w:p w14:paraId="3FF32791"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NOVOTEL CITY / TRYP FRANKFURT</w:t>
            </w:r>
          </w:p>
        </w:tc>
        <w:tc>
          <w:tcPr>
            <w:tcW w:w="4105" w:type="dxa"/>
            <w:noWrap/>
            <w:hideMark/>
          </w:tcPr>
          <w:p w14:paraId="6E41B3F9" w14:textId="77777777" w:rsidR="00367AE2" w:rsidRPr="006F2F12" w:rsidRDefault="00367AE2" w:rsidP="00367AE2">
            <w:pPr>
              <w:widowControl/>
              <w:autoSpaceDE/>
              <w:autoSpaceDN/>
              <w:jc w:val="center"/>
              <w:rPr>
                <w:rFonts w:ascii="Rockwell" w:eastAsia="Times New Roman" w:hAnsi="Rockwell" w:cs="Calibri"/>
                <w:color w:val="70AD47" w:themeColor="accent6"/>
                <w:lang w:val="en-US" w:bidi="ar-SA"/>
              </w:rPr>
            </w:pPr>
            <w:r w:rsidRPr="006F2F12">
              <w:rPr>
                <w:rFonts w:ascii="Rockwell" w:eastAsia="Times New Roman" w:hAnsi="Rockwell" w:cs="Calibri"/>
                <w:color w:val="70AD47" w:themeColor="accent6"/>
                <w:lang w:val="en-US" w:bidi="ar-SA"/>
              </w:rPr>
              <w:t>INTERCITY HAUFFBANNHOF / FRANKFURT MESSE BY MELIA</w:t>
            </w:r>
          </w:p>
        </w:tc>
      </w:tr>
      <w:tr w:rsidR="00367AE2" w:rsidRPr="00367AE2" w14:paraId="5B12F29D" w14:textId="77777777" w:rsidTr="00367AE2">
        <w:trPr>
          <w:trHeight w:val="300"/>
        </w:trPr>
        <w:tc>
          <w:tcPr>
            <w:tcW w:w="1838" w:type="dxa"/>
            <w:noWrap/>
            <w:hideMark/>
          </w:tcPr>
          <w:p w14:paraId="12F8AC5B"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ZURICH</w:t>
            </w:r>
          </w:p>
        </w:tc>
        <w:tc>
          <w:tcPr>
            <w:tcW w:w="4111" w:type="dxa"/>
            <w:noWrap/>
            <w:hideMark/>
          </w:tcPr>
          <w:p w14:paraId="68F8D9F3"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HARRYS HOME</w:t>
            </w:r>
          </w:p>
        </w:tc>
        <w:tc>
          <w:tcPr>
            <w:tcW w:w="4105" w:type="dxa"/>
            <w:noWrap/>
            <w:hideMark/>
          </w:tcPr>
          <w:p w14:paraId="2DCE36A4"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AJA HOTEL ZURICH</w:t>
            </w:r>
          </w:p>
        </w:tc>
      </w:tr>
      <w:tr w:rsidR="00367AE2" w:rsidRPr="00367AE2" w14:paraId="3D624288" w14:textId="77777777" w:rsidTr="00367AE2">
        <w:trPr>
          <w:trHeight w:val="300"/>
        </w:trPr>
        <w:tc>
          <w:tcPr>
            <w:tcW w:w="1838" w:type="dxa"/>
            <w:noWrap/>
            <w:hideMark/>
          </w:tcPr>
          <w:p w14:paraId="00F2645B"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VENECIA</w:t>
            </w:r>
          </w:p>
        </w:tc>
        <w:tc>
          <w:tcPr>
            <w:tcW w:w="4111" w:type="dxa"/>
            <w:noWrap/>
            <w:hideMark/>
          </w:tcPr>
          <w:p w14:paraId="6E009913" w14:textId="2160D73E"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SMART HOLIDAY HOTEL MESTRE</w:t>
            </w:r>
          </w:p>
        </w:tc>
        <w:tc>
          <w:tcPr>
            <w:tcW w:w="4105" w:type="dxa"/>
            <w:noWrap/>
            <w:hideMark/>
          </w:tcPr>
          <w:p w14:paraId="27FD5994"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DELFINO AMBASCIATORI</w:t>
            </w:r>
          </w:p>
        </w:tc>
      </w:tr>
      <w:tr w:rsidR="00367AE2" w:rsidRPr="00367AE2" w14:paraId="372261B4" w14:textId="77777777" w:rsidTr="00367AE2">
        <w:trPr>
          <w:trHeight w:val="300"/>
        </w:trPr>
        <w:tc>
          <w:tcPr>
            <w:tcW w:w="1838" w:type="dxa"/>
            <w:noWrap/>
            <w:hideMark/>
          </w:tcPr>
          <w:p w14:paraId="7D9F24FB"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FLORENCIA</w:t>
            </w:r>
          </w:p>
        </w:tc>
        <w:tc>
          <w:tcPr>
            <w:tcW w:w="4111" w:type="dxa"/>
            <w:noWrap/>
            <w:hideMark/>
          </w:tcPr>
          <w:p w14:paraId="5D5ABF9F" w14:textId="1B2E39E5"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MIRAGE</w:t>
            </w:r>
          </w:p>
        </w:tc>
        <w:tc>
          <w:tcPr>
            <w:tcW w:w="4105" w:type="dxa"/>
            <w:noWrap/>
            <w:hideMark/>
          </w:tcPr>
          <w:p w14:paraId="7D761C23"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RAFFAELLO / NIL</w:t>
            </w:r>
          </w:p>
        </w:tc>
      </w:tr>
      <w:tr w:rsidR="00367AE2" w:rsidRPr="00367AE2" w14:paraId="280AAB2B" w14:textId="77777777" w:rsidTr="00367AE2">
        <w:trPr>
          <w:trHeight w:val="300"/>
        </w:trPr>
        <w:tc>
          <w:tcPr>
            <w:tcW w:w="1838" w:type="dxa"/>
            <w:noWrap/>
            <w:hideMark/>
          </w:tcPr>
          <w:p w14:paraId="3D0AFAF3"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ROMA</w:t>
            </w:r>
          </w:p>
        </w:tc>
        <w:tc>
          <w:tcPr>
            <w:tcW w:w="4111" w:type="dxa"/>
            <w:noWrap/>
            <w:hideMark/>
          </w:tcPr>
          <w:p w14:paraId="694A1DD5"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OCCIDENTAL ARAN PARK / CRISTOFORO COLOMBO</w:t>
            </w:r>
          </w:p>
        </w:tc>
        <w:tc>
          <w:tcPr>
            <w:tcW w:w="4105" w:type="dxa"/>
            <w:noWrap/>
            <w:hideMark/>
          </w:tcPr>
          <w:p w14:paraId="5B676140"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BARCELO ARAN MANTEGNA / MIDAS</w:t>
            </w:r>
          </w:p>
        </w:tc>
      </w:tr>
      <w:tr w:rsidR="00367AE2" w:rsidRPr="00367AE2" w14:paraId="10F6E116" w14:textId="77777777" w:rsidTr="00367AE2">
        <w:trPr>
          <w:trHeight w:val="315"/>
        </w:trPr>
        <w:tc>
          <w:tcPr>
            <w:tcW w:w="1838" w:type="dxa"/>
            <w:noWrap/>
            <w:hideMark/>
          </w:tcPr>
          <w:p w14:paraId="3C555F12"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COSTA AZUL</w:t>
            </w:r>
          </w:p>
        </w:tc>
        <w:tc>
          <w:tcPr>
            <w:tcW w:w="4111" w:type="dxa"/>
            <w:noWrap/>
            <w:hideMark/>
          </w:tcPr>
          <w:p w14:paraId="322D1633" w14:textId="576FCDE6"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AMARANTE</w:t>
            </w:r>
          </w:p>
        </w:tc>
        <w:tc>
          <w:tcPr>
            <w:tcW w:w="4105" w:type="dxa"/>
            <w:noWrap/>
            <w:hideMark/>
          </w:tcPr>
          <w:p w14:paraId="06B96225" w14:textId="773AC3DF"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AMARANTE</w:t>
            </w:r>
          </w:p>
        </w:tc>
      </w:tr>
      <w:tr w:rsidR="00367AE2" w:rsidRPr="009A50CB" w14:paraId="387DA6C6" w14:textId="77777777" w:rsidTr="00367AE2">
        <w:trPr>
          <w:trHeight w:val="315"/>
        </w:trPr>
        <w:tc>
          <w:tcPr>
            <w:tcW w:w="1838" w:type="dxa"/>
            <w:noWrap/>
            <w:hideMark/>
          </w:tcPr>
          <w:p w14:paraId="6A25D2F2"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lastRenderedPageBreak/>
              <w:t>BARCELONA</w:t>
            </w:r>
          </w:p>
        </w:tc>
        <w:tc>
          <w:tcPr>
            <w:tcW w:w="4111" w:type="dxa"/>
            <w:noWrap/>
            <w:hideMark/>
          </w:tcPr>
          <w:p w14:paraId="481A7278" w14:textId="2479419E" w:rsidR="00367AE2" w:rsidRPr="006F2F12" w:rsidRDefault="00367AE2" w:rsidP="00367AE2">
            <w:pPr>
              <w:widowControl/>
              <w:autoSpaceDE/>
              <w:autoSpaceDN/>
              <w:jc w:val="center"/>
              <w:rPr>
                <w:rFonts w:ascii="Rockwell" w:eastAsia="Times New Roman" w:hAnsi="Rockwell" w:cs="Calibri"/>
                <w:color w:val="70AD47" w:themeColor="accent6"/>
                <w:lang w:val="en-US" w:bidi="ar-SA"/>
              </w:rPr>
            </w:pPr>
            <w:r w:rsidRPr="006F2F12">
              <w:rPr>
                <w:rFonts w:ascii="Rockwell" w:eastAsia="Times New Roman" w:hAnsi="Rockwell" w:cs="Calibri"/>
                <w:color w:val="70AD47" w:themeColor="accent6"/>
                <w:lang w:val="en-US" w:bidi="ar-SA"/>
              </w:rPr>
              <w:t>AC SANT CUGAT / EXE BARBERA PARC</w:t>
            </w:r>
          </w:p>
        </w:tc>
        <w:tc>
          <w:tcPr>
            <w:tcW w:w="4105" w:type="dxa"/>
            <w:noWrap/>
            <w:hideMark/>
          </w:tcPr>
          <w:p w14:paraId="39A6364B" w14:textId="5AD70AC3" w:rsidR="00367AE2" w:rsidRPr="00E25E51" w:rsidRDefault="00367AE2" w:rsidP="00367AE2">
            <w:pPr>
              <w:widowControl/>
              <w:autoSpaceDE/>
              <w:autoSpaceDN/>
              <w:jc w:val="center"/>
              <w:rPr>
                <w:rFonts w:ascii="Rockwell" w:eastAsia="Times New Roman" w:hAnsi="Rockwell" w:cs="Calibri"/>
                <w:color w:val="70AD47" w:themeColor="accent6"/>
                <w:lang w:val="it-IT" w:bidi="ar-SA"/>
              </w:rPr>
            </w:pPr>
            <w:r w:rsidRPr="00E25E51">
              <w:rPr>
                <w:rFonts w:ascii="Rockwell" w:eastAsia="Times New Roman" w:hAnsi="Rockwell" w:cs="Calibri"/>
                <w:color w:val="70AD47" w:themeColor="accent6"/>
                <w:lang w:val="it-IT" w:bidi="ar-SA"/>
              </w:rPr>
              <w:t>PORTA FIRA / HAMPTON BY HILTON FIRA GRAN VIA</w:t>
            </w:r>
          </w:p>
        </w:tc>
      </w:tr>
      <w:tr w:rsidR="00367AE2" w:rsidRPr="00367AE2" w14:paraId="1E90502F" w14:textId="77777777" w:rsidTr="00367AE2">
        <w:trPr>
          <w:trHeight w:val="300"/>
        </w:trPr>
        <w:tc>
          <w:tcPr>
            <w:tcW w:w="1838" w:type="dxa"/>
            <w:noWrap/>
            <w:hideMark/>
          </w:tcPr>
          <w:p w14:paraId="4773D75D"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MADRID</w:t>
            </w:r>
          </w:p>
        </w:tc>
        <w:tc>
          <w:tcPr>
            <w:tcW w:w="4111" w:type="dxa"/>
            <w:noWrap/>
            <w:hideMark/>
          </w:tcPr>
          <w:p w14:paraId="4219F808"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MURALTO / PRAGA</w:t>
            </w:r>
          </w:p>
        </w:tc>
        <w:tc>
          <w:tcPr>
            <w:tcW w:w="4105" w:type="dxa"/>
            <w:noWrap/>
            <w:hideMark/>
          </w:tcPr>
          <w:p w14:paraId="794D1E4C" w14:textId="77777777" w:rsidR="00367AE2" w:rsidRPr="006F2F12" w:rsidRDefault="00367AE2" w:rsidP="00367AE2">
            <w:pPr>
              <w:widowControl/>
              <w:autoSpaceDE/>
              <w:autoSpaceDN/>
              <w:jc w:val="center"/>
              <w:rPr>
                <w:rFonts w:ascii="Rockwell" w:eastAsia="Times New Roman" w:hAnsi="Rockwell" w:cs="Calibri"/>
                <w:color w:val="70AD47" w:themeColor="accent6"/>
                <w:lang w:bidi="ar-SA"/>
              </w:rPr>
            </w:pPr>
            <w:r w:rsidRPr="006F2F12">
              <w:rPr>
                <w:rFonts w:ascii="Rockwell" w:eastAsia="Times New Roman" w:hAnsi="Rockwell" w:cs="Calibri"/>
                <w:color w:val="70AD47" w:themeColor="accent6"/>
                <w:lang w:bidi="ar-SA"/>
              </w:rPr>
              <w:t>AGUMAR</w:t>
            </w:r>
          </w:p>
        </w:tc>
      </w:tr>
    </w:tbl>
    <w:p w14:paraId="7474B5DB" w14:textId="77777777" w:rsidR="003F799B" w:rsidRPr="007E5504" w:rsidRDefault="003F799B" w:rsidP="007E5504">
      <w:pPr>
        <w:widowControl/>
        <w:kinsoku w:val="0"/>
        <w:overflowPunct w:val="0"/>
        <w:adjustRightInd w:val="0"/>
        <w:jc w:val="both"/>
        <w:rPr>
          <w:rFonts w:ascii="Rockwell" w:eastAsia="Calibri" w:hAnsi="Rockwell" w:cs="Arial"/>
          <w:b/>
          <w:bCs/>
          <w:color w:val="000000" w:themeColor="text1"/>
          <w:lang w:val="es-ES_tradnl" w:bidi="ar-SA"/>
        </w:rPr>
      </w:pPr>
    </w:p>
    <w:bookmarkEnd w:id="0"/>
    <w:p w14:paraId="6A8AAC3B" w14:textId="77777777" w:rsidR="00F84953" w:rsidRDefault="00F84953"/>
    <w:sectPr w:rsidR="00F84953" w:rsidSect="006255CF">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E7"/>
    <w:rsid w:val="000C4805"/>
    <w:rsid w:val="00157249"/>
    <w:rsid w:val="001A2E20"/>
    <w:rsid w:val="001A74E7"/>
    <w:rsid w:val="00234224"/>
    <w:rsid w:val="00367AE2"/>
    <w:rsid w:val="003F799B"/>
    <w:rsid w:val="00495EE6"/>
    <w:rsid w:val="005E312C"/>
    <w:rsid w:val="006255CF"/>
    <w:rsid w:val="006F2F12"/>
    <w:rsid w:val="00771108"/>
    <w:rsid w:val="007E5504"/>
    <w:rsid w:val="008019F0"/>
    <w:rsid w:val="00864D80"/>
    <w:rsid w:val="009A50CB"/>
    <w:rsid w:val="009E2F51"/>
    <w:rsid w:val="00E25E51"/>
    <w:rsid w:val="00ED6F7F"/>
    <w:rsid w:val="00F84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45B4"/>
  <w15:chartTrackingRefBased/>
  <w15:docId w15:val="{E625E909-A4E3-4B96-974E-711B324B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A74E7"/>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1A74E7"/>
    <w:pPr>
      <w:widowControl/>
      <w:autoSpaceDE/>
      <w:autoSpaceDN/>
    </w:pPr>
    <w:rPr>
      <w:rFonts w:ascii="Avenir LT Std 55 Roman" w:hAnsi="Avenir LT Std 55 Roman"/>
      <w:sz w:val="18"/>
      <w:szCs w:val="16"/>
    </w:rPr>
  </w:style>
  <w:style w:type="table" w:styleId="Tablaconcuadrcula">
    <w:name w:val="Table Grid"/>
    <w:basedOn w:val="Tablanormal"/>
    <w:uiPriority w:val="39"/>
    <w:rsid w:val="003F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E61E-3F19-4FAD-B21E-4249BC97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1889</Words>
  <Characters>10393</Characters>
  <Application>Microsoft Office Word</Application>
  <DocSecurity>0</DocSecurity>
  <Lines>86</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MPL 5</dc:creator>
  <cp:keywords/>
  <dc:description/>
  <cp:lastModifiedBy>Usuario MPL 6</cp:lastModifiedBy>
  <cp:revision>19</cp:revision>
  <dcterms:created xsi:type="dcterms:W3CDTF">2023-05-18T09:17:00Z</dcterms:created>
  <dcterms:modified xsi:type="dcterms:W3CDTF">2024-01-19T12:54:00Z</dcterms:modified>
</cp:coreProperties>
</file>