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8031" w14:textId="77777777" w:rsidR="007A06A3" w:rsidRDefault="007A06A3" w:rsidP="004D144E">
      <w:pPr>
        <w:pStyle w:val="DIASITINERARIO"/>
        <w:rPr>
          <w:rFonts w:ascii="Arial" w:hAnsi="Arial" w:cs="Arial"/>
          <w:sz w:val="40"/>
          <w:szCs w:val="40"/>
          <w:lang w:val="es-ES_tradnl"/>
        </w:rPr>
      </w:pPr>
      <w:r w:rsidRPr="007A06A3">
        <w:rPr>
          <w:rFonts w:ascii="Arial" w:hAnsi="Arial" w:cs="Arial"/>
          <w:sz w:val="40"/>
          <w:szCs w:val="40"/>
          <w:lang w:val="es-ES_tradnl"/>
        </w:rPr>
        <w:t>Egipto y Tierra Santa</w:t>
      </w:r>
    </w:p>
    <w:p w14:paraId="27419108" w14:textId="6ABCA62C" w:rsidR="007A06A3" w:rsidRPr="007A06A3" w:rsidRDefault="007A06A3" w:rsidP="007A06A3">
      <w:pPr>
        <w:pStyle w:val="DIASITINERARIO"/>
        <w:rPr>
          <w:rFonts w:ascii="Arial" w:hAnsi="Arial" w:cs="Arial"/>
          <w:sz w:val="20"/>
          <w:szCs w:val="20"/>
          <w:lang w:val="es-ES_tradnl"/>
        </w:rPr>
      </w:pPr>
      <w:r w:rsidRPr="007A06A3">
        <w:rPr>
          <w:rFonts w:ascii="Arial" w:hAnsi="Arial" w:cs="Arial"/>
          <w:sz w:val="20"/>
          <w:szCs w:val="20"/>
          <w:lang w:val="es-ES_tradnl"/>
        </w:rPr>
        <w:t xml:space="preserve">Descubriendo... El Cairo (3) / Crucero por el Nilo / </w:t>
      </w:r>
      <w:proofErr w:type="spellStart"/>
      <w:r w:rsidRPr="007A06A3">
        <w:rPr>
          <w:rFonts w:ascii="Arial" w:hAnsi="Arial" w:cs="Arial"/>
          <w:sz w:val="20"/>
          <w:szCs w:val="20"/>
          <w:lang w:val="es-ES_tradnl"/>
        </w:rPr>
        <w:t>Cesarea</w:t>
      </w:r>
      <w:proofErr w:type="spellEnd"/>
      <w:r w:rsidRPr="007A06A3">
        <w:rPr>
          <w:rFonts w:ascii="Arial" w:hAnsi="Arial" w:cs="Arial"/>
          <w:sz w:val="20"/>
          <w:szCs w:val="20"/>
          <w:lang w:val="es-ES_tradnl"/>
        </w:rPr>
        <w:t xml:space="preserve"> / Jerusalén (3) / Belén / Nazaret / Tiberiades / Tel Aviv (2) / Haifa / Galilea (2)</w:t>
      </w:r>
    </w:p>
    <w:p w14:paraId="45967766" w14:textId="5CBFF4AC" w:rsidR="00476BF0" w:rsidRPr="00476BF0" w:rsidRDefault="00476BF0" w:rsidP="00271E0A">
      <w:pPr>
        <w:pStyle w:val="DIASITINERARIO"/>
        <w:rPr>
          <w:rFonts w:ascii="Arial" w:hAnsi="Arial" w:cs="Arial"/>
          <w:sz w:val="20"/>
          <w:szCs w:val="20"/>
          <w:lang w:val="es-ES_tradnl"/>
        </w:rPr>
      </w:pPr>
    </w:p>
    <w:p w14:paraId="46F8E1EC" w14:textId="789D9F2E" w:rsidR="007A06A3" w:rsidRPr="007A06A3" w:rsidRDefault="007A06A3" w:rsidP="007A06A3">
      <w:pPr>
        <w:pStyle w:val="DIASITINERARIO"/>
        <w:rPr>
          <w:rFonts w:ascii="Arial" w:hAnsi="Arial" w:cs="Arial"/>
          <w:b/>
          <w:bCs/>
          <w:sz w:val="20"/>
          <w:szCs w:val="20"/>
          <w:lang w:val="es-ES_tradnl"/>
        </w:rPr>
      </w:pPr>
      <w:r w:rsidRPr="007A06A3">
        <w:rPr>
          <w:rFonts w:ascii="Arial" w:hAnsi="Arial" w:cs="Arial"/>
          <w:b/>
          <w:bCs/>
          <w:sz w:val="20"/>
          <w:szCs w:val="20"/>
          <w:lang w:val="es-ES_tradnl"/>
        </w:rPr>
        <w:t xml:space="preserve">15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6C2CE6A1" w14:textId="5A738224"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A El Cairo: Domingos</w:t>
      </w:r>
      <w:r w:rsidR="001D632F">
        <w:rPr>
          <w:rFonts w:ascii="Arial" w:hAnsi="Arial" w:cs="Arial"/>
          <w:b/>
          <w:bCs/>
          <w:sz w:val="20"/>
          <w:szCs w:val="20"/>
          <w:lang w:val="es-ES_tradnl"/>
        </w:rPr>
        <w:t xml:space="preserve"> </w:t>
      </w:r>
      <w:r w:rsidR="001D632F" w:rsidRPr="003E5564">
        <w:rPr>
          <w:rFonts w:ascii="Arial" w:hAnsi="Arial" w:cs="Arial"/>
          <w:b/>
          <w:bCs/>
          <w:color w:val="70AD47" w:themeColor="accent6"/>
          <w:sz w:val="20"/>
          <w:szCs w:val="20"/>
          <w:lang w:val="es-ES_tradnl"/>
        </w:rPr>
        <w:t>25/FEB/2024 - 16/FEB/2025</w:t>
      </w:r>
    </w:p>
    <w:p w14:paraId="245F4881" w14:textId="51F09EC5" w:rsidR="007A06A3" w:rsidRPr="007A06A3" w:rsidRDefault="007A06A3" w:rsidP="007A06A3">
      <w:pPr>
        <w:widowControl/>
        <w:kinsoku w:val="0"/>
        <w:overflowPunct w:val="0"/>
        <w:adjustRightInd w:val="0"/>
        <w:rPr>
          <w:rFonts w:ascii="Arial" w:hAnsi="Arial" w:cs="Arial"/>
          <w:sz w:val="20"/>
          <w:szCs w:val="20"/>
          <w:lang w:val="es-ES_tradnl"/>
        </w:rPr>
      </w:pPr>
    </w:p>
    <w:p w14:paraId="43939E16" w14:textId="4E1C39B6" w:rsidR="00935E07" w:rsidRDefault="00935E07" w:rsidP="00935E07">
      <w:pPr>
        <w:widowControl/>
        <w:kinsoku w:val="0"/>
        <w:overflowPunct w:val="0"/>
        <w:adjustRightInd w:val="0"/>
        <w:rPr>
          <w:rFonts w:ascii="Arial" w:hAnsi="Arial" w:cs="Arial"/>
          <w:sz w:val="20"/>
          <w:szCs w:val="20"/>
          <w:lang w:val="es-ES_tradnl"/>
        </w:rPr>
      </w:pPr>
    </w:p>
    <w:p w14:paraId="4621B62A"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1º (D): El Cairo</w:t>
      </w:r>
    </w:p>
    <w:p w14:paraId="1656419A" w14:textId="49BEDAA4"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Llegada y traslado al hotel. Alojamiento.</w:t>
      </w:r>
    </w:p>
    <w:p w14:paraId="39D6A723"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061F6A58"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2º (L): El Cairo / Luxor / Crucero por el Nilo</w:t>
      </w:r>
    </w:p>
    <w:p w14:paraId="7E3F6AB0" w14:textId="7AD6B038"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Desayuno y traslado al aeropuerto para tomar el avión a Luxor. Traslado al barco. Cena y alojamiento. </w:t>
      </w:r>
    </w:p>
    <w:p w14:paraId="193351A0"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61ECCF08"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3º (M): Crucero por el Nilo</w:t>
      </w:r>
    </w:p>
    <w:p w14:paraId="54CF51BA" w14:textId="60CF3593"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Tras el desayuno, inicio del programa de visitas incluidas en el barco. Visita del Templo de Luxor, donde destaca la avenida de las Esfinges, el Obelisco, las estatuas de Ramsés II y la Naos. Posteriormente, visita del Templo de Karnak, donde se han descubierto más de 18.000 estatuas. Cruzaremos a la orilla oeste del Nilo para visitar el Valle de los Reyes y conocer las fabulosas estatuas de los Colosos de Memnon, y el Templo de Hatshepsut. Almuerzo y cena a bordo.</w:t>
      </w:r>
    </w:p>
    <w:p w14:paraId="08472910"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307F3506"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4º (X): Crucero por el Nilo</w:t>
      </w:r>
    </w:p>
    <w:p w14:paraId="1B21E29A" w14:textId="2CFF0A6E"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Llegada a Edfú. Visita del templo mejor conservado de Egipto, dedicado al dios Horus cuya construcción se inició en el 237 a.C. Navegación hacia Kom Ombo para visitar su templo, situado en una plataforma rocosa en una curva del Nilo dedicado al dios Horus y al dios de los cocodrilos Sobek con sus textos grabados. Pensión completa a bordo.</w:t>
      </w:r>
    </w:p>
    <w:p w14:paraId="4F3FD99A"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7DFEE2FE"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5º (J): Crucero por el Nilo</w:t>
      </w:r>
    </w:p>
    <w:p w14:paraId="36571B31" w14:textId="5F8BD943"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Aswan, situada en la frontera sur de Egipto. Tomaremos una faluca para dar un agradable paseo alrededor de la isla Elefantina. Visita al templo de Isis en la Isla de Philae. Pensión completa a bordo.</w:t>
      </w:r>
    </w:p>
    <w:p w14:paraId="131AC3E6"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46BAF673"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6º (V): Crucero por el Nilo / El Cairo</w:t>
      </w:r>
    </w:p>
    <w:p w14:paraId="0D8D76D7" w14:textId="62848E07"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Desayuno y almuerzo a bordo. Excursión opcional en bus a Abu Simbel para visitar sus impresionantes templos de Ramsés II y Nefertari, rescatados de las profundidades del Nilo. (Visita incluida en el paquete Plus P+</w:t>
      </w:r>
      <w:r w:rsidR="008D63A7" w:rsidRPr="007A06A3">
        <w:rPr>
          <w:rFonts w:ascii="Arial" w:hAnsi="Arial" w:cs="Arial"/>
          <w:sz w:val="20"/>
          <w:szCs w:val="20"/>
          <w:lang w:val="es-ES_tradnl"/>
        </w:rPr>
        <w:t>)</w:t>
      </w:r>
      <w:r w:rsidR="008D63A7">
        <w:rPr>
          <w:rFonts w:ascii="Arial" w:hAnsi="Arial" w:cs="Arial"/>
          <w:sz w:val="20"/>
          <w:szCs w:val="20"/>
          <w:lang w:val="es-ES_tradnl"/>
        </w:rPr>
        <w:t>.</w:t>
      </w:r>
      <w:r w:rsidR="008D63A7" w:rsidRPr="007A06A3">
        <w:rPr>
          <w:rFonts w:ascii="Arial" w:hAnsi="Arial" w:cs="Arial"/>
          <w:sz w:val="20"/>
          <w:szCs w:val="20"/>
          <w:lang w:val="es-ES_tradnl"/>
        </w:rPr>
        <w:t xml:space="preserve"> Regreso</w:t>
      </w:r>
      <w:r w:rsidRPr="007A06A3">
        <w:rPr>
          <w:rFonts w:ascii="Arial" w:hAnsi="Arial" w:cs="Arial"/>
          <w:sz w:val="20"/>
          <w:szCs w:val="20"/>
          <w:lang w:val="es-ES_tradnl"/>
        </w:rPr>
        <w:t xml:space="preserve"> a Aswan. Traslado al aeropuerto para salir en vuelo hacia El Cairo. Llegada y traslado al hotel. Alojamiento.</w:t>
      </w:r>
    </w:p>
    <w:p w14:paraId="392E0E5B"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0714E083"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7º (S): El Cairo</w:t>
      </w:r>
    </w:p>
    <w:p w14:paraId="46F5C33A" w14:textId="36E9967F"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Desayuno y alojamiento en el hotel. Durante este día le incluimos una visita a las mundialmente famosas Pirámides de Gizeh y la Esfinge con entrada al recinto. Opcionalmente podremos visitar el Museo Egipcio, barrio Copto y Ciudadela, con almuerzo incluido (Visita Opcional y almuerzo incluido en el Paquete Plus). </w:t>
      </w:r>
    </w:p>
    <w:p w14:paraId="3A3F4D05"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5D4F6667"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 xml:space="preserve">Día 8º (D): El Cairo / Tel Aviv </w:t>
      </w:r>
    </w:p>
    <w:p w14:paraId="4A18718E" w14:textId="297A8C37"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Desayuno y día libre en El Cairo. Posibilidad de realizar excursiones opcionales: Menfis y la necrópolis de Sakkara para conocer la enorme estatua tumbada de </w:t>
      </w:r>
      <w:proofErr w:type="spellStart"/>
      <w:r w:rsidRPr="007A06A3">
        <w:rPr>
          <w:rFonts w:ascii="Arial" w:hAnsi="Arial" w:cs="Arial"/>
          <w:sz w:val="20"/>
          <w:szCs w:val="20"/>
          <w:lang w:val="es-ES_tradnl"/>
        </w:rPr>
        <w:t>Ramses</w:t>
      </w:r>
      <w:proofErr w:type="spellEnd"/>
      <w:r w:rsidRPr="007A06A3">
        <w:rPr>
          <w:rFonts w:ascii="Arial" w:hAnsi="Arial" w:cs="Arial"/>
          <w:sz w:val="20"/>
          <w:szCs w:val="20"/>
          <w:lang w:val="es-ES_tradnl"/>
        </w:rPr>
        <w:t xml:space="preserve"> II y la pirámide de Unas, por supuesto realizar múltiples compras en su activo bazar de Khan el Khalili. A última hora de la tarde traslado al aeropuerto para tomar el vuelo a Tel Aviv. Llegada y traslado a nuestro hotel. Alojamiento.</w:t>
      </w:r>
    </w:p>
    <w:p w14:paraId="5D61D3D3"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26C94342"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9º (L): Tel Aviv</w:t>
      </w:r>
    </w:p>
    <w:p w14:paraId="1225F952" w14:textId="164237ED"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Desayuno. Día libre. Excursión opcional </w:t>
      </w:r>
      <w:proofErr w:type="spellStart"/>
      <w:r w:rsidRPr="007A06A3">
        <w:rPr>
          <w:rFonts w:ascii="Arial" w:hAnsi="Arial" w:cs="Arial"/>
          <w:sz w:val="20"/>
          <w:szCs w:val="20"/>
          <w:lang w:val="es-ES_tradnl"/>
        </w:rPr>
        <w:t>Massada</w:t>
      </w:r>
      <w:proofErr w:type="spellEnd"/>
      <w:r w:rsidRPr="007A06A3">
        <w:rPr>
          <w:rFonts w:ascii="Arial" w:hAnsi="Arial" w:cs="Arial"/>
          <w:sz w:val="20"/>
          <w:szCs w:val="20"/>
          <w:lang w:val="es-ES_tradnl"/>
        </w:rPr>
        <w:t xml:space="preserve"> y Mar Muerto. </w:t>
      </w:r>
      <w:r w:rsidR="00C93D32">
        <w:rPr>
          <w:rFonts w:ascii="Arial" w:hAnsi="Arial" w:cs="Arial"/>
          <w:sz w:val="20"/>
          <w:szCs w:val="20"/>
          <w:lang w:val="es-ES_tradnl"/>
        </w:rPr>
        <w:t>A</w:t>
      </w:r>
      <w:r w:rsidRPr="007A06A3">
        <w:rPr>
          <w:rFonts w:ascii="Arial" w:hAnsi="Arial" w:cs="Arial"/>
          <w:sz w:val="20"/>
          <w:szCs w:val="20"/>
          <w:lang w:val="es-ES_tradnl"/>
        </w:rPr>
        <w:t xml:space="preserve">lojamiento. </w:t>
      </w:r>
    </w:p>
    <w:p w14:paraId="0CFA6772"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55DA770F"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 xml:space="preserve">Día 10º (M): Tel Aviv / </w:t>
      </w:r>
      <w:proofErr w:type="spellStart"/>
      <w:r w:rsidRPr="007A06A3">
        <w:rPr>
          <w:rFonts w:ascii="Arial" w:hAnsi="Arial" w:cs="Arial"/>
          <w:b/>
          <w:bCs/>
          <w:sz w:val="20"/>
          <w:szCs w:val="20"/>
          <w:lang w:val="es-ES_tradnl"/>
        </w:rPr>
        <w:t>Jaffa</w:t>
      </w:r>
      <w:proofErr w:type="spellEnd"/>
      <w:r w:rsidRPr="007A06A3">
        <w:rPr>
          <w:rFonts w:ascii="Arial" w:hAnsi="Arial" w:cs="Arial"/>
          <w:b/>
          <w:bCs/>
          <w:sz w:val="20"/>
          <w:szCs w:val="20"/>
          <w:lang w:val="es-ES_tradnl"/>
        </w:rPr>
        <w:t xml:space="preserve"> / </w:t>
      </w:r>
      <w:proofErr w:type="spellStart"/>
      <w:r w:rsidRPr="007A06A3">
        <w:rPr>
          <w:rFonts w:ascii="Arial" w:hAnsi="Arial" w:cs="Arial"/>
          <w:b/>
          <w:bCs/>
          <w:sz w:val="20"/>
          <w:szCs w:val="20"/>
          <w:lang w:val="es-ES_tradnl"/>
        </w:rPr>
        <w:t>Cesarea</w:t>
      </w:r>
      <w:proofErr w:type="spellEnd"/>
      <w:r w:rsidRPr="007A06A3">
        <w:rPr>
          <w:rFonts w:ascii="Arial" w:hAnsi="Arial" w:cs="Arial"/>
          <w:b/>
          <w:bCs/>
          <w:sz w:val="20"/>
          <w:szCs w:val="20"/>
          <w:lang w:val="es-ES_tradnl"/>
        </w:rPr>
        <w:t xml:space="preserve"> / Haifa / Acre / Galilea</w:t>
      </w:r>
    </w:p>
    <w:p w14:paraId="39166419" w14:textId="7D5F481E"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Desayuno. Salida para una breve visita de la ciudad de Tel Aviv-</w:t>
      </w:r>
      <w:proofErr w:type="spellStart"/>
      <w:r w:rsidRPr="007A06A3">
        <w:rPr>
          <w:rFonts w:ascii="Arial" w:hAnsi="Arial" w:cs="Arial"/>
          <w:sz w:val="20"/>
          <w:szCs w:val="20"/>
          <w:lang w:val="es-ES_tradnl"/>
        </w:rPr>
        <w:t>Jaffa</w:t>
      </w:r>
      <w:proofErr w:type="spellEnd"/>
      <w:r w:rsidRPr="007A06A3">
        <w:rPr>
          <w:rFonts w:ascii="Arial" w:hAnsi="Arial" w:cs="Arial"/>
          <w:sz w:val="20"/>
          <w:szCs w:val="20"/>
          <w:lang w:val="es-ES_tradnl"/>
        </w:rPr>
        <w:t xml:space="preserve">. Continuación hacia </w:t>
      </w:r>
      <w:proofErr w:type="spellStart"/>
      <w:r w:rsidRPr="007A06A3">
        <w:rPr>
          <w:rFonts w:ascii="Arial" w:hAnsi="Arial" w:cs="Arial"/>
          <w:sz w:val="20"/>
          <w:szCs w:val="20"/>
          <w:lang w:val="es-ES_tradnl"/>
        </w:rPr>
        <w:t>Cesarea</w:t>
      </w:r>
      <w:proofErr w:type="spellEnd"/>
      <w:r w:rsidRPr="007A06A3">
        <w:rPr>
          <w:rFonts w:ascii="Arial" w:hAnsi="Arial" w:cs="Arial"/>
          <w:sz w:val="20"/>
          <w:szCs w:val="20"/>
          <w:lang w:val="es-ES_tradnl"/>
        </w:rPr>
        <w:t xml:space="preserve">, ciudad romana de la época del Rey Herodes, famosa por su grandiosa arquitectura y su puerto, cuya importancia perduro hasta la época de los cruzados. Visita al Teatro Romano, ciudad cruzada y el acueducto. Se prosigue hacia Haifa, situada en la ladera del Monte Carmel para poder disfrutar de una vista panorámica de la ciudad, del Templo </w:t>
      </w:r>
      <w:proofErr w:type="spellStart"/>
      <w:r w:rsidRPr="007A06A3">
        <w:rPr>
          <w:rFonts w:ascii="Arial" w:hAnsi="Arial" w:cs="Arial"/>
          <w:sz w:val="20"/>
          <w:szCs w:val="20"/>
          <w:lang w:val="es-ES_tradnl"/>
        </w:rPr>
        <w:t>Bahai</w:t>
      </w:r>
      <w:proofErr w:type="spellEnd"/>
      <w:r w:rsidRPr="007A06A3">
        <w:rPr>
          <w:rFonts w:ascii="Arial" w:hAnsi="Arial" w:cs="Arial"/>
          <w:sz w:val="20"/>
          <w:szCs w:val="20"/>
          <w:lang w:val="es-ES_tradnl"/>
        </w:rPr>
        <w:t xml:space="preserve"> y sus famosos Jardines Persas. Continuación hacia Acre, para visitar la ciudad fortificada de los Cruzados de la época medieval, desde donde se podrán apreciar las murallas de la ciudad antigua. Se prosigue hacia la Galilea. Alojamiento en la Galilea (Hotel o Kibutz). Cena y alojamiento en la Galilea.</w:t>
      </w:r>
    </w:p>
    <w:p w14:paraId="4B5EA095"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2B0AF145"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11º (X): Galilea / Nazareth / Tiberiades/ Galilea</w:t>
      </w:r>
    </w:p>
    <w:p w14:paraId="5DD6A3E7" w14:textId="106B33FB"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Desayuno. Salida vía Cana de Galilea hacia Nazareth. Visita de la Basílica de la Anunciación y la carpintería de José. Se continúa bordeando el Mar de Galilea hacia Tiberiades. Por la tarde, continuaremos hacia Tabgha para visitar el lugar de la multiplicación de los panes y de los peces. Luego se prosigue a </w:t>
      </w:r>
      <w:proofErr w:type="spellStart"/>
      <w:r w:rsidRPr="007A06A3">
        <w:rPr>
          <w:rFonts w:ascii="Arial" w:hAnsi="Arial" w:cs="Arial"/>
          <w:sz w:val="20"/>
          <w:szCs w:val="20"/>
          <w:lang w:val="es-ES_tradnl"/>
        </w:rPr>
        <w:t>Capernahum</w:t>
      </w:r>
      <w:proofErr w:type="spellEnd"/>
      <w:r w:rsidRPr="007A06A3">
        <w:rPr>
          <w:rFonts w:ascii="Arial" w:hAnsi="Arial" w:cs="Arial"/>
          <w:sz w:val="20"/>
          <w:szCs w:val="20"/>
          <w:lang w:val="es-ES_tradnl"/>
        </w:rPr>
        <w:t xml:space="preserve">, el Ministerio más importante de los últimos cuatro años de Jesús, para visitar la Antigua Sinagoga y la Casa de San Pedro, seguiremos hacia el Monte de las Bienaventuranzas, escenario del Sermón de la Montaña. Por </w:t>
      </w:r>
      <w:r w:rsidR="0093342B" w:rsidRPr="007A06A3">
        <w:rPr>
          <w:rFonts w:ascii="Arial" w:hAnsi="Arial" w:cs="Arial"/>
          <w:sz w:val="20"/>
          <w:szCs w:val="20"/>
          <w:lang w:val="es-ES_tradnl"/>
        </w:rPr>
        <w:t>último,</w:t>
      </w:r>
      <w:r w:rsidRPr="007A06A3">
        <w:rPr>
          <w:rFonts w:ascii="Arial" w:hAnsi="Arial" w:cs="Arial"/>
          <w:sz w:val="20"/>
          <w:szCs w:val="20"/>
          <w:lang w:val="es-ES_tradnl"/>
        </w:rPr>
        <w:t xml:space="preserve"> una breve visita a la Fábrica de Diamantes, segunda industria más importante del país. Cena y alojamiento en Galilea.</w:t>
      </w:r>
    </w:p>
    <w:p w14:paraId="18FBF5CE"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0E5ACBD5"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 xml:space="preserve">Día 12º (J): Galilea / Valle del </w:t>
      </w:r>
      <w:proofErr w:type="spellStart"/>
      <w:r w:rsidRPr="007A06A3">
        <w:rPr>
          <w:rFonts w:ascii="Arial" w:hAnsi="Arial" w:cs="Arial"/>
          <w:b/>
          <w:bCs/>
          <w:sz w:val="20"/>
          <w:szCs w:val="20"/>
          <w:lang w:val="es-ES_tradnl"/>
        </w:rPr>
        <w:t>Jordan</w:t>
      </w:r>
      <w:proofErr w:type="spellEnd"/>
      <w:r w:rsidRPr="007A06A3">
        <w:rPr>
          <w:rFonts w:ascii="Arial" w:hAnsi="Arial" w:cs="Arial"/>
          <w:b/>
          <w:bCs/>
          <w:sz w:val="20"/>
          <w:szCs w:val="20"/>
          <w:lang w:val="es-ES_tradnl"/>
        </w:rPr>
        <w:t xml:space="preserve"> / Jerusalén</w:t>
      </w:r>
    </w:p>
    <w:p w14:paraId="5D837AC5" w14:textId="39DE6AC5"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Desayuno. Saldremos de Galilea, con rumbo hacia Yardenit (lugar del Bautismo), a orillas del río Jordán. Seguiremos viajando por el Valle del Jordán hasta Beit </w:t>
      </w:r>
      <w:proofErr w:type="spellStart"/>
      <w:proofErr w:type="gramStart"/>
      <w:r w:rsidRPr="007A06A3">
        <w:rPr>
          <w:rFonts w:ascii="Arial" w:hAnsi="Arial" w:cs="Arial"/>
          <w:sz w:val="20"/>
          <w:szCs w:val="20"/>
          <w:lang w:val="es-ES_tradnl"/>
        </w:rPr>
        <w:t>Shean,una</w:t>
      </w:r>
      <w:proofErr w:type="spellEnd"/>
      <w:proofErr w:type="gramEnd"/>
      <w:r w:rsidRPr="007A06A3">
        <w:rPr>
          <w:rFonts w:ascii="Arial" w:hAnsi="Arial" w:cs="Arial"/>
          <w:sz w:val="20"/>
          <w:szCs w:val="20"/>
          <w:lang w:val="es-ES_tradnl"/>
        </w:rPr>
        <w:t xml:space="preserve"> de las principales ciudades de la decápolis griega cuya importancia estratégica debido a su ubicación geográfica ha perdurado a través de la historia hasta nuestros días. Visita de las excavaciones arqueológicas. Continuación vía desierto de Judea hacia Jerusalén, bordeando la ciudad de </w:t>
      </w:r>
      <w:proofErr w:type="spellStart"/>
      <w:r w:rsidRPr="007A06A3">
        <w:rPr>
          <w:rFonts w:ascii="Arial" w:hAnsi="Arial" w:cs="Arial"/>
          <w:sz w:val="20"/>
          <w:szCs w:val="20"/>
          <w:lang w:val="es-ES_tradnl"/>
        </w:rPr>
        <w:t>Jerico</w:t>
      </w:r>
      <w:proofErr w:type="spellEnd"/>
      <w:r w:rsidRPr="007A06A3">
        <w:rPr>
          <w:rFonts w:ascii="Arial" w:hAnsi="Arial" w:cs="Arial"/>
          <w:sz w:val="20"/>
          <w:szCs w:val="20"/>
          <w:lang w:val="es-ES_tradnl"/>
        </w:rPr>
        <w:t xml:space="preserve"> y pudiéndose apreciar desde el camino el Monte de las Tentaciones. Cena y alojamiento en Jerusalén.</w:t>
      </w:r>
    </w:p>
    <w:p w14:paraId="5D6CFFD2"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1809C411"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Día 13º (V): Jerusalén (Ciudad Nueva y Belén)</w:t>
      </w:r>
    </w:p>
    <w:p w14:paraId="49B37440" w14:textId="1490450D"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Desayuno. Salida a la Ciudad Nueva de Jerusalén. Visita del Santuario del Libro en el Museo de Israel, donde están expuestos los manuscritos del Mar Muerto y el modelo que representa la Ciudad de Jerusalén en tiempos de Jesús. Vis</w:t>
      </w:r>
      <w:r w:rsidR="003579E5">
        <w:rPr>
          <w:rFonts w:ascii="Arial" w:hAnsi="Arial" w:cs="Arial"/>
          <w:sz w:val="20"/>
          <w:szCs w:val="20"/>
          <w:lang w:val="es-ES_tradnl"/>
        </w:rPr>
        <w:t>i</w:t>
      </w:r>
      <w:r w:rsidRPr="007A06A3">
        <w:rPr>
          <w:rFonts w:ascii="Arial" w:hAnsi="Arial" w:cs="Arial"/>
          <w:sz w:val="20"/>
          <w:szCs w:val="20"/>
          <w:lang w:val="es-ES_tradnl"/>
        </w:rPr>
        <w:t>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Belén. Visita de la Iglesia de la Natividad y la Gruta del Nacimiento, Capillas de San Jerónimo. Cena y alojamiento en Jerusalén.</w:t>
      </w:r>
    </w:p>
    <w:p w14:paraId="244B2C59"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047F9E4F"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 xml:space="preserve">Día 14º (S): Jerusalén (Ciudad Vieja) </w:t>
      </w:r>
    </w:p>
    <w:p w14:paraId="2EE8F51F" w14:textId="72F1243A"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Desayuno. Salida vía el Monte Scopus hacia el Monte de los Olivos. Visita panorámica de la Ciudad Santa amurallada. Continuación hacia </w:t>
      </w:r>
      <w:proofErr w:type="spellStart"/>
      <w:r w:rsidRPr="007A06A3">
        <w:rPr>
          <w:rFonts w:ascii="Arial" w:hAnsi="Arial" w:cs="Arial"/>
          <w:sz w:val="20"/>
          <w:szCs w:val="20"/>
          <w:lang w:val="es-ES_tradnl"/>
        </w:rPr>
        <w:t>Getsemani</w:t>
      </w:r>
      <w:proofErr w:type="spellEnd"/>
      <w:r w:rsidRPr="007A06A3">
        <w:rPr>
          <w:rFonts w:ascii="Arial" w:hAnsi="Arial" w:cs="Arial"/>
          <w:sz w:val="20"/>
          <w:szCs w:val="20"/>
          <w:lang w:val="es-ES_tradnl"/>
        </w:rPr>
        <w:t xml:space="preserve">, Basílica de la Agonía. Luego Muro Occidental (Muro de las Lamentaciones), la vía Dolorosa, la Iglesia del Santo Sepulcro, seguimos al Monte </w:t>
      </w:r>
      <w:proofErr w:type="spellStart"/>
      <w:r w:rsidRPr="007A06A3">
        <w:rPr>
          <w:rFonts w:ascii="Arial" w:hAnsi="Arial" w:cs="Arial"/>
          <w:sz w:val="20"/>
          <w:szCs w:val="20"/>
          <w:lang w:val="es-ES_tradnl"/>
        </w:rPr>
        <w:t>Sión</w:t>
      </w:r>
      <w:proofErr w:type="spellEnd"/>
      <w:r w:rsidRPr="007A06A3">
        <w:rPr>
          <w:rFonts w:ascii="Arial" w:hAnsi="Arial" w:cs="Arial"/>
          <w:sz w:val="20"/>
          <w:szCs w:val="20"/>
          <w:lang w:val="es-ES_tradnl"/>
        </w:rPr>
        <w:t>, para visitar la tumba del Rey David, el Cenáculo y la Abadía de la Dormición. Cena y alojamiento en Jerusalén.</w:t>
      </w:r>
    </w:p>
    <w:p w14:paraId="2807B35E"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3A10777C" w14:textId="77777777" w:rsidR="007A06A3" w:rsidRPr="007A06A3" w:rsidRDefault="007A06A3" w:rsidP="007A06A3">
      <w:pPr>
        <w:widowControl/>
        <w:kinsoku w:val="0"/>
        <w:overflowPunct w:val="0"/>
        <w:adjustRightInd w:val="0"/>
        <w:rPr>
          <w:rFonts w:ascii="Arial" w:hAnsi="Arial" w:cs="Arial"/>
          <w:b/>
          <w:bCs/>
          <w:sz w:val="20"/>
          <w:szCs w:val="20"/>
          <w:lang w:val="es-ES_tradnl"/>
        </w:rPr>
      </w:pPr>
      <w:r w:rsidRPr="007A06A3">
        <w:rPr>
          <w:rFonts w:ascii="Arial" w:hAnsi="Arial" w:cs="Arial"/>
          <w:b/>
          <w:bCs/>
          <w:sz w:val="20"/>
          <w:szCs w:val="20"/>
          <w:lang w:val="es-ES_tradnl"/>
        </w:rPr>
        <w:t xml:space="preserve">Día 15º (D): Jerusalén / Tel Aviv </w:t>
      </w:r>
    </w:p>
    <w:p w14:paraId="24C4A5FE" w14:textId="5F8F0B5D"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Desayuno. Traslado de salida al aeropuerto para tomar el vuelo de salida.</w:t>
      </w:r>
    </w:p>
    <w:p w14:paraId="0DB3CE19" w14:textId="45F64A5B" w:rsidR="00010A72" w:rsidRDefault="00010A72" w:rsidP="007A06A3">
      <w:pPr>
        <w:widowControl/>
        <w:kinsoku w:val="0"/>
        <w:overflowPunct w:val="0"/>
        <w:adjustRightInd w:val="0"/>
        <w:rPr>
          <w:rFonts w:ascii="Arial" w:hAnsi="Arial" w:cs="Arial"/>
          <w:sz w:val="20"/>
          <w:szCs w:val="20"/>
          <w:lang w:val="es-ES_tradnl"/>
        </w:rPr>
      </w:pPr>
    </w:p>
    <w:p w14:paraId="30BB07D5" w14:textId="77777777" w:rsidR="00010A72" w:rsidRDefault="00010A72" w:rsidP="00010A72">
      <w:pPr>
        <w:widowControl/>
        <w:autoSpaceDE/>
        <w:autoSpaceDN/>
        <w:ind w:left="1680"/>
        <w:rPr>
          <w:rFonts w:ascii="PF Highway Sans Pro" w:eastAsia="Times New Roman" w:hAnsi="PF Highway Sans Pro" w:cs="Calibri"/>
          <w:lang w:bidi="ar-SA"/>
        </w:rPr>
      </w:pPr>
      <w:bookmarkStart w:id="0" w:name="_Hlk148607365"/>
    </w:p>
    <w:p w14:paraId="122834A6" w14:textId="77777777" w:rsidR="00010A72" w:rsidRDefault="00010A72" w:rsidP="00010A72">
      <w:pPr>
        <w:widowControl/>
        <w:kinsoku w:val="0"/>
        <w:overflowPunct w:val="0"/>
        <w:adjustRightInd w:val="0"/>
        <w:rPr>
          <w:rFonts w:ascii="Arial" w:eastAsia="Calibri" w:hAnsi="Arial" w:cs="Arial"/>
          <w:sz w:val="20"/>
          <w:szCs w:val="20"/>
          <w:lang w:val="es-ES_tradnl" w:bidi="ar-SA"/>
        </w:rPr>
      </w:pPr>
      <w:bookmarkStart w:id="1" w:name="_Hlk148540143"/>
    </w:p>
    <w:tbl>
      <w:tblPr>
        <w:tblStyle w:val="Tablaconcuadrcula"/>
        <w:tblW w:w="0" w:type="auto"/>
        <w:tblLook w:val="04A0" w:firstRow="1" w:lastRow="0" w:firstColumn="1" w:lastColumn="0" w:noHBand="0" w:noVBand="1"/>
      </w:tblPr>
      <w:tblGrid>
        <w:gridCol w:w="810"/>
        <w:gridCol w:w="626"/>
        <w:gridCol w:w="799"/>
        <w:gridCol w:w="758"/>
        <w:gridCol w:w="786"/>
        <w:gridCol w:w="737"/>
        <w:gridCol w:w="833"/>
        <w:gridCol w:w="771"/>
        <w:gridCol w:w="825"/>
        <w:gridCol w:w="793"/>
        <w:gridCol w:w="739"/>
        <w:gridCol w:w="672"/>
        <w:gridCol w:w="739"/>
        <w:gridCol w:w="672"/>
      </w:tblGrid>
      <w:tr w:rsidR="00010A72" w14:paraId="374F1D23" w14:textId="532B13CA" w:rsidTr="00C230A3">
        <w:tc>
          <w:tcPr>
            <w:tcW w:w="810" w:type="dxa"/>
            <w:vMerge w:val="restart"/>
          </w:tcPr>
          <w:p w14:paraId="2B78759C" w14:textId="77777777" w:rsidR="00010A72" w:rsidRDefault="00010A72" w:rsidP="00AB013E">
            <w:pPr>
              <w:widowControl/>
              <w:kinsoku w:val="0"/>
              <w:overflowPunct w:val="0"/>
              <w:adjustRightInd w:val="0"/>
              <w:spacing w:line="360" w:lineRule="auto"/>
              <w:rPr>
                <w:rFonts w:ascii="Arial" w:eastAsia="Calibri" w:hAnsi="Arial" w:cs="Arial"/>
                <w:sz w:val="20"/>
                <w:szCs w:val="20"/>
                <w:lang w:val="es-ES_tradnl" w:bidi="ar-SA"/>
              </w:rPr>
            </w:pPr>
          </w:p>
          <w:p w14:paraId="4744A914"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626" w:type="dxa"/>
            <w:vMerge w:val="restart"/>
          </w:tcPr>
          <w:p w14:paraId="30174214" w14:textId="77777777" w:rsidR="00010A72" w:rsidRDefault="00010A72" w:rsidP="00AB013E">
            <w:pPr>
              <w:widowControl/>
              <w:kinsoku w:val="0"/>
              <w:overflowPunct w:val="0"/>
              <w:adjustRightInd w:val="0"/>
              <w:spacing w:line="360" w:lineRule="auto"/>
              <w:rPr>
                <w:rFonts w:ascii="Arial" w:eastAsia="Calibri" w:hAnsi="Arial" w:cs="Arial"/>
                <w:sz w:val="20"/>
                <w:szCs w:val="20"/>
                <w:lang w:val="es-ES_tradnl" w:bidi="ar-SA"/>
              </w:rPr>
            </w:pPr>
          </w:p>
          <w:p w14:paraId="074EBCA1"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1557" w:type="dxa"/>
            <w:gridSpan w:val="2"/>
          </w:tcPr>
          <w:p w14:paraId="123424E1" w14:textId="7AF12C33" w:rsidR="00010A72" w:rsidRPr="004C7BDD" w:rsidRDefault="00223EA4" w:rsidP="00AB013E">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Del 25/Feb al 31/Mar 2024</w:t>
            </w:r>
          </w:p>
        </w:tc>
        <w:tc>
          <w:tcPr>
            <w:tcW w:w="1523" w:type="dxa"/>
            <w:gridSpan w:val="2"/>
          </w:tcPr>
          <w:p w14:paraId="030501EB" w14:textId="00DB3339" w:rsidR="00010A72" w:rsidRPr="004C7BDD" w:rsidRDefault="00223EA4"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Del 07/Abr al 28/Abr 2024</w:t>
            </w:r>
          </w:p>
        </w:tc>
        <w:tc>
          <w:tcPr>
            <w:tcW w:w="1604" w:type="dxa"/>
            <w:gridSpan w:val="2"/>
          </w:tcPr>
          <w:p w14:paraId="72273AF5" w14:textId="61E24936" w:rsidR="00010A72" w:rsidRPr="004C7BDD" w:rsidRDefault="00223EA4" w:rsidP="00AB013E">
            <w:pPr>
              <w:widowControl/>
              <w:autoSpaceDE/>
              <w:autoSpaceDN/>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Del 05/May al 28/Jul 2024</w:t>
            </w:r>
          </w:p>
        </w:tc>
        <w:tc>
          <w:tcPr>
            <w:tcW w:w="1618" w:type="dxa"/>
            <w:gridSpan w:val="2"/>
          </w:tcPr>
          <w:p w14:paraId="660DB7C0" w14:textId="63F5CAD7" w:rsidR="00010A72" w:rsidRPr="004C7BDD" w:rsidRDefault="00223EA4" w:rsidP="00AB013E">
            <w:pPr>
              <w:widowControl/>
              <w:autoSpaceDE/>
              <w:autoSpaceDN/>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Del 04/</w:t>
            </w:r>
            <w:proofErr w:type="spellStart"/>
            <w:r w:rsidRPr="004C7BDD">
              <w:rPr>
                <w:rFonts w:ascii="Arial" w:eastAsia="Calibri" w:hAnsi="Arial" w:cs="Arial"/>
                <w:color w:val="70AD47" w:themeColor="accent6"/>
                <w:sz w:val="20"/>
                <w:szCs w:val="20"/>
                <w:lang w:val="es-ES_tradnl" w:bidi="ar-SA"/>
              </w:rPr>
              <w:t>Ago</w:t>
            </w:r>
            <w:proofErr w:type="spellEnd"/>
            <w:r w:rsidRPr="004C7BDD">
              <w:rPr>
                <w:rFonts w:ascii="Arial" w:eastAsia="Calibri" w:hAnsi="Arial" w:cs="Arial"/>
                <w:color w:val="70AD47" w:themeColor="accent6"/>
                <w:sz w:val="20"/>
                <w:szCs w:val="20"/>
                <w:lang w:val="es-ES_tradnl" w:bidi="ar-SA"/>
              </w:rPr>
              <w:t xml:space="preserve"> al 22/</w:t>
            </w:r>
            <w:proofErr w:type="spellStart"/>
            <w:r w:rsidRPr="004C7BDD">
              <w:rPr>
                <w:rFonts w:ascii="Arial" w:eastAsia="Calibri" w:hAnsi="Arial" w:cs="Arial"/>
                <w:color w:val="70AD47" w:themeColor="accent6"/>
                <w:sz w:val="20"/>
                <w:szCs w:val="20"/>
                <w:lang w:val="es-ES_tradnl" w:bidi="ar-SA"/>
              </w:rPr>
              <w:t>Sep</w:t>
            </w:r>
            <w:proofErr w:type="spellEnd"/>
          </w:p>
        </w:tc>
        <w:tc>
          <w:tcPr>
            <w:tcW w:w="1300" w:type="dxa"/>
            <w:gridSpan w:val="2"/>
          </w:tcPr>
          <w:p w14:paraId="3DE7ABD2" w14:textId="3C67F569" w:rsidR="00010A72" w:rsidRPr="004C7BDD" w:rsidRDefault="00223EA4" w:rsidP="00AB013E">
            <w:pPr>
              <w:widowControl/>
              <w:autoSpaceDE/>
              <w:autoSpaceDN/>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Del 29/</w:t>
            </w:r>
            <w:proofErr w:type="spellStart"/>
            <w:r w:rsidRPr="004C7BDD">
              <w:rPr>
                <w:rFonts w:ascii="Arial" w:eastAsia="Calibri" w:hAnsi="Arial" w:cs="Arial"/>
                <w:color w:val="70AD47" w:themeColor="accent6"/>
                <w:sz w:val="20"/>
                <w:szCs w:val="20"/>
                <w:lang w:val="es-ES_tradnl" w:bidi="ar-SA"/>
              </w:rPr>
              <w:t>Sep</w:t>
            </w:r>
            <w:proofErr w:type="spellEnd"/>
            <w:r w:rsidRPr="004C7BDD">
              <w:rPr>
                <w:rFonts w:ascii="Arial" w:eastAsia="Calibri" w:hAnsi="Arial" w:cs="Arial"/>
                <w:color w:val="70AD47" w:themeColor="accent6"/>
                <w:sz w:val="20"/>
                <w:szCs w:val="20"/>
                <w:lang w:val="es-ES_tradnl" w:bidi="ar-SA"/>
              </w:rPr>
              <w:t xml:space="preserve"> 2024 AL 16/Feb 2025, Excepto Navidad/Fin de año</w:t>
            </w:r>
          </w:p>
        </w:tc>
        <w:tc>
          <w:tcPr>
            <w:tcW w:w="1300" w:type="dxa"/>
            <w:gridSpan w:val="2"/>
          </w:tcPr>
          <w:p w14:paraId="27DF029F" w14:textId="4FFCFB27" w:rsidR="00010A72" w:rsidRPr="004C7BDD" w:rsidRDefault="00223EA4" w:rsidP="00AB013E">
            <w:pPr>
              <w:widowControl/>
              <w:autoSpaceDE/>
              <w:autoSpaceDN/>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Navidad/Fin de año del 22/Dic al 29/Dic 2024</w:t>
            </w:r>
          </w:p>
        </w:tc>
      </w:tr>
      <w:tr w:rsidR="00010A72" w14:paraId="0001AE44" w14:textId="5716AEE1" w:rsidTr="00010A72">
        <w:tc>
          <w:tcPr>
            <w:tcW w:w="810" w:type="dxa"/>
            <w:vMerge/>
          </w:tcPr>
          <w:p w14:paraId="711DA021"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vMerge/>
          </w:tcPr>
          <w:p w14:paraId="1894F8B8"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9" w:type="dxa"/>
          </w:tcPr>
          <w:p w14:paraId="26165F85"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758" w:type="dxa"/>
          </w:tcPr>
          <w:p w14:paraId="435B3F64"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786" w:type="dxa"/>
          </w:tcPr>
          <w:p w14:paraId="1E9BC382"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737" w:type="dxa"/>
          </w:tcPr>
          <w:p w14:paraId="58A82672"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833" w:type="dxa"/>
          </w:tcPr>
          <w:p w14:paraId="45D7C38C"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771" w:type="dxa"/>
          </w:tcPr>
          <w:p w14:paraId="0175AD6D"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825" w:type="dxa"/>
          </w:tcPr>
          <w:p w14:paraId="1A8AE0BA"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793" w:type="dxa"/>
          </w:tcPr>
          <w:p w14:paraId="5CDC06E7"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650" w:type="dxa"/>
          </w:tcPr>
          <w:p w14:paraId="4434766C" w14:textId="1B364CD6"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650" w:type="dxa"/>
          </w:tcPr>
          <w:p w14:paraId="2BAFF4DD" w14:textId="191200D9"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650" w:type="dxa"/>
          </w:tcPr>
          <w:p w14:paraId="1C3FCC60" w14:textId="50C6AD0B"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650" w:type="dxa"/>
          </w:tcPr>
          <w:p w14:paraId="56904229" w14:textId="4B42E9A1"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010A72" w14:paraId="42030782" w14:textId="7967CE77" w:rsidTr="00010A72">
        <w:tc>
          <w:tcPr>
            <w:tcW w:w="810" w:type="dxa"/>
            <w:vMerge w:val="restart"/>
          </w:tcPr>
          <w:p w14:paraId="5B871682" w14:textId="513A4FEA" w:rsidR="00010A72" w:rsidRPr="00010A72" w:rsidRDefault="00010A72" w:rsidP="00AB013E">
            <w:pPr>
              <w:widowControl/>
              <w:kinsoku w:val="0"/>
              <w:overflowPunct w:val="0"/>
              <w:adjustRightInd w:val="0"/>
              <w:spacing w:line="360" w:lineRule="auto"/>
              <w:jc w:val="center"/>
              <w:rPr>
                <w:rFonts w:ascii="Arial" w:eastAsia="Calibri" w:hAnsi="Arial" w:cs="Arial"/>
                <w:sz w:val="20"/>
                <w:szCs w:val="20"/>
                <w:lang w:bidi="ar-SA"/>
              </w:rPr>
            </w:pPr>
            <w:r w:rsidRPr="00010A72">
              <w:rPr>
                <w:rFonts w:ascii="Arial" w:eastAsia="Calibri" w:hAnsi="Arial" w:cs="Arial"/>
                <w:sz w:val="20"/>
                <w:szCs w:val="20"/>
                <w:lang w:bidi="ar-SA"/>
              </w:rPr>
              <w:t>Tour 15 días:</w:t>
            </w:r>
          </w:p>
          <w:p w14:paraId="68774EB8" w14:textId="757DA4CC" w:rsidR="00010A72" w:rsidRPr="00010A72" w:rsidRDefault="00010A72" w:rsidP="00AB013E">
            <w:pPr>
              <w:widowControl/>
              <w:kinsoku w:val="0"/>
              <w:overflowPunct w:val="0"/>
              <w:adjustRightInd w:val="0"/>
              <w:spacing w:line="360" w:lineRule="auto"/>
              <w:jc w:val="center"/>
              <w:rPr>
                <w:rFonts w:ascii="Arial" w:eastAsia="Calibri" w:hAnsi="Arial" w:cs="Arial"/>
                <w:sz w:val="20"/>
                <w:szCs w:val="20"/>
                <w:lang w:bidi="ar-SA"/>
              </w:rPr>
            </w:pPr>
            <w:r w:rsidRPr="00010A72">
              <w:rPr>
                <w:rFonts w:ascii="Arial" w:eastAsia="Calibri" w:hAnsi="Arial" w:cs="Arial"/>
                <w:sz w:val="20"/>
                <w:szCs w:val="20"/>
                <w:lang w:bidi="ar-SA"/>
              </w:rPr>
              <w:t>Egipto / Tierra Santa</w:t>
            </w:r>
          </w:p>
          <w:p w14:paraId="4413DA36" w14:textId="77777777" w:rsidR="00010A72" w:rsidRPr="00010A72" w:rsidRDefault="00010A72" w:rsidP="00AB013E">
            <w:pPr>
              <w:widowControl/>
              <w:kinsoku w:val="0"/>
              <w:overflowPunct w:val="0"/>
              <w:adjustRightInd w:val="0"/>
              <w:spacing w:line="360" w:lineRule="auto"/>
              <w:jc w:val="center"/>
              <w:rPr>
                <w:rFonts w:ascii="Arial" w:eastAsia="Calibri" w:hAnsi="Arial" w:cs="Arial"/>
                <w:sz w:val="20"/>
                <w:szCs w:val="20"/>
                <w:lang w:bidi="ar-SA"/>
              </w:rPr>
            </w:pPr>
            <w:proofErr w:type="spellStart"/>
            <w:r w:rsidRPr="00010A72">
              <w:rPr>
                <w:rFonts w:ascii="Arial" w:eastAsia="Calibri" w:hAnsi="Arial" w:cs="Arial"/>
                <w:sz w:val="20"/>
                <w:szCs w:val="20"/>
                <w:lang w:bidi="ar-SA"/>
              </w:rPr>
              <w:t>Iti</w:t>
            </w:r>
            <w:proofErr w:type="spellEnd"/>
          </w:p>
        </w:tc>
        <w:tc>
          <w:tcPr>
            <w:tcW w:w="626" w:type="dxa"/>
          </w:tcPr>
          <w:p w14:paraId="4BA1B986"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p w14:paraId="48A71CA3" w14:textId="35F32365"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9" w:type="dxa"/>
          </w:tcPr>
          <w:p w14:paraId="4E027CF2"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508020B0"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5E72D26F"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75FFC5A3"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704DEBD5"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785D40B0"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2C8798F3"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6903633D"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09531DAD"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54A63C48"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1E68A225"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2F21231C"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010A72" w14:paraId="068E71B8" w14:textId="09F3DD85" w:rsidTr="00010A72">
        <w:tc>
          <w:tcPr>
            <w:tcW w:w="810" w:type="dxa"/>
            <w:vMerge/>
          </w:tcPr>
          <w:p w14:paraId="0943D2BB"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29CF01E9"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p w14:paraId="09F814DF" w14:textId="16572FBC"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9" w:type="dxa"/>
          </w:tcPr>
          <w:p w14:paraId="0D4566B0"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3A811FD7"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06AF53E6"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0F325B66"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19E91E6A"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1F40917E"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0B1A3F1B"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08F3A85B"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6850EC61"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03892586"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6B85EBC4"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0BB29DBD"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010A72" w14:paraId="52A1209C" w14:textId="436D5C12" w:rsidTr="00010A72">
        <w:tc>
          <w:tcPr>
            <w:tcW w:w="810" w:type="dxa"/>
            <w:vMerge/>
          </w:tcPr>
          <w:p w14:paraId="21AD5E56"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75D6E63F"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p w14:paraId="1308CF74" w14:textId="05890D7B"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9" w:type="dxa"/>
          </w:tcPr>
          <w:p w14:paraId="540B502F"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510FFA02"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6CF6FDE2"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5A76BB2A"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17F72209"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7EE17CB2"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2B79B92B"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77C16DE0"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78034A2C"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3141686E"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5572051D"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123B1CEE"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010A72" w14:paraId="3EDE2C77" w14:textId="00131FF8" w:rsidTr="00010A72">
        <w:tc>
          <w:tcPr>
            <w:tcW w:w="810" w:type="dxa"/>
            <w:vMerge/>
          </w:tcPr>
          <w:p w14:paraId="0A6CF2CB"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10AAFB5D"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799" w:type="dxa"/>
          </w:tcPr>
          <w:p w14:paraId="0A79D94F"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7F9259DA"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2C8DFC34"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5E11220B"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5253E0F4"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76E9CC20"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0248DF84"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40B3700B"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5C18A437"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3860B244"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78BE219E"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50" w:type="dxa"/>
          </w:tcPr>
          <w:p w14:paraId="311C9C67" w14:textId="77777777" w:rsidR="00010A72" w:rsidRDefault="00010A72"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bookmarkEnd w:id="0"/>
      <w:bookmarkEnd w:id="1"/>
    </w:tbl>
    <w:p w14:paraId="148F6485" w14:textId="77777777" w:rsidR="00010A72" w:rsidRDefault="00010A72" w:rsidP="007A06A3">
      <w:pPr>
        <w:widowControl/>
        <w:kinsoku w:val="0"/>
        <w:overflowPunct w:val="0"/>
        <w:adjustRightInd w:val="0"/>
        <w:rPr>
          <w:rFonts w:ascii="Arial" w:hAnsi="Arial" w:cs="Arial"/>
          <w:sz w:val="20"/>
          <w:szCs w:val="20"/>
          <w:lang w:val="es-ES_tradnl"/>
        </w:rPr>
      </w:pPr>
    </w:p>
    <w:p w14:paraId="2489DD5E" w14:textId="3D5FD02D" w:rsidR="00953A6A" w:rsidRPr="004C7BDD" w:rsidRDefault="00953A6A" w:rsidP="007A06A3">
      <w:pPr>
        <w:widowControl/>
        <w:kinsoku w:val="0"/>
        <w:overflowPunct w:val="0"/>
        <w:adjustRightInd w:val="0"/>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Excursión opcional:</w:t>
      </w:r>
    </w:p>
    <w:p w14:paraId="748FC1FF" w14:textId="29E5D976" w:rsidR="00953A6A" w:rsidRPr="004C7BDD" w:rsidRDefault="00953A6A" w:rsidP="007A06A3">
      <w:pPr>
        <w:widowControl/>
        <w:kinsoku w:val="0"/>
        <w:overflowPunct w:val="0"/>
        <w:adjustRightInd w:val="0"/>
        <w:rPr>
          <w:rFonts w:ascii="Arial" w:hAnsi="Arial" w:cs="Arial"/>
          <w:color w:val="70AD47" w:themeColor="accent6"/>
          <w:sz w:val="20"/>
          <w:szCs w:val="20"/>
          <w:lang w:val="es-ES_tradnl"/>
        </w:rPr>
      </w:pPr>
      <w:proofErr w:type="spellStart"/>
      <w:r w:rsidRPr="004C7BDD">
        <w:rPr>
          <w:rFonts w:ascii="Arial" w:hAnsi="Arial" w:cs="Arial"/>
          <w:color w:val="70AD47" w:themeColor="accent6"/>
          <w:sz w:val="20"/>
          <w:szCs w:val="20"/>
          <w:lang w:val="es-ES_tradnl"/>
        </w:rPr>
        <w:t>Massada</w:t>
      </w:r>
      <w:proofErr w:type="spellEnd"/>
      <w:r w:rsidRPr="004C7BDD">
        <w:rPr>
          <w:rFonts w:ascii="Arial" w:hAnsi="Arial" w:cs="Arial"/>
          <w:color w:val="70AD47" w:themeColor="accent6"/>
          <w:sz w:val="20"/>
          <w:szCs w:val="20"/>
          <w:lang w:val="es-ES_tradnl"/>
        </w:rPr>
        <w:t xml:space="preserve"> y Mar Muerto, por persona: 160 $</w:t>
      </w:r>
    </w:p>
    <w:p w14:paraId="27BB6C36" w14:textId="77777777" w:rsidR="00953A6A" w:rsidRPr="004C7BDD" w:rsidRDefault="00953A6A" w:rsidP="007A06A3">
      <w:pPr>
        <w:widowControl/>
        <w:kinsoku w:val="0"/>
        <w:overflowPunct w:val="0"/>
        <w:adjustRightInd w:val="0"/>
        <w:rPr>
          <w:rFonts w:ascii="Arial" w:hAnsi="Arial" w:cs="Arial"/>
          <w:color w:val="70AD47" w:themeColor="accent6"/>
          <w:sz w:val="20"/>
          <w:szCs w:val="20"/>
          <w:lang w:val="es-ES_tradnl"/>
        </w:rPr>
      </w:pPr>
    </w:p>
    <w:p w14:paraId="4B145F2A" w14:textId="77777777" w:rsidR="00953A6A" w:rsidRPr="004C7BDD" w:rsidRDefault="00953A6A" w:rsidP="007A06A3">
      <w:pPr>
        <w:widowControl/>
        <w:kinsoku w:val="0"/>
        <w:overflowPunct w:val="0"/>
        <w:adjustRightInd w:val="0"/>
        <w:rPr>
          <w:rFonts w:ascii="Arial" w:hAnsi="Arial" w:cs="Arial"/>
          <w:color w:val="70AD47" w:themeColor="accent6"/>
          <w:sz w:val="20"/>
          <w:szCs w:val="20"/>
          <w:lang w:val="es-ES_tradnl"/>
        </w:rPr>
      </w:pPr>
    </w:p>
    <w:p w14:paraId="1453D944" w14:textId="7514CCCB" w:rsidR="00953A6A" w:rsidRPr="004C7BDD" w:rsidRDefault="00953A6A" w:rsidP="007A06A3">
      <w:pPr>
        <w:widowControl/>
        <w:kinsoku w:val="0"/>
        <w:overflowPunct w:val="0"/>
        <w:adjustRightInd w:val="0"/>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Suplemento de Temporada Alta en Israel</w:t>
      </w:r>
    </w:p>
    <w:p w14:paraId="671FAE94" w14:textId="7EC2B08F" w:rsidR="00953A6A" w:rsidRPr="004C7BDD" w:rsidRDefault="00953A6A" w:rsidP="007A06A3">
      <w:pPr>
        <w:widowControl/>
        <w:kinsoku w:val="0"/>
        <w:overflowPunct w:val="0"/>
        <w:adjustRightInd w:val="0"/>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Se aplica a las siguientes fechas de salidas, iniciando el día 01 del tour</w:t>
      </w:r>
    </w:p>
    <w:p w14:paraId="2BDED75B" w14:textId="4A78DF03" w:rsidR="007A06A3" w:rsidRPr="004C7BDD" w:rsidRDefault="007A06A3" w:rsidP="00935E07">
      <w:pPr>
        <w:widowControl/>
        <w:kinsoku w:val="0"/>
        <w:overflowPunct w:val="0"/>
        <w:adjustRightInd w:val="0"/>
        <w:rPr>
          <w:rFonts w:ascii="Arial" w:hAnsi="Arial" w:cs="Arial"/>
          <w:color w:val="70AD47" w:themeColor="accent6"/>
          <w:sz w:val="20"/>
          <w:szCs w:val="20"/>
          <w:lang w:val="es-ES_tradnl"/>
        </w:rPr>
      </w:pPr>
    </w:p>
    <w:tbl>
      <w:tblPr>
        <w:tblStyle w:val="Tablaconcuadrcula"/>
        <w:tblW w:w="0" w:type="auto"/>
        <w:tblLook w:val="04A0" w:firstRow="1" w:lastRow="0" w:firstColumn="1" w:lastColumn="0" w:noHBand="0" w:noVBand="1"/>
      </w:tblPr>
      <w:tblGrid>
        <w:gridCol w:w="1526"/>
        <w:gridCol w:w="5748"/>
        <w:gridCol w:w="3638"/>
      </w:tblGrid>
      <w:tr w:rsidR="004C7BDD" w:rsidRPr="0099329C" w14:paraId="3EAA5B3F" w14:textId="77777777" w:rsidTr="00953A6A">
        <w:tc>
          <w:tcPr>
            <w:tcW w:w="1526" w:type="dxa"/>
          </w:tcPr>
          <w:p w14:paraId="2D14527A" w14:textId="5D6EC06B" w:rsidR="00A8564C" w:rsidRPr="004C7BDD" w:rsidRDefault="00A8564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Cat</w:t>
            </w:r>
          </w:p>
        </w:tc>
        <w:tc>
          <w:tcPr>
            <w:tcW w:w="5748" w:type="dxa"/>
          </w:tcPr>
          <w:p w14:paraId="7FACE749" w14:textId="10311E78" w:rsidR="00A8564C" w:rsidRPr="004C7BDD" w:rsidRDefault="00953A6A" w:rsidP="00A8564C">
            <w:pPr>
              <w:widowControl/>
              <w:kinsoku w:val="0"/>
              <w:overflowPunct w:val="0"/>
              <w:adjustRightInd w:val="0"/>
              <w:spacing w:line="360" w:lineRule="auto"/>
              <w:rPr>
                <w:rFonts w:ascii="Arial" w:hAnsi="Arial" w:cs="Arial"/>
                <w:color w:val="70AD47" w:themeColor="accent6"/>
                <w:sz w:val="20"/>
                <w:szCs w:val="20"/>
                <w:lang w:val="en-GB"/>
              </w:rPr>
            </w:pPr>
            <w:proofErr w:type="spellStart"/>
            <w:r w:rsidRPr="004C7BDD">
              <w:rPr>
                <w:rFonts w:ascii="Arial" w:hAnsi="Arial" w:cs="Arial"/>
                <w:color w:val="70AD47" w:themeColor="accent6"/>
                <w:sz w:val="20"/>
                <w:szCs w:val="20"/>
                <w:lang w:val="en-GB"/>
              </w:rPr>
              <w:t>Supl</w:t>
            </w:r>
            <w:proofErr w:type="spellEnd"/>
            <w:r w:rsidRPr="004C7BDD">
              <w:rPr>
                <w:rFonts w:ascii="Arial" w:hAnsi="Arial" w:cs="Arial"/>
                <w:color w:val="70AD47" w:themeColor="accent6"/>
                <w:sz w:val="20"/>
                <w:szCs w:val="20"/>
                <w:lang w:val="en-GB"/>
              </w:rPr>
              <w:t xml:space="preserve"> </w:t>
            </w:r>
            <w:proofErr w:type="spellStart"/>
            <w:r w:rsidRPr="004C7BDD">
              <w:rPr>
                <w:rFonts w:ascii="Arial" w:hAnsi="Arial" w:cs="Arial"/>
                <w:color w:val="70AD47" w:themeColor="accent6"/>
                <w:sz w:val="20"/>
                <w:szCs w:val="20"/>
                <w:lang w:val="en-GB"/>
              </w:rPr>
              <w:t>Salidas</w:t>
            </w:r>
            <w:proofErr w:type="spellEnd"/>
            <w:r w:rsidRPr="004C7BDD">
              <w:rPr>
                <w:rFonts w:ascii="Arial" w:hAnsi="Arial" w:cs="Arial"/>
                <w:color w:val="70AD47" w:themeColor="accent6"/>
                <w:sz w:val="20"/>
                <w:szCs w:val="20"/>
                <w:lang w:val="en-GB"/>
              </w:rPr>
              <w:t>: 02/</w:t>
            </w:r>
            <w:proofErr w:type="gramStart"/>
            <w:r w:rsidRPr="004C7BDD">
              <w:rPr>
                <w:rFonts w:ascii="Arial" w:hAnsi="Arial" w:cs="Arial"/>
                <w:color w:val="70AD47" w:themeColor="accent6"/>
                <w:sz w:val="20"/>
                <w:szCs w:val="20"/>
                <w:lang w:val="en-GB"/>
              </w:rPr>
              <w:t>Jun,</w:t>
            </w:r>
            <w:proofErr w:type="gramEnd"/>
            <w:r w:rsidRPr="004C7BDD">
              <w:rPr>
                <w:rFonts w:ascii="Arial" w:hAnsi="Arial" w:cs="Arial"/>
                <w:color w:val="70AD47" w:themeColor="accent6"/>
                <w:sz w:val="20"/>
                <w:szCs w:val="20"/>
                <w:lang w:val="en-GB"/>
              </w:rPr>
              <w:t xml:space="preserve"> 28/Jul, 04/Ago, 11/Ago, 18/Ago, 22/Sep, 20/Oct, 27/Oct, 03/Nov</w:t>
            </w:r>
          </w:p>
        </w:tc>
        <w:tc>
          <w:tcPr>
            <w:tcW w:w="3638" w:type="dxa"/>
          </w:tcPr>
          <w:p w14:paraId="2731DAF9" w14:textId="70686F6F" w:rsidR="00A8564C" w:rsidRPr="001D3B26" w:rsidRDefault="00BD6BA3" w:rsidP="00A8564C">
            <w:pPr>
              <w:widowControl/>
              <w:kinsoku w:val="0"/>
              <w:overflowPunct w:val="0"/>
              <w:adjustRightInd w:val="0"/>
              <w:spacing w:line="360" w:lineRule="auto"/>
              <w:rPr>
                <w:rFonts w:ascii="Arial" w:hAnsi="Arial" w:cs="Arial"/>
                <w:color w:val="70AD47" w:themeColor="accent6"/>
                <w:sz w:val="20"/>
                <w:szCs w:val="20"/>
                <w:lang w:val="en-GB"/>
              </w:rPr>
            </w:pPr>
            <w:proofErr w:type="spellStart"/>
            <w:r w:rsidRPr="001D3B26">
              <w:rPr>
                <w:rFonts w:ascii="Arial" w:hAnsi="Arial" w:cs="Arial"/>
                <w:color w:val="70AD47" w:themeColor="accent6"/>
                <w:sz w:val="20"/>
                <w:szCs w:val="20"/>
                <w:lang w:val="en-GB"/>
              </w:rPr>
              <w:t>Supl</w:t>
            </w:r>
            <w:proofErr w:type="spellEnd"/>
            <w:r w:rsidRPr="001D3B26">
              <w:rPr>
                <w:rFonts w:ascii="Arial" w:hAnsi="Arial" w:cs="Arial"/>
                <w:color w:val="70AD47" w:themeColor="accent6"/>
                <w:sz w:val="20"/>
                <w:szCs w:val="20"/>
                <w:lang w:val="en-GB"/>
              </w:rPr>
              <w:t xml:space="preserve"> </w:t>
            </w:r>
            <w:proofErr w:type="spellStart"/>
            <w:r w:rsidRPr="001D3B26">
              <w:rPr>
                <w:rFonts w:ascii="Arial" w:hAnsi="Arial" w:cs="Arial"/>
                <w:color w:val="70AD47" w:themeColor="accent6"/>
                <w:sz w:val="20"/>
                <w:szCs w:val="20"/>
                <w:lang w:val="en-GB"/>
              </w:rPr>
              <w:t>Salidas</w:t>
            </w:r>
            <w:proofErr w:type="spellEnd"/>
            <w:r w:rsidRPr="001D3B26">
              <w:rPr>
                <w:rFonts w:ascii="Arial" w:hAnsi="Arial" w:cs="Arial"/>
                <w:color w:val="70AD47" w:themeColor="accent6"/>
                <w:sz w:val="20"/>
                <w:szCs w:val="20"/>
                <w:lang w:val="en-GB"/>
              </w:rPr>
              <w:t>: 14/</w:t>
            </w:r>
            <w:proofErr w:type="spellStart"/>
            <w:r w:rsidRPr="001D3B26">
              <w:rPr>
                <w:rFonts w:ascii="Arial" w:hAnsi="Arial" w:cs="Arial"/>
                <w:color w:val="70AD47" w:themeColor="accent6"/>
                <w:sz w:val="20"/>
                <w:szCs w:val="20"/>
                <w:lang w:val="en-GB"/>
              </w:rPr>
              <w:t>Abr</w:t>
            </w:r>
            <w:proofErr w:type="spellEnd"/>
            <w:r w:rsidR="005C7030" w:rsidRPr="001D3B26">
              <w:rPr>
                <w:rFonts w:ascii="Arial" w:hAnsi="Arial" w:cs="Arial"/>
                <w:color w:val="70AD47" w:themeColor="accent6"/>
                <w:sz w:val="20"/>
                <w:szCs w:val="20"/>
                <w:lang w:val="en-GB"/>
              </w:rPr>
              <w:t>, 06/</w:t>
            </w:r>
            <w:proofErr w:type="gramStart"/>
            <w:r w:rsidR="005C7030" w:rsidRPr="001D3B26">
              <w:rPr>
                <w:rFonts w:ascii="Arial" w:hAnsi="Arial" w:cs="Arial"/>
                <w:color w:val="70AD47" w:themeColor="accent6"/>
                <w:sz w:val="20"/>
                <w:szCs w:val="20"/>
                <w:lang w:val="en-GB"/>
              </w:rPr>
              <w:t>Oct,</w:t>
            </w:r>
            <w:proofErr w:type="gramEnd"/>
            <w:r w:rsidR="005C7030" w:rsidRPr="001D3B26">
              <w:rPr>
                <w:rFonts w:ascii="Arial" w:hAnsi="Arial" w:cs="Arial"/>
                <w:color w:val="70AD47" w:themeColor="accent6"/>
                <w:sz w:val="20"/>
                <w:szCs w:val="20"/>
                <w:lang w:val="en-GB"/>
              </w:rPr>
              <w:t xml:space="preserve"> 13/Oct</w:t>
            </w:r>
          </w:p>
        </w:tc>
      </w:tr>
      <w:tr w:rsidR="004C7BDD" w:rsidRPr="004C7BDD" w14:paraId="47407594" w14:textId="77777777" w:rsidTr="00953A6A">
        <w:tc>
          <w:tcPr>
            <w:tcW w:w="1526" w:type="dxa"/>
          </w:tcPr>
          <w:p w14:paraId="287B6318" w14:textId="71D455B0" w:rsidR="00A8564C" w:rsidRPr="004C7BDD" w:rsidRDefault="00953A6A"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A</w:t>
            </w:r>
          </w:p>
        </w:tc>
        <w:tc>
          <w:tcPr>
            <w:tcW w:w="5748" w:type="dxa"/>
          </w:tcPr>
          <w:p w14:paraId="20955614" w14:textId="3E6F8F2D" w:rsidR="00A8564C" w:rsidRPr="004C7BDD" w:rsidRDefault="004A282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105</w:t>
            </w:r>
          </w:p>
        </w:tc>
        <w:tc>
          <w:tcPr>
            <w:tcW w:w="3638" w:type="dxa"/>
          </w:tcPr>
          <w:p w14:paraId="1C140640" w14:textId="46AEB62F" w:rsidR="00A8564C" w:rsidRPr="004C7BDD" w:rsidRDefault="004A282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270</w:t>
            </w:r>
          </w:p>
        </w:tc>
      </w:tr>
      <w:tr w:rsidR="004C7BDD" w:rsidRPr="004C7BDD" w14:paraId="0A665F34" w14:textId="77777777" w:rsidTr="00953A6A">
        <w:tc>
          <w:tcPr>
            <w:tcW w:w="1526" w:type="dxa"/>
          </w:tcPr>
          <w:p w14:paraId="0EEB8EAD" w14:textId="79E82843" w:rsidR="00A8564C" w:rsidRPr="004C7BDD" w:rsidRDefault="00953A6A"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B</w:t>
            </w:r>
          </w:p>
        </w:tc>
        <w:tc>
          <w:tcPr>
            <w:tcW w:w="5748" w:type="dxa"/>
          </w:tcPr>
          <w:p w14:paraId="7DCD4980" w14:textId="21266E53" w:rsidR="00A8564C" w:rsidRPr="004C7BDD" w:rsidRDefault="004A282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105</w:t>
            </w:r>
          </w:p>
        </w:tc>
        <w:tc>
          <w:tcPr>
            <w:tcW w:w="3638" w:type="dxa"/>
          </w:tcPr>
          <w:p w14:paraId="4789BEB7" w14:textId="7D02072C" w:rsidR="00A8564C" w:rsidRPr="004C7BDD" w:rsidRDefault="004A282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280</w:t>
            </w:r>
          </w:p>
        </w:tc>
      </w:tr>
      <w:tr w:rsidR="004C7BDD" w:rsidRPr="004C7BDD" w14:paraId="30219CA2" w14:textId="77777777" w:rsidTr="00953A6A">
        <w:tc>
          <w:tcPr>
            <w:tcW w:w="1526" w:type="dxa"/>
          </w:tcPr>
          <w:p w14:paraId="145F16E0" w14:textId="5A5D7EC3" w:rsidR="00A8564C" w:rsidRPr="004C7BDD" w:rsidRDefault="00953A6A"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C</w:t>
            </w:r>
          </w:p>
        </w:tc>
        <w:tc>
          <w:tcPr>
            <w:tcW w:w="5748" w:type="dxa"/>
          </w:tcPr>
          <w:p w14:paraId="1EFD3FB5" w14:textId="29979BDB" w:rsidR="00A8564C" w:rsidRPr="004C7BDD" w:rsidRDefault="004A282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105</w:t>
            </w:r>
          </w:p>
        </w:tc>
        <w:tc>
          <w:tcPr>
            <w:tcW w:w="3638" w:type="dxa"/>
          </w:tcPr>
          <w:p w14:paraId="7481BC4C" w14:textId="6EF15144" w:rsidR="00A8564C" w:rsidRPr="004C7BDD" w:rsidRDefault="004A282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280</w:t>
            </w:r>
          </w:p>
        </w:tc>
      </w:tr>
      <w:tr w:rsidR="004C7BDD" w:rsidRPr="004C7BDD" w14:paraId="3E067953" w14:textId="77777777" w:rsidTr="00953A6A">
        <w:tc>
          <w:tcPr>
            <w:tcW w:w="1526" w:type="dxa"/>
          </w:tcPr>
          <w:p w14:paraId="1482B16B" w14:textId="4FD4D262" w:rsidR="00A8564C" w:rsidRPr="004C7BDD" w:rsidRDefault="00953A6A"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lastRenderedPageBreak/>
              <w:t>D</w:t>
            </w:r>
          </w:p>
        </w:tc>
        <w:tc>
          <w:tcPr>
            <w:tcW w:w="5748" w:type="dxa"/>
          </w:tcPr>
          <w:p w14:paraId="74DD230B" w14:textId="4E459DE0" w:rsidR="00A8564C" w:rsidRPr="004C7BDD" w:rsidRDefault="004A282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105</w:t>
            </w:r>
          </w:p>
        </w:tc>
        <w:tc>
          <w:tcPr>
            <w:tcW w:w="3638" w:type="dxa"/>
          </w:tcPr>
          <w:p w14:paraId="629660A5" w14:textId="50548614" w:rsidR="00A8564C" w:rsidRPr="004C7BDD" w:rsidRDefault="004A282C" w:rsidP="00A8564C">
            <w:pPr>
              <w:widowControl/>
              <w:kinsoku w:val="0"/>
              <w:overflowPunct w:val="0"/>
              <w:adjustRightInd w:val="0"/>
              <w:spacing w:line="360" w:lineRule="auto"/>
              <w:rPr>
                <w:rFonts w:ascii="Arial" w:hAnsi="Arial" w:cs="Arial"/>
                <w:color w:val="70AD47" w:themeColor="accent6"/>
                <w:sz w:val="20"/>
                <w:szCs w:val="20"/>
                <w:lang w:val="es-ES_tradnl"/>
              </w:rPr>
            </w:pPr>
            <w:r w:rsidRPr="004C7BDD">
              <w:rPr>
                <w:rFonts w:ascii="Arial" w:hAnsi="Arial" w:cs="Arial"/>
                <w:color w:val="70AD47" w:themeColor="accent6"/>
                <w:sz w:val="20"/>
                <w:szCs w:val="20"/>
                <w:lang w:val="es-ES_tradnl"/>
              </w:rPr>
              <w:t>295</w:t>
            </w:r>
          </w:p>
        </w:tc>
      </w:tr>
    </w:tbl>
    <w:p w14:paraId="7DA7BE0D" w14:textId="77777777" w:rsidR="005E50FA" w:rsidRDefault="005E50FA" w:rsidP="00935E07">
      <w:pPr>
        <w:widowControl/>
        <w:kinsoku w:val="0"/>
        <w:overflowPunct w:val="0"/>
        <w:adjustRightInd w:val="0"/>
        <w:rPr>
          <w:rFonts w:ascii="Arial" w:hAnsi="Arial" w:cs="Arial"/>
          <w:sz w:val="20"/>
          <w:szCs w:val="20"/>
          <w:lang w:val="es-ES_tradnl"/>
        </w:rPr>
      </w:pPr>
    </w:p>
    <w:p w14:paraId="6A4DA4CA" w14:textId="77777777" w:rsidR="005E50FA" w:rsidRDefault="005E50FA" w:rsidP="00935E07">
      <w:pPr>
        <w:widowControl/>
        <w:kinsoku w:val="0"/>
        <w:overflowPunct w:val="0"/>
        <w:adjustRightInd w:val="0"/>
        <w:rPr>
          <w:rFonts w:ascii="Arial" w:hAnsi="Arial" w:cs="Arial"/>
          <w:sz w:val="20"/>
          <w:szCs w:val="20"/>
          <w:lang w:val="es-ES_tradnl"/>
        </w:rPr>
      </w:pPr>
    </w:p>
    <w:p w14:paraId="13C8EA40" w14:textId="77777777" w:rsidR="007A06A3" w:rsidRPr="007A06A3" w:rsidRDefault="007A06A3" w:rsidP="007A06A3">
      <w:pPr>
        <w:widowControl/>
        <w:kinsoku w:val="0"/>
        <w:overflowPunct w:val="0"/>
        <w:adjustRightInd w:val="0"/>
        <w:rPr>
          <w:rFonts w:ascii="Arial" w:hAnsi="Arial" w:cs="Arial"/>
          <w:b/>
          <w:bCs/>
          <w:i/>
          <w:iCs/>
          <w:sz w:val="20"/>
          <w:szCs w:val="20"/>
          <w:lang w:val="es-ES_tradnl"/>
        </w:rPr>
      </w:pPr>
      <w:r w:rsidRPr="007A06A3">
        <w:rPr>
          <w:rFonts w:ascii="Arial" w:hAnsi="Arial" w:cs="Arial"/>
          <w:b/>
          <w:bCs/>
          <w:i/>
          <w:iCs/>
          <w:sz w:val="20"/>
          <w:szCs w:val="20"/>
          <w:lang w:val="es-ES_tradnl"/>
        </w:rPr>
        <w:t>Nuestro precio incluye</w:t>
      </w:r>
    </w:p>
    <w:p w14:paraId="1DCF422A"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Pasajes aéreos en Egipto: Cairo/Luxor y Aswan/Cairo y Pasajes aéreos en vuelo regular de El Cairo a Tel Aviv.</w:t>
      </w:r>
    </w:p>
    <w:p w14:paraId="3329FF7A"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Asistencia y traslados indicados en el programa.</w:t>
      </w:r>
    </w:p>
    <w:p w14:paraId="6D3ACA54"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Crucero por el Nilo 4 noches en régimen de pensión completa.</w:t>
      </w:r>
    </w:p>
    <w:p w14:paraId="0370DEA6"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Programa de excursiones en el crucero con guía local de habla hispana y entradas: paseo en faluca y templo de Philae en Aswan, templo de Sobek en Kom Ombo, templo de Horus en </w:t>
      </w:r>
      <w:proofErr w:type="spellStart"/>
      <w:r w:rsidRPr="007A06A3">
        <w:rPr>
          <w:rFonts w:ascii="Arial" w:hAnsi="Arial" w:cs="Arial"/>
          <w:sz w:val="20"/>
          <w:szCs w:val="20"/>
          <w:lang w:val="es-ES_tradnl"/>
        </w:rPr>
        <w:t>Edfu</w:t>
      </w:r>
      <w:proofErr w:type="spellEnd"/>
      <w:r w:rsidRPr="007A06A3">
        <w:rPr>
          <w:rFonts w:ascii="Arial" w:hAnsi="Arial" w:cs="Arial"/>
          <w:sz w:val="20"/>
          <w:szCs w:val="20"/>
          <w:lang w:val="es-ES_tradnl"/>
        </w:rPr>
        <w:t xml:space="preserve">, templos de Luxor y Karnak. </w:t>
      </w:r>
    </w:p>
    <w:p w14:paraId="1C1A2999"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Visita del recinto de las pirámides de Gizeh y la Esfinge.</w:t>
      </w:r>
    </w:p>
    <w:p w14:paraId="32BA9B43"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Programa de Excursiones y Visitas en Israel de acuerdo con el itinerario con guías locales de habla hispana.</w:t>
      </w:r>
    </w:p>
    <w:p w14:paraId="3BE33A86"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Alojamiento y desayuno buffet en hoteles de El Cairo según opción elegida, habitaciones con baño o ducha. </w:t>
      </w:r>
    </w:p>
    <w:p w14:paraId="1748F0B6" w14:textId="002CD6C0" w:rsidR="007A06A3" w:rsidRPr="0011482F" w:rsidRDefault="007A06A3" w:rsidP="007A06A3">
      <w:pPr>
        <w:widowControl/>
        <w:kinsoku w:val="0"/>
        <w:overflowPunct w:val="0"/>
        <w:adjustRightInd w:val="0"/>
        <w:rPr>
          <w:rFonts w:ascii="Arial" w:hAnsi="Arial" w:cs="Arial"/>
          <w:sz w:val="20"/>
          <w:szCs w:val="20"/>
          <w:lang w:val="es-ES_tradnl"/>
        </w:rPr>
      </w:pPr>
      <w:r w:rsidRPr="0011482F">
        <w:rPr>
          <w:rFonts w:ascii="Arial" w:hAnsi="Arial" w:cs="Arial"/>
          <w:sz w:val="20"/>
          <w:szCs w:val="20"/>
          <w:lang w:val="es-ES_tradnl"/>
        </w:rPr>
        <w:t xml:space="preserve">Media pensión en Israel excepto </w:t>
      </w:r>
      <w:r w:rsidR="00906C6E" w:rsidRPr="0011482F">
        <w:rPr>
          <w:rFonts w:ascii="Arial" w:hAnsi="Arial" w:cs="Arial"/>
          <w:sz w:val="20"/>
          <w:szCs w:val="20"/>
          <w:lang w:val="es-ES_tradnl"/>
        </w:rPr>
        <w:t>en Tel Aviv</w:t>
      </w:r>
      <w:r w:rsidRPr="0011482F">
        <w:rPr>
          <w:rFonts w:ascii="Arial" w:hAnsi="Arial" w:cs="Arial"/>
          <w:sz w:val="20"/>
          <w:szCs w:val="20"/>
          <w:lang w:val="es-ES_tradnl"/>
        </w:rPr>
        <w:t xml:space="preserve"> (</w:t>
      </w:r>
      <w:r w:rsidR="00906C6E" w:rsidRPr="0011482F">
        <w:rPr>
          <w:rFonts w:ascii="Arial" w:hAnsi="Arial" w:cs="Arial"/>
          <w:sz w:val="20"/>
          <w:szCs w:val="20"/>
          <w:lang w:val="es-ES_tradnl"/>
        </w:rPr>
        <w:t>5</w:t>
      </w:r>
      <w:r w:rsidRPr="0011482F">
        <w:rPr>
          <w:rFonts w:ascii="Arial" w:hAnsi="Arial" w:cs="Arial"/>
          <w:sz w:val="20"/>
          <w:szCs w:val="20"/>
          <w:lang w:val="es-ES_tradnl"/>
        </w:rPr>
        <w:t xml:space="preserve"> cenas).</w:t>
      </w:r>
    </w:p>
    <w:p w14:paraId="64473B46" w14:textId="1FE22468"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Seguro de Asistencia Mapaplus.</w:t>
      </w:r>
    </w:p>
    <w:p w14:paraId="419B5C95"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1BB9DF5F" w14:textId="77777777" w:rsidR="007A06A3" w:rsidRPr="007A06A3" w:rsidRDefault="007A06A3" w:rsidP="007A06A3">
      <w:pPr>
        <w:widowControl/>
        <w:kinsoku w:val="0"/>
        <w:overflowPunct w:val="0"/>
        <w:adjustRightInd w:val="0"/>
        <w:rPr>
          <w:rFonts w:ascii="Arial" w:hAnsi="Arial" w:cs="Arial"/>
          <w:b/>
          <w:bCs/>
          <w:i/>
          <w:iCs/>
          <w:sz w:val="20"/>
          <w:szCs w:val="20"/>
          <w:lang w:val="es-ES_tradnl"/>
        </w:rPr>
      </w:pPr>
      <w:r w:rsidRPr="007A06A3">
        <w:rPr>
          <w:rFonts w:ascii="Arial" w:hAnsi="Arial" w:cs="Arial"/>
          <w:b/>
          <w:bCs/>
          <w:i/>
          <w:iCs/>
          <w:sz w:val="20"/>
          <w:szCs w:val="20"/>
          <w:lang w:val="es-ES_tradnl"/>
        </w:rPr>
        <w:t>Nuestro precio no incluye</w:t>
      </w:r>
    </w:p>
    <w:p w14:paraId="44BB0B6A"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Visado, bebidas en las comidas.</w:t>
      </w:r>
    </w:p>
    <w:p w14:paraId="56B1BB6C"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Propinas en el crucero, son obligatorias </w:t>
      </w:r>
      <w:proofErr w:type="spellStart"/>
      <w:r w:rsidRPr="007A06A3">
        <w:rPr>
          <w:rFonts w:ascii="Arial" w:hAnsi="Arial" w:cs="Arial"/>
          <w:sz w:val="20"/>
          <w:szCs w:val="20"/>
          <w:lang w:val="es-ES_tradnl"/>
        </w:rPr>
        <w:t>aprox</w:t>
      </w:r>
      <w:proofErr w:type="spellEnd"/>
      <w:r w:rsidRPr="007A06A3">
        <w:rPr>
          <w:rFonts w:ascii="Arial" w:hAnsi="Arial" w:cs="Arial"/>
          <w:sz w:val="20"/>
          <w:szCs w:val="20"/>
          <w:lang w:val="es-ES_tradnl"/>
        </w:rPr>
        <w:t xml:space="preserve"> 40$ con pago directo en el barco.</w:t>
      </w:r>
    </w:p>
    <w:p w14:paraId="7B6FF6DF"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Visado de Egipto 35$ Neto por persona.</w:t>
      </w:r>
    </w:p>
    <w:p w14:paraId="115EC4A6" w14:textId="003B9FD1"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Cena del 24 y 31/12 en hoteles. Consultar precio y condiciones de obligatoriedad o no según hotel.</w:t>
      </w:r>
    </w:p>
    <w:p w14:paraId="0A6EC6AF" w14:textId="77777777" w:rsidR="007A06A3" w:rsidRPr="007A06A3" w:rsidRDefault="007A06A3" w:rsidP="007A06A3">
      <w:pPr>
        <w:widowControl/>
        <w:kinsoku w:val="0"/>
        <w:overflowPunct w:val="0"/>
        <w:adjustRightInd w:val="0"/>
        <w:rPr>
          <w:rFonts w:ascii="Arial" w:hAnsi="Arial" w:cs="Arial"/>
          <w:sz w:val="20"/>
          <w:szCs w:val="20"/>
          <w:lang w:val="es-ES_tradnl"/>
        </w:rPr>
      </w:pPr>
    </w:p>
    <w:p w14:paraId="7BAABCB0"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b/>
          <w:bCs/>
          <w:i/>
          <w:iCs/>
          <w:sz w:val="20"/>
          <w:szCs w:val="20"/>
          <w:lang w:val="es-ES_tradnl"/>
        </w:rPr>
        <w:t>Paquete Plus</w:t>
      </w:r>
    </w:p>
    <w:p w14:paraId="6015A877" w14:textId="3887B8DB"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8 </w:t>
      </w:r>
      <w:proofErr w:type="gramStart"/>
      <w:r w:rsidRPr="007A06A3">
        <w:rPr>
          <w:rFonts w:ascii="Arial" w:hAnsi="Arial" w:cs="Arial"/>
          <w:sz w:val="20"/>
          <w:szCs w:val="20"/>
          <w:lang w:val="es-ES_tradnl"/>
        </w:rPr>
        <w:t>Días</w:t>
      </w:r>
      <w:proofErr w:type="gramEnd"/>
      <w:r w:rsidRPr="007A06A3">
        <w:rPr>
          <w:rFonts w:ascii="Arial" w:hAnsi="Arial" w:cs="Arial"/>
          <w:sz w:val="20"/>
          <w:szCs w:val="20"/>
          <w:lang w:val="es-ES_tradnl"/>
        </w:rPr>
        <w:t>: Cairo / Cairo</w:t>
      </w:r>
      <w:r w:rsidR="0011482F">
        <w:rPr>
          <w:rFonts w:ascii="Arial" w:hAnsi="Arial" w:cs="Arial"/>
          <w:sz w:val="20"/>
          <w:szCs w:val="20"/>
          <w:lang w:val="es-ES_tradnl"/>
        </w:rPr>
        <w:t>:</w:t>
      </w:r>
      <w:r w:rsidRPr="007A06A3">
        <w:rPr>
          <w:rFonts w:ascii="Arial" w:hAnsi="Arial" w:cs="Arial"/>
          <w:sz w:val="20"/>
          <w:szCs w:val="20"/>
          <w:lang w:val="es-ES_tradnl"/>
        </w:rPr>
        <w:t xml:space="preserve"> </w:t>
      </w:r>
    </w:p>
    <w:p w14:paraId="4E18F41B" w14:textId="77777777" w:rsidR="007A06A3" w:rsidRPr="007A06A3" w:rsidRDefault="007A06A3" w:rsidP="007A06A3">
      <w:pPr>
        <w:widowControl/>
        <w:kinsoku w:val="0"/>
        <w:overflowPunct w:val="0"/>
        <w:adjustRightInd w:val="0"/>
        <w:rPr>
          <w:rFonts w:ascii="Arial" w:hAnsi="Arial" w:cs="Arial"/>
          <w:b/>
          <w:bCs/>
          <w:i/>
          <w:iCs/>
          <w:sz w:val="20"/>
          <w:szCs w:val="20"/>
          <w:lang w:val="es-ES_tradnl"/>
        </w:rPr>
      </w:pPr>
      <w:r w:rsidRPr="007A06A3">
        <w:rPr>
          <w:rFonts w:ascii="Arial" w:hAnsi="Arial" w:cs="Arial"/>
          <w:b/>
          <w:bCs/>
          <w:i/>
          <w:iCs/>
          <w:sz w:val="20"/>
          <w:szCs w:val="20"/>
          <w:lang w:val="es-ES_tradnl"/>
        </w:rPr>
        <w:t>Extras</w:t>
      </w:r>
    </w:p>
    <w:p w14:paraId="2E598C32" w14:textId="77777777" w:rsidR="007A06A3" w:rsidRP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 xml:space="preserve">Visita día completo al Museo Egipcio, Ciudadela de Saladino y barrio </w:t>
      </w:r>
      <w:proofErr w:type="gramStart"/>
      <w:r w:rsidRPr="007A06A3">
        <w:rPr>
          <w:rFonts w:ascii="Arial" w:hAnsi="Arial" w:cs="Arial"/>
          <w:sz w:val="20"/>
          <w:szCs w:val="20"/>
          <w:lang w:val="es-ES_tradnl"/>
        </w:rPr>
        <w:t>Copto</w:t>
      </w:r>
      <w:proofErr w:type="gramEnd"/>
      <w:r w:rsidRPr="007A06A3">
        <w:rPr>
          <w:rFonts w:ascii="Arial" w:hAnsi="Arial" w:cs="Arial"/>
          <w:sz w:val="20"/>
          <w:szCs w:val="20"/>
          <w:lang w:val="es-ES_tradnl"/>
        </w:rPr>
        <w:t>, con almuerzo</w:t>
      </w:r>
    </w:p>
    <w:p w14:paraId="1A1042F8" w14:textId="3076098F" w:rsidR="007A06A3" w:rsidRDefault="007A06A3" w:rsidP="007A06A3">
      <w:pPr>
        <w:widowControl/>
        <w:kinsoku w:val="0"/>
        <w:overflowPunct w:val="0"/>
        <w:adjustRightInd w:val="0"/>
        <w:rPr>
          <w:rFonts w:ascii="Arial" w:hAnsi="Arial" w:cs="Arial"/>
          <w:sz w:val="20"/>
          <w:szCs w:val="20"/>
          <w:lang w:val="es-ES_tradnl"/>
        </w:rPr>
      </w:pPr>
      <w:r w:rsidRPr="007A06A3">
        <w:rPr>
          <w:rFonts w:ascii="Arial" w:hAnsi="Arial" w:cs="Arial"/>
          <w:sz w:val="20"/>
          <w:szCs w:val="20"/>
          <w:lang w:val="es-ES_tradnl"/>
        </w:rPr>
        <w:t>Excursión a Abu Simbel desde Aswan en Bus</w:t>
      </w:r>
    </w:p>
    <w:p w14:paraId="3B596D9E" w14:textId="70CF28DA" w:rsidR="007A06A3" w:rsidRDefault="007A06A3" w:rsidP="007A06A3">
      <w:pPr>
        <w:widowControl/>
        <w:kinsoku w:val="0"/>
        <w:overflowPunct w:val="0"/>
        <w:adjustRightInd w:val="0"/>
        <w:rPr>
          <w:rFonts w:ascii="Arial" w:hAnsi="Arial" w:cs="Arial"/>
          <w:sz w:val="20"/>
          <w:szCs w:val="20"/>
          <w:lang w:val="es-ES_tradnl"/>
        </w:rPr>
      </w:pPr>
    </w:p>
    <w:p w14:paraId="09127E29"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1036E584" w14:textId="77777777" w:rsidR="00726234" w:rsidRPr="00317DFD" w:rsidRDefault="00726234" w:rsidP="00726234">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2093"/>
        <w:gridCol w:w="4252"/>
        <w:gridCol w:w="4567"/>
      </w:tblGrid>
      <w:tr w:rsidR="004C7BDD" w:rsidRPr="004C7BDD" w14:paraId="656AE8BA" w14:textId="77777777" w:rsidTr="000D79B3">
        <w:tc>
          <w:tcPr>
            <w:tcW w:w="10912" w:type="dxa"/>
            <w:gridSpan w:val="3"/>
          </w:tcPr>
          <w:p w14:paraId="250FACF5" w14:textId="77777777" w:rsidR="00726234" w:rsidRPr="004C7BDD" w:rsidRDefault="00726234"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C7BDD">
              <w:rPr>
                <w:rFonts w:ascii="Arial" w:eastAsia="Calibri" w:hAnsi="Arial" w:cs="Arial"/>
                <w:b/>
                <w:bCs/>
                <w:color w:val="70AD47" w:themeColor="accent6"/>
                <w:sz w:val="20"/>
                <w:szCs w:val="20"/>
                <w:lang w:val="es-ES_tradnl" w:bidi="ar-SA"/>
              </w:rPr>
              <w:t>Hoteles previstos o similares</w:t>
            </w:r>
          </w:p>
        </w:tc>
      </w:tr>
      <w:tr w:rsidR="004C7BDD" w:rsidRPr="004C7BDD" w14:paraId="4B0F332F" w14:textId="77777777" w:rsidTr="00726234">
        <w:tc>
          <w:tcPr>
            <w:tcW w:w="2093" w:type="dxa"/>
          </w:tcPr>
          <w:p w14:paraId="516F0A7A" w14:textId="77777777" w:rsidR="00726234" w:rsidRPr="004C7BDD" w:rsidRDefault="00726234"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C7BDD">
              <w:rPr>
                <w:rFonts w:ascii="Arial" w:eastAsia="Calibri" w:hAnsi="Arial" w:cs="Arial"/>
                <w:b/>
                <w:bCs/>
                <w:color w:val="70AD47" w:themeColor="accent6"/>
                <w:sz w:val="20"/>
                <w:szCs w:val="20"/>
                <w:lang w:val="es-ES_tradnl" w:bidi="ar-SA"/>
              </w:rPr>
              <w:t>Ciudad</w:t>
            </w:r>
          </w:p>
        </w:tc>
        <w:tc>
          <w:tcPr>
            <w:tcW w:w="4252" w:type="dxa"/>
          </w:tcPr>
          <w:p w14:paraId="2BF1BB2B" w14:textId="77777777" w:rsidR="00726234" w:rsidRPr="004C7BDD" w:rsidRDefault="00726234"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C7BDD">
              <w:rPr>
                <w:rFonts w:ascii="Arial" w:eastAsia="Calibri" w:hAnsi="Arial" w:cs="Arial"/>
                <w:b/>
                <w:bCs/>
                <w:color w:val="70AD47" w:themeColor="accent6"/>
                <w:sz w:val="20"/>
                <w:szCs w:val="20"/>
                <w:lang w:val="es-ES_tradnl" w:bidi="ar-SA"/>
              </w:rPr>
              <w:t>Categoría A</w:t>
            </w:r>
          </w:p>
        </w:tc>
        <w:tc>
          <w:tcPr>
            <w:tcW w:w="4567" w:type="dxa"/>
          </w:tcPr>
          <w:p w14:paraId="73A63A15" w14:textId="77777777" w:rsidR="00726234" w:rsidRPr="004C7BDD" w:rsidRDefault="00726234"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C7BDD">
              <w:rPr>
                <w:rFonts w:ascii="Arial" w:eastAsia="Calibri" w:hAnsi="Arial" w:cs="Arial"/>
                <w:b/>
                <w:bCs/>
                <w:color w:val="70AD47" w:themeColor="accent6"/>
                <w:sz w:val="20"/>
                <w:szCs w:val="20"/>
                <w:lang w:val="es-ES_tradnl" w:bidi="ar-SA"/>
              </w:rPr>
              <w:t>Categoría B</w:t>
            </w:r>
          </w:p>
        </w:tc>
      </w:tr>
      <w:tr w:rsidR="004C7BDD" w:rsidRPr="004C7BDD" w14:paraId="564F0583" w14:textId="77777777" w:rsidTr="00726234">
        <w:tc>
          <w:tcPr>
            <w:tcW w:w="2093" w:type="dxa"/>
          </w:tcPr>
          <w:p w14:paraId="2FD74373" w14:textId="19F52BCC" w:rsidR="00726234" w:rsidRPr="004C7BDD" w:rsidRDefault="00726234"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Cairo</w:t>
            </w:r>
          </w:p>
        </w:tc>
        <w:tc>
          <w:tcPr>
            <w:tcW w:w="4252" w:type="dxa"/>
          </w:tcPr>
          <w:p w14:paraId="7043614D" w14:textId="212C53C7" w:rsidR="00726234" w:rsidRPr="004C7BDD" w:rsidRDefault="00726234"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rFonts w:ascii="Arial" w:eastAsia="Calibri" w:hAnsi="Arial" w:cs="Arial"/>
                <w:color w:val="70AD47" w:themeColor="accent6"/>
                <w:sz w:val="20"/>
                <w:szCs w:val="20"/>
                <w:lang w:val="es-ES_tradnl" w:bidi="ar-SA"/>
              </w:rPr>
              <w:t>Barcelo</w:t>
            </w:r>
            <w:proofErr w:type="spellEnd"/>
            <w:r w:rsidRPr="004C7BDD">
              <w:rPr>
                <w:rFonts w:ascii="Arial" w:eastAsia="Calibri" w:hAnsi="Arial" w:cs="Arial"/>
                <w:color w:val="70AD47" w:themeColor="accent6"/>
                <w:sz w:val="20"/>
                <w:szCs w:val="20"/>
                <w:lang w:val="es-ES_tradnl" w:bidi="ar-SA"/>
              </w:rPr>
              <w:t xml:space="preserve"> </w:t>
            </w:r>
            <w:proofErr w:type="spellStart"/>
            <w:r w:rsidRPr="004C7BDD">
              <w:rPr>
                <w:rFonts w:ascii="Arial" w:eastAsia="Calibri" w:hAnsi="Arial" w:cs="Arial"/>
                <w:color w:val="70AD47" w:themeColor="accent6"/>
                <w:sz w:val="20"/>
                <w:szCs w:val="20"/>
                <w:lang w:val="es-ES_tradnl" w:bidi="ar-SA"/>
              </w:rPr>
              <w:t>Pyramids</w:t>
            </w:r>
            <w:proofErr w:type="spellEnd"/>
          </w:p>
        </w:tc>
        <w:tc>
          <w:tcPr>
            <w:tcW w:w="4567" w:type="dxa"/>
          </w:tcPr>
          <w:p w14:paraId="63F8AE99" w14:textId="77E00481" w:rsidR="00726234" w:rsidRPr="004C7BDD" w:rsidRDefault="00726234"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rFonts w:ascii="Arial" w:eastAsia="Calibri" w:hAnsi="Arial" w:cs="Arial"/>
                <w:color w:val="70AD47" w:themeColor="accent6"/>
                <w:sz w:val="20"/>
                <w:szCs w:val="20"/>
                <w:lang w:val="es-ES_tradnl" w:bidi="ar-SA"/>
              </w:rPr>
              <w:t>Ramses</w:t>
            </w:r>
            <w:proofErr w:type="spellEnd"/>
            <w:r w:rsidRPr="004C7BDD">
              <w:rPr>
                <w:rFonts w:ascii="Arial" w:eastAsia="Calibri" w:hAnsi="Arial" w:cs="Arial"/>
                <w:color w:val="70AD47" w:themeColor="accent6"/>
                <w:sz w:val="20"/>
                <w:szCs w:val="20"/>
                <w:lang w:val="es-ES_tradnl" w:bidi="ar-SA"/>
              </w:rPr>
              <w:t xml:space="preserve"> Hilton</w:t>
            </w:r>
          </w:p>
        </w:tc>
      </w:tr>
      <w:tr w:rsidR="004C7BDD" w:rsidRPr="004C7BDD" w14:paraId="2E2283B9" w14:textId="77777777" w:rsidTr="00726234">
        <w:tc>
          <w:tcPr>
            <w:tcW w:w="2093" w:type="dxa"/>
          </w:tcPr>
          <w:p w14:paraId="30935BF1" w14:textId="5775E3FA" w:rsidR="00726234" w:rsidRPr="004C7BDD" w:rsidRDefault="00726234"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Crucero</w:t>
            </w:r>
          </w:p>
        </w:tc>
        <w:tc>
          <w:tcPr>
            <w:tcW w:w="4252" w:type="dxa"/>
          </w:tcPr>
          <w:p w14:paraId="203AEEDD" w14:textId="7FA3E390" w:rsidR="00726234" w:rsidRPr="004C7BDD" w:rsidRDefault="00726234"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rFonts w:ascii="Arial" w:eastAsia="Calibri" w:hAnsi="Arial" w:cs="Arial"/>
                <w:color w:val="70AD47" w:themeColor="accent6"/>
                <w:sz w:val="20"/>
                <w:szCs w:val="20"/>
                <w:lang w:val="es-ES_tradnl" w:bidi="ar-SA"/>
              </w:rPr>
              <w:t>Radamis</w:t>
            </w:r>
            <w:proofErr w:type="spellEnd"/>
            <w:r w:rsidRPr="004C7BDD">
              <w:rPr>
                <w:rFonts w:ascii="Arial" w:eastAsia="Calibri" w:hAnsi="Arial" w:cs="Arial"/>
                <w:color w:val="70AD47" w:themeColor="accent6"/>
                <w:sz w:val="20"/>
                <w:szCs w:val="20"/>
                <w:lang w:val="es-ES_tradnl" w:bidi="ar-SA"/>
              </w:rPr>
              <w:t xml:space="preserve"> II / Solaris</w:t>
            </w:r>
          </w:p>
        </w:tc>
        <w:tc>
          <w:tcPr>
            <w:tcW w:w="4567" w:type="dxa"/>
          </w:tcPr>
          <w:p w14:paraId="0FEA649D" w14:textId="4317408A" w:rsidR="00726234" w:rsidRPr="004C7BDD" w:rsidRDefault="00726234"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rFonts w:ascii="Arial" w:eastAsia="Calibri" w:hAnsi="Arial" w:cs="Arial"/>
                <w:color w:val="70AD47" w:themeColor="accent6"/>
                <w:sz w:val="20"/>
                <w:szCs w:val="20"/>
                <w:lang w:val="es-ES_tradnl" w:bidi="ar-SA"/>
              </w:rPr>
              <w:t>Radamis</w:t>
            </w:r>
            <w:proofErr w:type="spellEnd"/>
            <w:r w:rsidRPr="004C7BDD">
              <w:rPr>
                <w:rFonts w:ascii="Arial" w:eastAsia="Calibri" w:hAnsi="Arial" w:cs="Arial"/>
                <w:color w:val="70AD47" w:themeColor="accent6"/>
                <w:sz w:val="20"/>
                <w:szCs w:val="20"/>
                <w:lang w:val="es-ES_tradnl" w:bidi="ar-SA"/>
              </w:rPr>
              <w:t xml:space="preserve"> II / Solaris</w:t>
            </w:r>
          </w:p>
        </w:tc>
      </w:tr>
      <w:tr w:rsidR="004C7BDD" w:rsidRPr="004C7BDD" w14:paraId="4CAFBDEB" w14:textId="77777777" w:rsidTr="00726234">
        <w:tc>
          <w:tcPr>
            <w:tcW w:w="2093" w:type="dxa"/>
          </w:tcPr>
          <w:p w14:paraId="212B8025" w14:textId="7777777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Tel Aviv</w:t>
            </w:r>
          </w:p>
        </w:tc>
        <w:tc>
          <w:tcPr>
            <w:tcW w:w="4252" w:type="dxa"/>
          </w:tcPr>
          <w:p w14:paraId="1CDFDEC4" w14:textId="57015699"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Sea Net</w:t>
            </w:r>
          </w:p>
        </w:tc>
        <w:tc>
          <w:tcPr>
            <w:tcW w:w="4567" w:type="dxa"/>
          </w:tcPr>
          <w:p w14:paraId="5371B814" w14:textId="69641022"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 xml:space="preserve">Grand Beach / </w:t>
            </w:r>
            <w:proofErr w:type="spellStart"/>
            <w:r w:rsidRPr="004C7BDD">
              <w:rPr>
                <w:rFonts w:ascii="Arial" w:eastAsia="Calibri" w:hAnsi="Arial" w:cs="Arial"/>
                <w:color w:val="70AD47" w:themeColor="accent6"/>
                <w:sz w:val="20"/>
                <w:szCs w:val="20"/>
                <w:lang w:val="es-ES_tradnl" w:bidi="ar-SA"/>
              </w:rPr>
              <w:t>Maxim</w:t>
            </w:r>
            <w:proofErr w:type="spellEnd"/>
          </w:p>
        </w:tc>
      </w:tr>
      <w:tr w:rsidR="004C7BDD" w:rsidRPr="004C7BDD" w14:paraId="12559ED8" w14:textId="77777777" w:rsidTr="00726234">
        <w:tc>
          <w:tcPr>
            <w:tcW w:w="2093" w:type="dxa"/>
          </w:tcPr>
          <w:p w14:paraId="0D15B45F" w14:textId="7777777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Galilea</w:t>
            </w:r>
          </w:p>
        </w:tc>
        <w:tc>
          <w:tcPr>
            <w:tcW w:w="4252" w:type="dxa"/>
          </w:tcPr>
          <w:p w14:paraId="14B54561" w14:textId="3ECBDF6A"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Kibutz Hotel</w:t>
            </w:r>
          </w:p>
        </w:tc>
        <w:tc>
          <w:tcPr>
            <w:tcW w:w="4567" w:type="dxa"/>
          </w:tcPr>
          <w:p w14:paraId="09335BCE" w14:textId="2E46B109"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Kibutz Hotel</w:t>
            </w:r>
          </w:p>
        </w:tc>
      </w:tr>
      <w:tr w:rsidR="004C7BDD" w:rsidRPr="004C7BDD" w14:paraId="03686DD6" w14:textId="77777777" w:rsidTr="00726234">
        <w:tc>
          <w:tcPr>
            <w:tcW w:w="2093" w:type="dxa"/>
          </w:tcPr>
          <w:p w14:paraId="79BB7000" w14:textId="7777777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Tiberiades</w:t>
            </w:r>
          </w:p>
        </w:tc>
        <w:tc>
          <w:tcPr>
            <w:tcW w:w="4252" w:type="dxa"/>
          </w:tcPr>
          <w:p w14:paraId="26C49E4C" w14:textId="690283B4"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Prima Galil / Plaza Nazareth</w:t>
            </w:r>
          </w:p>
        </w:tc>
        <w:tc>
          <w:tcPr>
            <w:tcW w:w="4567" w:type="dxa"/>
          </w:tcPr>
          <w:p w14:paraId="5FF98B78" w14:textId="20837DA3"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Prima Galil / Plaza Nazareth</w:t>
            </w:r>
          </w:p>
        </w:tc>
      </w:tr>
      <w:tr w:rsidR="004C7BDD" w:rsidRPr="004C7BDD" w14:paraId="56D71868" w14:textId="77777777" w:rsidTr="00726234">
        <w:tc>
          <w:tcPr>
            <w:tcW w:w="2093" w:type="dxa"/>
          </w:tcPr>
          <w:p w14:paraId="584A6C27" w14:textId="7777777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 xml:space="preserve">Jerusalén </w:t>
            </w:r>
          </w:p>
        </w:tc>
        <w:tc>
          <w:tcPr>
            <w:tcW w:w="4252" w:type="dxa"/>
          </w:tcPr>
          <w:p w14:paraId="3A2403F6" w14:textId="6F77A99C"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rFonts w:ascii="Arial" w:eastAsia="Calibri" w:hAnsi="Arial" w:cs="Arial"/>
                <w:color w:val="70AD47" w:themeColor="accent6"/>
                <w:sz w:val="20"/>
                <w:szCs w:val="20"/>
                <w:lang w:val="es-ES_tradnl" w:bidi="ar-SA"/>
              </w:rPr>
              <w:t>Jerusalem</w:t>
            </w:r>
            <w:proofErr w:type="spellEnd"/>
            <w:r w:rsidRPr="004C7BDD">
              <w:rPr>
                <w:rFonts w:ascii="Arial" w:eastAsia="Calibri" w:hAnsi="Arial" w:cs="Arial"/>
                <w:color w:val="70AD47" w:themeColor="accent6"/>
                <w:sz w:val="20"/>
                <w:szCs w:val="20"/>
                <w:lang w:val="es-ES_tradnl" w:bidi="ar-SA"/>
              </w:rPr>
              <w:t xml:space="preserve"> Gate / </w:t>
            </w:r>
            <w:proofErr w:type="spellStart"/>
            <w:r w:rsidRPr="004C7BDD">
              <w:rPr>
                <w:rFonts w:ascii="Arial" w:eastAsia="Calibri" w:hAnsi="Arial" w:cs="Arial"/>
                <w:color w:val="70AD47" w:themeColor="accent6"/>
                <w:sz w:val="20"/>
                <w:szCs w:val="20"/>
                <w:lang w:val="es-ES_tradnl" w:bidi="ar-SA"/>
              </w:rPr>
              <w:t>Jerusalem</w:t>
            </w:r>
            <w:proofErr w:type="spellEnd"/>
            <w:r w:rsidRPr="004C7BDD">
              <w:rPr>
                <w:rFonts w:ascii="Arial" w:eastAsia="Calibri" w:hAnsi="Arial" w:cs="Arial"/>
                <w:color w:val="70AD47" w:themeColor="accent6"/>
                <w:sz w:val="20"/>
                <w:szCs w:val="20"/>
                <w:lang w:val="es-ES_tradnl" w:bidi="ar-SA"/>
              </w:rPr>
              <w:t xml:space="preserve"> Gold</w:t>
            </w:r>
          </w:p>
        </w:tc>
        <w:tc>
          <w:tcPr>
            <w:tcW w:w="4567" w:type="dxa"/>
          </w:tcPr>
          <w:p w14:paraId="12B8CE82" w14:textId="5CB2A5E1"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 xml:space="preserve">Prima Park / </w:t>
            </w:r>
            <w:proofErr w:type="spellStart"/>
            <w:r w:rsidRPr="004C7BDD">
              <w:rPr>
                <w:rFonts w:ascii="Arial" w:eastAsia="Calibri" w:hAnsi="Arial" w:cs="Arial"/>
                <w:color w:val="70AD47" w:themeColor="accent6"/>
                <w:sz w:val="20"/>
                <w:szCs w:val="20"/>
                <w:lang w:val="es-ES_tradnl" w:bidi="ar-SA"/>
              </w:rPr>
              <w:t>Caesar</w:t>
            </w:r>
            <w:proofErr w:type="spellEnd"/>
          </w:p>
        </w:tc>
      </w:tr>
      <w:tr w:rsidR="004C7BDD" w:rsidRPr="004C7BDD" w14:paraId="2880D3B3" w14:textId="77777777" w:rsidTr="00726234">
        <w:tc>
          <w:tcPr>
            <w:tcW w:w="2093" w:type="dxa"/>
          </w:tcPr>
          <w:p w14:paraId="14D03D0D" w14:textId="77777777" w:rsidR="00726234" w:rsidRPr="004C7BDD" w:rsidRDefault="00726234"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C7BDD">
              <w:rPr>
                <w:rFonts w:ascii="Arial" w:eastAsia="Calibri" w:hAnsi="Arial" w:cs="Arial"/>
                <w:b/>
                <w:bCs/>
                <w:color w:val="70AD47" w:themeColor="accent6"/>
                <w:sz w:val="20"/>
                <w:szCs w:val="20"/>
                <w:lang w:val="es-ES_tradnl" w:bidi="ar-SA"/>
              </w:rPr>
              <w:t>Ciudad</w:t>
            </w:r>
          </w:p>
        </w:tc>
        <w:tc>
          <w:tcPr>
            <w:tcW w:w="4252" w:type="dxa"/>
          </w:tcPr>
          <w:p w14:paraId="13C2EB73" w14:textId="77777777" w:rsidR="00726234" w:rsidRPr="004C7BDD" w:rsidRDefault="00726234"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C7BDD">
              <w:rPr>
                <w:rFonts w:ascii="Arial" w:eastAsia="Calibri" w:hAnsi="Arial" w:cs="Arial"/>
                <w:b/>
                <w:bCs/>
                <w:color w:val="70AD47" w:themeColor="accent6"/>
                <w:sz w:val="20"/>
                <w:szCs w:val="20"/>
                <w:lang w:val="es-ES_tradnl" w:bidi="ar-SA"/>
              </w:rPr>
              <w:t>Categoría C</w:t>
            </w:r>
          </w:p>
        </w:tc>
        <w:tc>
          <w:tcPr>
            <w:tcW w:w="4567" w:type="dxa"/>
          </w:tcPr>
          <w:p w14:paraId="37CF5872" w14:textId="77777777" w:rsidR="00726234" w:rsidRPr="004C7BDD" w:rsidRDefault="00726234"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4C7BDD">
              <w:rPr>
                <w:rFonts w:ascii="Arial" w:eastAsia="Calibri" w:hAnsi="Arial" w:cs="Arial"/>
                <w:b/>
                <w:bCs/>
                <w:color w:val="70AD47" w:themeColor="accent6"/>
                <w:sz w:val="20"/>
                <w:szCs w:val="20"/>
                <w:lang w:val="es-ES_tradnl" w:bidi="ar-SA"/>
              </w:rPr>
              <w:t>Categoría D</w:t>
            </w:r>
          </w:p>
        </w:tc>
      </w:tr>
      <w:tr w:rsidR="004C7BDD" w:rsidRPr="004C7BDD" w14:paraId="48A297B0" w14:textId="77777777" w:rsidTr="00726234">
        <w:tc>
          <w:tcPr>
            <w:tcW w:w="2093" w:type="dxa"/>
          </w:tcPr>
          <w:p w14:paraId="514B1775" w14:textId="7C9BA440" w:rsidR="00726234" w:rsidRPr="004C7BDD" w:rsidRDefault="00726234" w:rsidP="00726234">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Cairo</w:t>
            </w:r>
          </w:p>
        </w:tc>
        <w:tc>
          <w:tcPr>
            <w:tcW w:w="4252" w:type="dxa"/>
          </w:tcPr>
          <w:p w14:paraId="48CFBF97" w14:textId="4193172E" w:rsidR="00726234" w:rsidRPr="004C7BDD" w:rsidRDefault="00726234" w:rsidP="00726234">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rFonts w:ascii="Arial" w:eastAsia="Calibri" w:hAnsi="Arial" w:cs="Arial"/>
                <w:color w:val="70AD47" w:themeColor="accent6"/>
                <w:sz w:val="20"/>
                <w:szCs w:val="20"/>
                <w:lang w:val="es-ES_tradnl" w:bidi="ar-SA"/>
              </w:rPr>
              <w:t>Semiramis</w:t>
            </w:r>
            <w:proofErr w:type="spellEnd"/>
            <w:r w:rsidRPr="004C7BDD">
              <w:rPr>
                <w:rFonts w:ascii="Arial" w:eastAsia="Calibri" w:hAnsi="Arial" w:cs="Arial"/>
                <w:color w:val="70AD47" w:themeColor="accent6"/>
                <w:sz w:val="20"/>
                <w:szCs w:val="20"/>
                <w:lang w:val="es-ES_tradnl" w:bidi="ar-SA"/>
              </w:rPr>
              <w:t xml:space="preserve"> Intercontinental</w:t>
            </w:r>
          </w:p>
        </w:tc>
        <w:tc>
          <w:tcPr>
            <w:tcW w:w="4567" w:type="dxa"/>
          </w:tcPr>
          <w:p w14:paraId="64F5E6C2" w14:textId="2038690C" w:rsidR="00726234" w:rsidRPr="004C7BDD" w:rsidRDefault="00726234" w:rsidP="00726234">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Sheraton Cairo</w:t>
            </w:r>
          </w:p>
        </w:tc>
      </w:tr>
      <w:tr w:rsidR="004C7BDD" w:rsidRPr="004C7BDD" w14:paraId="7D1A8A78" w14:textId="77777777" w:rsidTr="00726234">
        <w:tc>
          <w:tcPr>
            <w:tcW w:w="2093" w:type="dxa"/>
          </w:tcPr>
          <w:p w14:paraId="20A21467" w14:textId="79F916FE" w:rsidR="00726234" w:rsidRPr="004C7BDD" w:rsidRDefault="00726234" w:rsidP="00726234">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Crucero</w:t>
            </w:r>
          </w:p>
        </w:tc>
        <w:tc>
          <w:tcPr>
            <w:tcW w:w="4252" w:type="dxa"/>
          </w:tcPr>
          <w:p w14:paraId="04F5889E" w14:textId="26D804E0" w:rsidR="00726234" w:rsidRPr="004C7BDD" w:rsidRDefault="00726234" w:rsidP="00726234">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rFonts w:ascii="Arial" w:eastAsia="Calibri" w:hAnsi="Arial" w:cs="Arial"/>
                <w:color w:val="70AD47" w:themeColor="accent6"/>
                <w:sz w:val="20"/>
                <w:szCs w:val="20"/>
                <w:lang w:val="es-ES_tradnl" w:bidi="ar-SA"/>
              </w:rPr>
              <w:t>Nile</w:t>
            </w:r>
            <w:proofErr w:type="spellEnd"/>
            <w:r w:rsidRPr="004C7BDD">
              <w:rPr>
                <w:rFonts w:ascii="Arial" w:eastAsia="Calibri" w:hAnsi="Arial" w:cs="Arial"/>
                <w:color w:val="70AD47" w:themeColor="accent6"/>
                <w:sz w:val="20"/>
                <w:szCs w:val="20"/>
                <w:lang w:val="es-ES_tradnl" w:bidi="ar-SA"/>
              </w:rPr>
              <w:t xml:space="preserve"> Premium</w:t>
            </w:r>
          </w:p>
        </w:tc>
        <w:tc>
          <w:tcPr>
            <w:tcW w:w="4567" w:type="dxa"/>
          </w:tcPr>
          <w:p w14:paraId="5A86B6AA" w14:textId="69426796" w:rsidR="00726234" w:rsidRPr="004C7BDD" w:rsidRDefault="00726234" w:rsidP="00726234">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color w:val="70AD47" w:themeColor="accent6"/>
              </w:rPr>
              <w:t>Nile</w:t>
            </w:r>
            <w:proofErr w:type="spellEnd"/>
            <w:r w:rsidRPr="004C7BDD">
              <w:rPr>
                <w:color w:val="70AD47" w:themeColor="accent6"/>
              </w:rPr>
              <w:t xml:space="preserve"> Premium</w:t>
            </w:r>
          </w:p>
        </w:tc>
      </w:tr>
      <w:tr w:rsidR="004C7BDD" w:rsidRPr="004C7BDD" w14:paraId="6D40AE74" w14:textId="77777777" w:rsidTr="00726234">
        <w:tc>
          <w:tcPr>
            <w:tcW w:w="2093" w:type="dxa"/>
          </w:tcPr>
          <w:p w14:paraId="71463C09" w14:textId="7777777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Tel Aviv</w:t>
            </w:r>
          </w:p>
        </w:tc>
        <w:tc>
          <w:tcPr>
            <w:tcW w:w="4252" w:type="dxa"/>
          </w:tcPr>
          <w:p w14:paraId="2E7A2673" w14:textId="5FD4E9AD"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4C7BDD">
              <w:rPr>
                <w:rFonts w:ascii="Arial" w:eastAsia="Calibri" w:hAnsi="Arial" w:cs="Arial"/>
                <w:color w:val="70AD47" w:themeColor="accent6"/>
                <w:sz w:val="20"/>
                <w:szCs w:val="20"/>
                <w:lang w:val="es-ES_tradnl" w:bidi="ar-SA"/>
              </w:rPr>
              <w:t>Metropolitan</w:t>
            </w:r>
            <w:proofErr w:type="spellEnd"/>
            <w:r w:rsidRPr="004C7BDD">
              <w:rPr>
                <w:rFonts w:ascii="Arial" w:eastAsia="Calibri" w:hAnsi="Arial" w:cs="Arial"/>
                <w:color w:val="70AD47" w:themeColor="accent6"/>
                <w:sz w:val="20"/>
                <w:szCs w:val="20"/>
                <w:lang w:val="es-ES_tradnl" w:bidi="ar-SA"/>
              </w:rPr>
              <w:t xml:space="preserve"> / BY 14</w:t>
            </w:r>
          </w:p>
        </w:tc>
        <w:tc>
          <w:tcPr>
            <w:tcW w:w="4567" w:type="dxa"/>
          </w:tcPr>
          <w:p w14:paraId="1F21C2F3" w14:textId="06157F06"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n-US" w:bidi="ar-SA"/>
              </w:rPr>
              <w:t xml:space="preserve">Crowne Plaza Tel-Aviv / </w:t>
            </w:r>
            <w:proofErr w:type="spellStart"/>
            <w:r w:rsidRPr="004C7BDD">
              <w:rPr>
                <w:rFonts w:ascii="Arial" w:eastAsia="Calibri" w:hAnsi="Arial" w:cs="Arial"/>
                <w:color w:val="70AD47" w:themeColor="accent6"/>
                <w:sz w:val="20"/>
                <w:szCs w:val="20"/>
                <w:lang w:val="en-US" w:bidi="ar-SA"/>
              </w:rPr>
              <w:t>Herods</w:t>
            </w:r>
            <w:proofErr w:type="spellEnd"/>
            <w:r w:rsidRPr="004C7BDD">
              <w:rPr>
                <w:rFonts w:ascii="Arial" w:eastAsia="Calibri" w:hAnsi="Arial" w:cs="Arial"/>
                <w:color w:val="70AD47" w:themeColor="accent6"/>
                <w:sz w:val="20"/>
                <w:szCs w:val="20"/>
                <w:lang w:val="en-US" w:bidi="ar-SA"/>
              </w:rPr>
              <w:t xml:space="preserve"> Tel- Aviv</w:t>
            </w:r>
          </w:p>
        </w:tc>
      </w:tr>
      <w:tr w:rsidR="004C7BDD" w:rsidRPr="004C7BDD" w14:paraId="06642CF7" w14:textId="77777777" w:rsidTr="00726234">
        <w:tc>
          <w:tcPr>
            <w:tcW w:w="2093" w:type="dxa"/>
          </w:tcPr>
          <w:p w14:paraId="65719199" w14:textId="7777777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Galilea</w:t>
            </w:r>
          </w:p>
        </w:tc>
        <w:tc>
          <w:tcPr>
            <w:tcW w:w="4252" w:type="dxa"/>
          </w:tcPr>
          <w:p w14:paraId="50EB855B" w14:textId="01B6AF3F"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Kibutz Hotel</w:t>
            </w:r>
          </w:p>
        </w:tc>
        <w:tc>
          <w:tcPr>
            <w:tcW w:w="4567" w:type="dxa"/>
          </w:tcPr>
          <w:p w14:paraId="7667C7AD" w14:textId="586DC1DA"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Kibutz Hotel</w:t>
            </w:r>
          </w:p>
        </w:tc>
      </w:tr>
      <w:tr w:rsidR="004C7BDD" w:rsidRPr="004C7BDD" w14:paraId="192319E8" w14:textId="77777777" w:rsidTr="00726234">
        <w:tc>
          <w:tcPr>
            <w:tcW w:w="2093" w:type="dxa"/>
          </w:tcPr>
          <w:p w14:paraId="4C1DAF9C" w14:textId="7777777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Tiberiades</w:t>
            </w:r>
          </w:p>
        </w:tc>
        <w:tc>
          <w:tcPr>
            <w:tcW w:w="4252" w:type="dxa"/>
          </w:tcPr>
          <w:p w14:paraId="29E6D023" w14:textId="05B2AA5C"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4C7BDD">
              <w:rPr>
                <w:rFonts w:ascii="Arial" w:eastAsia="Calibri" w:hAnsi="Arial" w:cs="Arial"/>
                <w:color w:val="70AD47" w:themeColor="accent6"/>
                <w:sz w:val="20"/>
                <w:szCs w:val="20"/>
                <w:lang w:val="en-US" w:bidi="ar-SA"/>
              </w:rPr>
              <w:t>Royal Plaza / Lake House / Golden Crowne</w:t>
            </w:r>
          </w:p>
        </w:tc>
        <w:tc>
          <w:tcPr>
            <w:tcW w:w="4567" w:type="dxa"/>
          </w:tcPr>
          <w:p w14:paraId="16CB87BD" w14:textId="323E2D9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n-US" w:bidi="ar-SA"/>
              </w:rPr>
              <w:t xml:space="preserve">Caesar Tiberias / Ramada </w:t>
            </w:r>
            <w:r w:rsidRPr="004C7BDD">
              <w:rPr>
                <w:rFonts w:ascii="Arial" w:eastAsia="Calibri" w:hAnsi="Arial" w:cs="Arial"/>
                <w:color w:val="70AD47" w:themeColor="accent6"/>
                <w:sz w:val="20"/>
                <w:szCs w:val="20"/>
                <w:lang w:val="es-ES_tradnl" w:bidi="ar-SA"/>
              </w:rPr>
              <w:t>Nazareth</w:t>
            </w:r>
          </w:p>
        </w:tc>
      </w:tr>
      <w:tr w:rsidR="004C7BDD" w:rsidRPr="004C7BDD" w14:paraId="47428F30" w14:textId="77777777" w:rsidTr="00726234">
        <w:tc>
          <w:tcPr>
            <w:tcW w:w="2093" w:type="dxa"/>
          </w:tcPr>
          <w:p w14:paraId="72A58E41" w14:textId="77777777"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 xml:space="preserve">Jerusalén </w:t>
            </w:r>
          </w:p>
        </w:tc>
        <w:tc>
          <w:tcPr>
            <w:tcW w:w="4252" w:type="dxa"/>
          </w:tcPr>
          <w:p w14:paraId="544F3D90" w14:textId="1667CD1B"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 xml:space="preserve">Grand </w:t>
            </w:r>
            <w:proofErr w:type="spellStart"/>
            <w:r w:rsidRPr="004C7BDD">
              <w:rPr>
                <w:rFonts w:ascii="Arial" w:eastAsia="Calibri" w:hAnsi="Arial" w:cs="Arial"/>
                <w:color w:val="70AD47" w:themeColor="accent6"/>
                <w:sz w:val="20"/>
                <w:szCs w:val="20"/>
                <w:lang w:val="es-ES_tradnl" w:bidi="ar-SA"/>
              </w:rPr>
              <w:t>Court</w:t>
            </w:r>
            <w:proofErr w:type="spellEnd"/>
            <w:r w:rsidRPr="004C7BDD">
              <w:rPr>
                <w:rFonts w:ascii="Arial" w:eastAsia="Calibri" w:hAnsi="Arial" w:cs="Arial"/>
                <w:color w:val="70AD47" w:themeColor="accent6"/>
                <w:sz w:val="20"/>
                <w:szCs w:val="20"/>
                <w:lang w:val="es-ES_tradnl" w:bidi="ar-SA"/>
              </w:rPr>
              <w:t xml:space="preserve"> / Leonardo </w:t>
            </w:r>
            <w:proofErr w:type="spellStart"/>
            <w:r w:rsidRPr="004C7BDD">
              <w:rPr>
                <w:rFonts w:ascii="Arial" w:eastAsia="Calibri" w:hAnsi="Arial" w:cs="Arial"/>
                <w:color w:val="70AD47" w:themeColor="accent6"/>
                <w:sz w:val="20"/>
                <w:szCs w:val="20"/>
                <w:lang w:val="es-ES_tradnl" w:bidi="ar-SA"/>
              </w:rPr>
              <w:t>Jerusalem</w:t>
            </w:r>
            <w:proofErr w:type="spellEnd"/>
            <w:r w:rsidRPr="004C7BDD">
              <w:rPr>
                <w:rFonts w:ascii="Arial" w:eastAsia="Calibri" w:hAnsi="Arial" w:cs="Arial"/>
                <w:color w:val="70AD47" w:themeColor="accent6"/>
                <w:sz w:val="20"/>
                <w:szCs w:val="20"/>
                <w:lang w:val="es-ES_tradnl" w:bidi="ar-SA"/>
              </w:rPr>
              <w:t xml:space="preserve"> </w:t>
            </w:r>
          </w:p>
        </w:tc>
        <w:tc>
          <w:tcPr>
            <w:tcW w:w="4567" w:type="dxa"/>
          </w:tcPr>
          <w:p w14:paraId="7EF99127" w14:textId="273430B8" w:rsidR="000A005D" w:rsidRPr="004C7BDD" w:rsidRDefault="000A005D" w:rsidP="000A005D">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C7BDD">
              <w:rPr>
                <w:rFonts w:ascii="Arial" w:eastAsia="Calibri" w:hAnsi="Arial" w:cs="Arial"/>
                <w:color w:val="70AD47" w:themeColor="accent6"/>
                <w:sz w:val="20"/>
                <w:szCs w:val="20"/>
                <w:lang w:val="es-ES_tradnl" w:bidi="ar-SA"/>
              </w:rPr>
              <w:t xml:space="preserve">Lady Stern / </w:t>
            </w:r>
            <w:proofErr w:type="spellStart"/>
            <w:r w:rsidRPr="004C7BDD">
              <w:rPr>
                <w:rFonts w:ascii="Arial" w:eastAsia="Calibri" w:hAnsi="Arial" w:cs="Arial"/>
                <w:color w:val="70AD47" w:themeColor="accent6"/>
                <w:sz w:val="20"/>
                <w:szCs w:val="20"/>
                <w:lang w:val="es-ES_tradnl" w:bidi="ar-SA"/>
              </w:rPr>
              <w:t>Vert</w:t>
            </w:r>
            <w:proofErr w:type="spellEnd"/>
            <w:r w:rsidRPr="004C7BDD">
              <w:rPr>
                <w:rFonts w:ascii="Arial" w:eastAsia="Calibri" w:hAnsi="Arial" w:cs="Arial"/>
                <w:color w:val="70AD47" w:themeColor="accent6"/>
                <w:sz w:val="20"/>
                <w:szCs w:val="20"/>
                <w:lang w:val="es-ES_tradnl" w:bidi="ar-SA"/>
              </w:rPr>
              <w:t xml:space="preserve"> Jerusalem</w:t>
            </w:r>
          </w:p>
        </w:tc>
      </w:tr>
    </w:tbl>
    <w:p w14:paraId="07577FA0" w14:textId="77777777" w:rsidR="007A06A3" w:rsidRPr="00726234" w:rsidRDefault="007A06A3" w:rsidP="007A06A3">
      <w:pPr>
        <w:widowControl/>
        <w:kinsoku w:val="0"/>
        <w:overflowPunct w:val="0"/>
        <w:adjustRightInd w:val="0"/>
        <w:rPr>
          <w:rFonts w:ascii="Arial" w:hAnsi="Arial" w:cs="Arial"/>
          <w:sz w:val="20"/>
          <w:szCs w:val="20"/>
          <w:lang w:val="es-ES_tradnl"/>
        </w:rPr>
      </w:pPr>
    </w:p>
    <w:p w14:paraId="06135BB3"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4AF7E514"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056EE2FA"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2CD310A7"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0C4E1588"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583419B2"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3709BB06"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640E46AF"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1CB23B41"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6A993739" w14:textId="77777777" w:rsidR="007A06A3" w:rsidRDefault="007A06A3" w:rsidP="007A06A3">
      <w:pPr>
        <w:widowControl/>
        <w:kinsoku w:val="0"/>
        <w:overflowPunct w:val="0"/>
        <w:adjustRightInd w:val="0"/>
        <w:rPr>
          <w:rFonts w:ascii="Arial" w:hAnsi="Arial" w:cs="Arial"/>
          <w:b/>
          <w:bCs/>
          <w:i/>
          <w:iCs/>
          <w:sz w:val="20"/>
          <w:szCs w:val="20"/>
          <w:lang w:val="es-ES_tradnl"/>
        </w:rPr>
      </w:pPr>
    </w:p>
    <w:p w14:paraId="565F26F5" w14:textId="688543E9" w:rsidR="007A06A3" w:rsidRPr="0093342B" w:rsidRDefault="007A06A3" w:rsidP="007A06A3">
      <w:pPr>
        <w:widowControl/>
        <w:kinsoku w:val="0"/>
        <w:overflowPunct w:val="0"/>
        <w:adjustRightInd w:val="0"/>
        <w:rPr>
          <w:rFonts w:ascii="Arial" w:hAnsi="Arial" w:cs="Arial"/>
          <w:lang w:val="es-ES_tradnl"/>
        </w:rPr>
      </w:pPr>
    </w:p>
    <w:p w14:paraId="5B8B22E6" w14:textId="77777777" w:rsidR="007A06A3" w:rsidRDefault="007A06A3" w:rsidP="007A06A3">
      <w:pPr>
        <w:widowControl/>
        <w:kinsoku w:val="0"/>
        <w:overflowPunct w:val="0"/>
        <w:adjustRightInd w:val="0"/>
        <w:rPr>
          <w:rFonts w:ascii="Arial" w:hAnsi="Arial" w:cs="Arial"/>
          <w:sz w:val="20"/>
          <w:szCs w:val="20"/>
          <w:lang w:val="es-ES_tradnl"/>
        </w:rPr>
      </w:pPr>
    </w:p>
    <w:sectPr w:rsidR="007A06A3"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8631" w14:textId="77777777" w:rsidR="00AA7E9E" w:rsidRDefault="00AA7E9E" w:rsidP="0003359D">
      <w:r>
        <w:separator/>
      </w:r>
    </w:p>
  </w:endnote>
  <w:endnote w:type="continuationSeparator" w:id="0">
    <w:p w14:paraId="5A99FA5B" w14:textId="77777777" w:rsidR="00AA7E9E" w:rsidRDefault="00AA7E9E"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2000503040000020004"/>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47C1" w14:textId="77777777" w:rsidR="00AA7E9E" w:rsidRDefault="00AA7E9E" w:rsidP="0003359D">
      <w:r>
        <w:separator/>
      </w:r>
    </w:p>
  </w:footnote>
  <w:footnote w:type="continuationSeparator" w:id="0">
    <w:p w14:paraId="3582CD37" w14:textId="77777777" w:rsidR="00AA7E9E" w:rsidRDefault="00AA7E9E"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594121215">
    <w:abstractNumId w:val="10"/>
  </w:num>
  <w:num w:numId="2" w16cid:durableId="176501863">
    <w:abstractNumId w:val="14"/>
  </w:num>
  <w:num w:numId="3" w16cid:durableId="608467138">
    <w:abstractNumId w:val="5"/>
  </w:num>
  <w:num w:numId="4" w16cid:durableId="1091006666">
    <w:abstractNumId w:val="24"/>
  </w:num>
  <w:num w:numId="5" w16cid:durableId="505293268">
    <w:abstractNumId w:val="19"/>
  </w:num>
  <w:num w:numId="6" w16cid:durableId="2013415702">
    <w:abstractNumId w:val="18"/>
  </w:num>
  <w:num w:numId="7" w16cid:durableId="1461145102">
    <w:abstractNumId w:val="11"/>
  </w:num>
  <w:num w:numId="8" w16cid:durableId="475033044">
    <w:abstractNumId w:val="23"/>
  </w:num>
  <w:num w:numId="9" w16cid:durableId="981159136">
    <w:abstractNumId w:val="17"/>
  </w:num>
  <w:num w:numId="10" w16cid:durableId="1175151472">
    <w:abstractNumId w:val="8"/>
  </w:num>
  <w:num w:numId="11" w16cid:durableId="2116631267">
    <w:abstractNumId w:val="22"/>
  </w:num>
  <w:num w:numId="12" w16cid:durableId="1129007104">
    <w:abstractNumId w:val="2"/>
  </w:num>
  <w:num w:numId="13" w16cid:durableId="1235042460">
    <w:abstractNumId w:val="15"/>
  </w:num>
  <w:num w:numId="14" w16cid:durableId="520555292">
    <w:abstractNumId w:val="4"/>
  </w:num>
  <w:num w:numId="15" w16cid:durableId="225918481">
    <w:abstractNumId w:val="7"/>
  </w:num>
  <w:num w:numId="16" w16cid:durableId="1004094362">
    <w:abstractNumId w:val="12"/>
  </w:num>
  <w:num w:numId="17" w16cid:durableId="736977849">
    <w:abstractNumId w:val="13"/>
  </w:num>
  <w:num w:numId="18" w16cid:durableId="136072269">
    <w:abstractNumId w:val="16"/>
  </w:num>
  <w:num w:numId="19" w16cid:durableId="915166059">
    <w:abstractNumId w:val="3"/>
  </w:num>
  <w:num w:numId="20" w16cid:durableId="2093815173">
    <w:abstractNumId w:val="9"/>
  </w:num>
  <w:num w:numId="21" w16cid:durableId="1211768604">
    <w:abstractNumId w:val="20"/>
  </w:num>
  <w:num w:numId="22" w16cid:durableId="1728335039">
    <w:abstractNumId w:val="6"/>
  </w:num>
  <w:num w:numId="23" w16cid:durableId="982391055">
    <w:abstractNumId w:val="21"/>
  </w:num>
  <w:num w:numId="24" w16cid:durableId="1783528412">
    <w:abstractNumId w:val="6"/>
  </w:num>
  <w:num w:numId="25" w16cid:durableId="788166741">
    <w:abstractNumId w:val="1"/>
  </w:num>
  <w:num w:numId="26" w16cid:durableId="128761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0A72"/>
    <w:rsid w:val="000132F3"/>
    <w:rsid w:val="0001688C"/>
    <w:rsid w:val="000334DD"/>
    <w:rsid w:val="0003359D"/>
    <w:rsid w:val="00043CE6"/>
    <w:rsid w:val="0005350E"/>
    <w:rsid w:val="0005760E"/>
    <w:rsid w:val="00060C25"/>
    <w:rsid w:val="000621DD"/>
    <w:rsid w:val="00062C33"/>
    <w:rsid w:val="00063C87"/>
    <w:rsid w:val="000705D5"/>
    <w:rsid w:val="0008767C"/>
    <w:rsid w:val="000932ED"/>
    <w:rsid w:val="000954A1"/>
    <w:rsid w:val="00097078"/>
    <w:rsid w:val="000A005D"/>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82F"/>
    <w:rsid w:val="00114DC6"/>
    <w:rsid w:val="0011514F"/>
    <w:rsid w:val="00123755"/>
    <w:rsid w:val="001337CE"/>
    <w:rsid w:val="001374D3"/>
    <w:rsid w:val="00141DAE"/>
    <w:rsid w:val="001508FE"/>
    <w:rsid w:val="00154171"/>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3B26"/>
    <w:rsid w:val="001D525F"/>
    <w:rsid w:val="001D632F"/>
    <w:rsid w:val="001E030D"/>
    <w:rsid w:val="001E231A"/>
    <w:rsid w:val="001E58A4"/>
    <w:rsid w:val="001E6A85"/>
    <w:rsid w:val="001E7AC0"/>
    <w:rsid w:val="001E7FCA"/>
    <w:rsid w:val="001F3D9E"/>
    <w:rsid w:val="001F756A"/>
    <w:rsid w:val="002003BF"/>
    <w:rsid w:val="00201DC5"/>
    <w:rsid w:val="0021108F"/>
    <w:rsid w:val="002154AD"/>
    <w:rsid w:val="002202CA"/>
    <w:rsid w:val="00223E5E"/>
    <w:rsid w:val="00223EA4"/>
    <w:rsid w:val="00230834"/>
    <w:rsid w:val="00230A66"/>
    <w:rsid w:val="0024025A"/>
    <w:rsid w:val="002477A7"/>
    <w:rsid w:val="00247E6D"/>
    <w:rsid w:val="00253385"/>
    <w:rsid w:val="00254262"/>
    <w:rsid w:val="00256BAD"/>
    <w:rsid w:val="0025774D"/>
    <w:rsid w:val="00265820"/>
    <w:rsid w:val="00271352"/>
    <w:rsid w:val="00271E0A"/>
    <w:rsid w:val="0027707D"/>
    <w:rsid w:val="002878ED"/>
    <w:rsid w:val="00290253"/>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579E5"/>
    <w:rsid w:val="003672CE"/>
    <w:rsid w:val="00380977"/>
    <w:rsid w:val="00382143"/>
    <w:rsid w:val="003922B9"/>
    <w:rsid w:val="00393937"/>
    <w:rsid w:val="003A3BB0"/>
    <w:rsid w:val="003A421C"/>
    <w:rsid w:val="003B60B0"/>
    <w:rsid w:val="003B7F58"/>
    <w:rsid w:val="003C1315"/>
    <w:rsid w:val="003C6A4F"/>
    <w:rsid w:val="003C7797"/>
    <w:rsid w:val="003D1C6E"/>
    <w:rsid w:val="003E11C7"/>
    <w:rsid w:val="003E445B"/>
    <w:rsid w:val="003E5564"/>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282C"/>
    <w:rsid w:val="004A412C"/>
    <w:rsid w:val="004A5B62"/>
    <w:rsid w:val="004B21C3"/>
    <w:rsid w:val="004C08F9"/>
    <w:rsid w:val="004C29FF"/>
    <w:rsid w:val="004C3B8D"/>
    <w:rsid w:val="004C42ED"/>
    <w:rsid w:val="004C553C"/>
    <w:rsid w:val="004C7BDD"/>
    <w:rsid w:val="004D144E"/>
    <w:rsid w:val="004D197D"/>
    <w:rsid w:val="004D3653"/>
    <w:rsid w:val="004D4181"/>
    <w:rsid w:val="004D6E4E"/>
    <w:rsid w:val="004D7944"/>
    <w:rsid w:val="004E3DAA"/>
    <w:rsid w:val="004E4252"/>
    <w:rsid w:val="004E53C5"/>
    <w:rsid w:val="004E54D0"/>
    <w:rsid w:val="004F1C1A"/>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5026"/>
    <w:rsid w:val="005A66CF"/>
    <w:rsid w:val="005A6E14"/>
    <w:rsid w:val="005B3A3F"/>
    <w:rsid w:val="005B4152"/>
    <w:rsid w:val="005C053C"/>
    <w:rsid w:val="005C074F"/>
    <w:rsid w:val="005C29DB"/>
    <w:rsid w:val="005C7030"/>
    <w:rsid w:val="005D0347"/>
    <w:rsid w:val="005D21A1"/>
    <w:rsid w:val="005D53A3"/>
    <w:rsid w:val="005D7D36"/>
    <w:rsid w:val="005E113E"/>
    <w:rsid w:val="005E39AA"/>
    <w:rsid w:val="005E50FA"/>
    <w:rsid w:val="005E796D"/>
    <w:rsid w:val="005F192B"/>
    <w:rsid w:val="005F5B38"/>
    <w:rsid w:val="00603140"/>
    <w:rsid w:val="00605C03"/>
    <w:rsid w:val="0060603A"/>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0CD8"/>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26234"/>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A3"/>
    <w:rsid w:val="007A06EB"/>
    <w:rsid w:val="007A620F"/>
    <w:rsid w:val="007B08CC"/>
    <w:rsid w:val="007B0FC9"/>
    <w:rsid w:val="007B6678"/>
    <w:rsid w:val="007C18FA"/>
    <w:rsid w:val="007C21F4"/>
    <w:rsid w:val="007D41C9"/>
    <w:rsid w:val="007D589F"/>
    <w:rsid w:val="007D5E65"/>
    <w:rsid w:val="007E08EA"/>
    <w:rsid w:val="007E324E"/>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A09D3"/>
    <w:rsid w:val="008B0ABD"/>
    <w:rsid w:val="008B0FA1"/>
    <w:rsid w:val="008B1B53"/>
    <w:rsid w:val="008C45A1"/>
    <w:rsid w:val="008C79DA"/>
    <w:rsid w:val="008D63A7"/>
    <w:rsid w:val="008E3B3C"/>
    <w:rsid w:val="008E7175"/>
    <w:rsid w:val="008F046A"/>
    <w:rsid w:val="008F1AEF"/>
    <w:rsid w:val="008F3B82"/>
    <w:rsid w:val="00906C6E"/>
    <w:rsid w:val="00914FCA"/>
    <w:rsid w:val="0091721B"/>
    <w:rsid w:val="009227F2"/>
    <w:rsid w:val="00933347"/>
    <w:rsid w:val="0093337F"/>
    <w:rsid w:val="0093342B"/>
    <w:rsid w:val="009348D7"/>
    <w:rsid w:val="00935CEA"/>
    <w:rsid w:val="00935E07"/>
    <w:rsid w:val="00940958"/>
    <w:rsid w:val="009524B5"/>
    <w:rsid w:val="00953064"/>
    <w:rsid w:val="00953A6A"/>
    <w:rsid w:val="00954353"/>
    <w:rsid w:val="00962A77"/>
    <w:rsid w:val="00966B6B"/>
    <w:rsid w:val="009722E2"/>
    <w:rsid w:val="00972B38"/>
    <w:rsid w:val="00980C03"/>
    <w:rsid w:val="00981951"/>
    <w:rsid w:val="00982D45"/>
    <w:rsid w:val="00990B49"/>
    <w:rsid w:val="00990E6F"/>
    <w:rsid w:val="009930AD"/>
    <w:rsid w:val="0099329C"/>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2D54"/>
    <w:rsid w:val="00A268CE"/>
    <w:rsid w:val="00A30373"/>
    <w:rsid w:val="00A34E34"/>
    <w:rsid w:val="00A4713C"/>
    <w:rsid w:val="00A54A94"/>
    <w:rsid w:val="00A64C08"/>
    <w:rsid w:val="00A67CEE"/>
    <w:rsid w:val="00A72FBD"/>
    <w:rsid w:val="00A75214"/>
    <w:rsid w:val="00A84F47"/>
    <w:rsid w:val="00A8564C"/>
    <w:rsid w:val="00A9176F"/>
    <w:rsid w:val="00A91CD6"/>
    <w:rsid w:val="00A9291F"/>
    <w:rsid w:val="00A954B1"/>
    <w:rsid w:val="00AA39BE"/>
    <w:rsid w:val="00AA7E9E"/>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0051"/>
    <w:rsid w:val="00B65282"/>
    <w:rsid w:val="00B65A9D"/>
    <w:rsid w:val="00B65DC5"/>
    <w:rsid w:val="00B778BD"/>
    <w:rsid w:val="00B804C7"/>
    <w:rsid w:val="00B80668"/>
    <w:rsid w:val="00B835CF"/>
    <w:rsid w:val="00B854AF"/>
    <w:rsid w:val="00B86FCC"/>
    <w:rsid w:val="00B905B2"/>
    <w:rsid w:val="00B935E6"/>
    <w:rsid w:val="00B93EE3"/>
    <w:rsid w:val="00B9497C"/>
    <w:rsid w:val="00BA74FF"/>
    <w:rsid w:val="00BC01E5"/>
    <w:rsid w:val="00BC3252"/>
    <w:rsid w:val="00BC5C28"/>
    <w:rsid w:val="00BC6348"/>
    <w:rsid w:val="00BD1143"/>
    <w:rsid w:val="00BD6BA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93D32"/>
    <w:rsid w:val="00CA1B95"/>
    <w:rsid w:val="00CB71BD"/>
    <w:rsid w:val="00CC0547"/>
    <w:rsid w:val="00CC0D9D"/>
    <w:rsid w:val="00CC1B68"/>
    <w:rsid w:val="00CD05BA"/>
    <w:rsid w:val="00CD3E26"/>
    <w:rsid w:val="00CD5AA0"/>
    <w:rsid w:val="00CE36CB"/>
    <w:rsid w:val="00CE5B33"/>
    <w:rsid w:val="00CF13A3"/>
    <w:rsid w:val="00D064BC"/>
    <w:rsid w:val="00D06B9E"/>
    <w:rsid w:val="00D1598D"/>
    <w:rsid w:val="00D22409"/>
    <w:rsid w:val="00D32F7C"/>
    <w:rsid w:val="00D45C46"/>
    <w:rsid w:val="00D5440F"/>
    <w:rsid w:val="00D6152C"/>
    <w:rsid w:val="00D61892"/>
    <w:rsid w:val="00D723C4"/>
    <w:rsid w:val="00D72D49"/>
    <w:rsid w:val="00D8085C"/>
    <w:rsid w:val="00D81B67"/>
    <w:rsid w:val="00D82420"/>
    <w:rsid w:val="00D90221"/>
    <w:rsid w:val="00D97609"/>
    <w:rsid w:val="00DA15A9"/>
    <w:rsid w:val="00DA51F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07E0A"/>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1514"/>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character" w:customStyle="1" w:styleId="Estilo2">
    <w:name w:val="Estilo2"/>
    <w:uiPriority w:val="1"/>
    <w:qFormat/>
    <w:rsid w:val="0005760E"/>
    <w:rPr>
      <w:rFonts w:ascii="Gill Sans" w:hAnsi="Gill Sans" w:cs="Gill Sans"/>
      <w:color w:val="FF0000"/>
      <w:lang w:val="es-ES_tradnl" w:bidi="ar-SA"/>
    </w:rPr>
  </w:style>
  <w:style w:type="paragraph" w:customStyle="1" w:styleId="Estilo3">
    <w:name w:val="Estilo3"/>
    <w:basedOn w:val="Normal"/>
    <w:link w:val="Estilo3Car"/>
    <w:uiPriority w:val="1"/>
    <w:qFormat/>
    <w:rsid w:val="0005760E"/>
    <w:pPr>
      <w:widowControl/>
      <w:adjustRightInd w:val="0"/>
      <w:spacing w:line="288" w:lineRule="auto"/>
      <w:textAlignment w:val="center"/>
    </w:pPr>
    <w:rPr>
      <w:rFonts w:ascii="Gill Sans" w:eastAsia="Calibri" w:hAnsi="Gill Sans" w:cs="Gill Sans"/>
      <w:color w:val="70AD47"/>
      <w:lang w:val="es-ES_tradnl" w:bidi="ar-SA"/>
    </w:rPr>
  </w:style>
  <w:style w:type="character" w:customStyle="1" w:styleId="Estilo3Car">
    <w:name w:val="Estilo3 Car"/>
    <w:link w:val="Estilo3"/>
    <w:uiPriority w:val="1"/>
    <w:rsid w:val="0005760E"/>
    <w:rPr>
      <w:rFonts w:ascii="Gill Sans" w:hAnsi="Gill Sans" w:cs="Gill Sans"/>
      <w:color w:val="70AD47"/>
      <w:sz w:val="22"/>
      <w:szCs w:val="22"/>
      <w:lang w:val="es-ES_tradnl"/>
    </w:rPr>
  </w:style>
  <w:style w:type="table" w:styleId="Tablaconcuadrcula">
    <w:name w:val="Table Grid"/>
    <w:basedOn w:val="Tablanormal"/>
    <w:uiPriority w:val="39"/>
    <w:rsid w:val="0001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34</cp:revision>
  <cp:lastPrinted>2019-02-04T09:02:00Z</cp:lastPrinted>
  <dcterms:created xsi:type="dcterms:W3CDTF">2022-02-08T12:15:00Z</dcterms:created>
  <dcterms:modified xsi:type="dcterms:W3CDTF">2023-11-23T08:15:00Z</dcterms:modified>
</cp:coreProperties>
</file>