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FFE5" w14:textId="77777777" w:rsidR="004D144E" w:rsidRDefault="004D144E" w:rsidP="00097078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4D144E">
        <w:rPr>
          <w:rFonts w:ascii="Arial" w:hAnsi="Arial" w:cs="Arial"/>
          <w:sz w:val="40"/>
          <w:szCs w:val="40"/>
          <w:lang w:val="es-ES_tradnl"/>
        </w:rPr>
        <w:t>Líbano esencial</w:t>
      </w:r>
    </w:p>
    <w:p w14:paraId="6AAD6FFE" w14:textId="77777777" w:rsidR="004D144E" w:rsidRPr="004D144E" w:rsidRDefault="004D144E" w:rsidP="004D144E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4D144E">
        <w:rPr>
          <w:rFonts w:ascii="Arial" w:hAnsi="Arial" w:cs="Arial"/>
          <w:sz w:val="20"/>
          <w:szCs w:val="20"/>
          <w:lang w:val="es-ES_tradnl"/>
        </w:rPr>
        <w:t xml:space="preserve">Descubriendo... Beirut (5)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Jeita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Harissa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Byblos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Beiteddine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Deir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El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Kamar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Tyre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Sidon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Baalbeck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Ksara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4D144E">
        <w:rPr>
          <w:rFonts w:ascii="Arial" w:hAnsi="Arial" w:cs="Arial"/>
          <w:sz w:val="20"/>
          <w:szCs w:val="20"/>
          <w:lang w:val="es-ES_tradnl"/>
        </w:rPr>
        <w:t>Anjar</w:t>
      </w:r>
      <w:proofErr w:type="spellEnd"/>
      <w:r w:rsidRPr="004D144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45967766" w14:textId="5CBFF4AC" w:rsidR="00476BF0" w:rsidRPr="00476BF0" w:rsidRDefault="00476BF0" w:rsidP="00271E0A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</w:p>
    <w:p w14:paraId="336679A9" w14:textId="5C6F4A91" w:rsidR="004D144E" w:rsidRPr="004D144E" w:rsidRDefault="004D144E" w:rsidP="004D144E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D144E">
        <w:rPr>
          <w:rFonts w:ascii="Arial" w:hAnsi="Arial" w:cs="Arial"/>
          <w:b/>
          <w:bCs/>
          <w:sz w:val="20"/>
          <w:szCs w:val="20"/>
          <w:lang w:val="es-ES_tradnl"/>
        </w:rPr>
        <w:t xml:space="preserve">6 días </w:t>
      </w:r>
    </w:p>
    <w:p w14:paraId="7AE33FE1" w14:textId="77777777" w:rsidR="001F756A" w:rsidRDefault="001F756A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841DEFD" w14:textId="77777777" w:rsidR="00F64167" w:rsidRDefault="00F64167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45B5D9EA" w14:textId="6C75AF5C" w:rsidR="00A20DBD" w:rsidRPr="00370E14" w:rsidRDefault="004D144E" w:rsidP="00A20DBD">
      <w:pPr>
        <w:widowControl/>
        <w:autoSpaceDE/>
        <w:autoSpaceDN/>
        <w:rPr>
          <w:rFonts w:ascii="Calibri" w:eastAsia="Times New Roman" w:hAnsi="Calibri" w:cs="Calibri"/>
          <w:color w:val="70AD47" w:themeColor="accent6"/>
          <w:lang w:bidi="ar-SA"/>
        </w:rPr>
      </w:pPr>
      <w:r w:rsidRPr="004D144E">
        <w:rPr>
          <w:rFonts w:ascii="Arial" w:hAnsi="Arial" w:cs="Arial"/>
          <w:b/>
          <w:bCs/>
          <w:sz w:val="20"/>
          <w:szCs w:val="20"/>
          <w:lang w:val="es-ES_tradnl"/>
        </w:rPr>
        <w:t xml:space="preserve">A Beirut: </w:t>
      </w:r>
      <w:proofErr w:type="gramStart"/>
      <w:r w:rsidRPr="004D144E">
        <w:rPr>
          <w:rFonts w:ascii="Arial" w:hAnsi="Arial" w:cs="Arial"/>
          <w:b/>
          <w:bCs/>
          <w:sz w:val="20"/>
          <w:szCs w:val="20"/>
          <w:lang w:val="es-ES_tradnl"/>
        </w:rPr>
        <w:t>Lunes</w:t>
      </w:r>
      <w:proofErr w:type="gramEnd"/>
      <w:r w:rsidR="00A20DB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A20DBD" w:rsidRPr="00370E14">
        <w:rPr>
          <w:rFonts w:ascii="Calibri" w:eastAsia="Times New Roman" w:hAnsi="Calibri" w:cs="Calibri"/>
          <w:color w:val="70AD47" w:themeColor="accent6"/>
          <w:lang w:bidi="ar-SA"/>
        </w:rPr>
        <w:t>01/ABR/2024 - 31/MAR/2025</w:t>
      </w:r>
    </w:p>
    <w:p w14:paraId="59D8E57F" w14:textId="112EC150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3939E16" w14:textId="77777777" w:rsidR="00935E07" w:rsidRPr="00935E07" w:rsidRDefault="00935E07" w:rsidP="00935E07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2123267D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1º (L): Beirut</w:t>
      </w:r>
    </w:p>
    <w:p w14:paraId="5C8857B5" w14:textId="56F8A8D8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Recepción a la llegada al aeropuerto, asistencia y traslado al hotel. Cena y alojamiento.</w:t>
      </w:r>
    </w:p>
    <w:p w14:paraId="1C724E79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599B3D6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2º (M): Beirut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Beiteddine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Deir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El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Kamar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Beirut (86 Km)</w:t>
      </w:r>
    </w:p>
    <w:p w14:paraId="249506F7" w14:textId="68392FED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para la visitar el centro de Beirut y el Museo Nacional. Saldremos a continuación hacia la montaña del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Chouf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. Visita del palacio del príncipe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Bechir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en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Beiteddine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y del pueblo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Deir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el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Kamar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. Regreso a Beirut. Cena y alojamiento.</w:t>
      </w:r>
    </w:p>
    <w:p w14:paraId="74F08B3C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438ECB4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3º (X): Beirut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Jeita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Harissa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Byblos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Beirut (90 Km)</w:t>
      </w:r>
    </w:p>
    <w:p w14:paraId="16DD66FF" w14:textId="4B1A6B77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para visitar las Grutas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Jeita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y luego conducir para visitar a nuestra Señora del Líbano en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Harissa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con vistas a la bahía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Jounieh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. Continuaremos para visitar la ciudad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Byblos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con su ciudadela, la iglesia de San Juan y el antiguo puerto. Regreso a Beirut. Cena y alojamiento.</w:t>
      </w:r>
    </w:p>
    <w:p w14:paraId="4F999902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6C5018E" w14:textId="77777777" w:rsidR="004D144E" w:rsidRPr="00116FD7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bidi="ar-SA"/>
        </w:rPr>
      </w:pPr>
      <w:r w:rsidRPr="00116FD7">
        <w:rPr>
          <w:rFonts w:ascii="Arial" w:eastAsia="Calibri" w:hAnsi="Arial" w:cs="Arial"/>
          <w:b/>
          <w:bCs/>
          <w:sz w:val="20"/>
          <w:szCs w:val="20"/>
          <w:lang w:bidi="ar-SA"/>
        </w:rPr>
        <w:t xml:space="preserve">Día 4º (J): Beirut / </w:t>
      </w:r>
      <w:proofErr w:type="spellStart"/>
      <w:r w:rsidRPr="00116FD7">
        <w:rPr>
          <w:rFonts w:ascii="Arial" w:eastAsia="Calibri" w:hAnsi="Arial" w:cs="Arial"/>
          <w:b/>
          <w:bCs/>
          <w:sz w:val="20"/>
          <w:szCs w:val="20"/>
          <w:lang w:bidi="ar-SA"/>
        </w:rPr>
        <w:t>Tyre</w:t>
      </w:r>
      <w:proofErr w:type="spellEnd"/>
      <w:r w:rsidRPr="00116FD7">
        <w:rPr>
          <w:rFonts w:ascii="Arial" w:eastAsia="Calibri" w:hAnsi="Arial" w:cs="Arial"/>
          <w:b/>
          <w:bCs/>
          <w:sz w:val="20"/>
          <w:szCs w:val="20"/>
          <w:lang w:bidi="ar-SA"/>
        </w:rPr>
        <w:t xml:space="preserve"> / </w:t>
      </w:r>
      <w:proofErr w:type="spellStart"/>
      <w:r w:rsidRPr="00116FD7">
        <w:rPr>
          <w:rFonts w:ascii="Arial" w:eastAsia="Calibri" w:hAnsi="Arial" w:cs="Arial"/>
          <w:b/>
          <w:bCs/>
          <w:sz w:val="20"/>
          <w:szCs w:val="20"/>
          <w:lang w:bidi="ar-SA"/>
        </w:rPr>
        <w:t>Sidon</w:t>
      </w:r>
      <w:proofErr w:type="spellEnd"/>
      <w:r w:rsidRPr="00116FD7">
        <w:rPr>
          <w:rFonts w:ascii="Arial" w:eastAsia="Calibri" w:hAnsi="Arial" w:cs="Arial"/>
          <w:b/>
          <w:bCs/>
          <w:sz w:val="20"/>
          <w:szCs w:val="20"/>
          <w:lang w:bidi="ar-SA"/>
        </w:rPr>
        <w:t xml:space="preserve"> / Beirut (166 Km) </w:t>
      </w:r>
    </w:p>
    <w:p w14:paraId="0ED971EA" w14:textId="528FC754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 y salida para visitar la ciudad Fenicia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Tyre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con sus famosas ruinas de estilo romano: el Hipódromo, las columnatas y el Arco de Triunfo, después regresar en la costa para visitar la ciudad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Sidon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con su castillo del Mar y los zocos. Regreso a Beirut. Cena y el alojamiento.</w:t>
      </w:r>
    </w:p>
    <w:p w14:paraId="70DEC70A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6F3E2DE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5º (V): Beirut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Baalbeck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Ksara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Anjar</w:t>
      </w:r>
      <w:proofErr w:type="spellEnd"/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Beirut (170 Km)</w:t>
      </w:r>
    </w:p>
    <w:p w14:paraId="155335B8" w14:textId="50BAE9BF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 y salida hacia el valle de la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Beqaa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. Visita de los templos Romanos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Baalbeck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y visita de la bodega de vino en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Ksara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(prueba del vino libanés). A </w:t>
      </w:r>
      <w:r w:rsidR="00E21316" w:rsidRPr="004D144E">
        <w:rPr>
          <w:rFonts w:ascii="Arial" w:eastAsia="Calibri" w:hAnsi="Arial" w:cs="Arial"/>
          <w:sz w:val="20"/>
          <w:szCs w:val="20"/>
          <w:lang w:val="es-ES_tradnl" w:bidi="ar-SA"/>
        </w:rPr>
        <w:t>Continuación,</w:t>
      </w: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salida hacia la ciudad Omeya de </w:t>
      </w:r>
      <w:proofErr w:type="spellStart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Anjar</w:t>
      </w:r>
      <w:proofErr w:type="spellEnd"/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 para visitar sus ruinas. Regreso a Beirut. Cena y alojamiento.</w:t>
      </w:r>
    </w:p>
    <w:p w14:paraId="27D55D6B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44089DE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6º (S): Beirut</w:t>
      </w:r>
    </w:p>
    <w:p w14:paraId="2AF5E211" w14:textId="6292EE43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Desayuno y a la hora oportuna, traslado al aeropuerto.</w:t>
      </w:r>
    </w:p>
    <w:p w14:paraId="38EF809D" w14:textId="77777777" w:rsidR="009D6440" w:rsidRPr="004D144E" w:rsidRDefault="009D6440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813BB31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incluye</w:t>
      </w:r>
    </w:p>
    <w:p w14:paraId="58012B34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Alojamiento en habitaciones con baño privado.</w:t>
      </w:r>
    </w:p>
    <w:p w14:paraId="3FE35304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 buffet durante todo el programa. </w:t>
      </w:r>
    </w:p>
    <w:p w14:paraId="0EF4943A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Cinco cenas, según detallado en el programa (sin Bebidas).</w:t>
      </w:r>
    </w:p>
    <w:p w14:paraId="57E72B64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Traslados de entrada y salida en el aeropuerto. Ojo, según disponibilidad en algunos casos puede ser en Ingles.</w:t>
      </w:r>
    </w:p>
    <w:p w14:paraId="5A788F9E" w14:textId="77777777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 xml:space="preserve">Visitas y excursiones, según detallado en el programa con guías locales de habla Hispana. </w:t>
      </w:r>
    </w:p>
    <w:p w14:paraId="5E2A76A4" w14:textId="4645037A" w:rsidR="004D144E" w:rsidRP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Entradas a todos los lugares visitados.</w:t>
      </w:r>
    </w:p>
    <w:p w14:paraId="1E164E0B" w14:textId="17879F84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D144E">
        <w:rPr>
          <w:rFonts w:ascii="Arial" w:eastAsia="Calibri" w:hAnsi="Arial" w:cs="Arial"/>
          <w:sz w:val="20"/>
          <w:szCs w:val="20"/>
          <w:lang w:val="es-ES_tradnl" w:bidi="ar-SA"/>
        </w:rPr>
        <w:t>Seguro de Asistencia Mapaplus.</w:t>
      </w:r>
    </w:p>
    <w:p w14:paraId="6BCFFB31" w14:textId="77777777" w:rsidR="004A6673" w:rsidRDefault="004A6673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A506ED2" w14:textId="77777777" w:rsidR="004A6673" w:rsidRDefault="004A6673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D2B9DA9" w14:textId="3A59ED8F" w:rsidR="004A6673" w:rsidRDefault="004A6673" w:rsidP="004A667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A6673">
        <w:rPr>
          <w:rFonts w:ascii="Arial" w:eastAsia="Calibri" w:hAnsi="Arial" w:cs="Arial"/>
          <w:sz w:val="20"/>
          <w:szCs w:val="20"/>
          <w:lang w:val="es-ES_tradnl" w:bidi="ar-SA"/>
        </w:rPr>
        <w:t>El hotel confirmado se informará con reserva en firme, nos reservamos la posibilidad de añadir nuevos hoteles similares o dejar de confirmar alguno de los mencionados anteriormente y no se podrá solicitar un hotel determinado. En caso de desear un hotel determinado y que no pueda ser confirmado bajo dicha contratación, se deberá cotizar el itinerario completo en privado según cada caso.</w:t>
      </w:r>
    </w:p>
    <w:p w14:paraId="26FB4CB6" w14:textId="11BA99B8" w:rsidR="00116FD7" w:rsidRDefault="00116FD7" w:rsidP="004A667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55E22B9" w14:textId="77777777" w:rsidR="00116FD7" w:rsidRDefault="00116FD7" w:rsidP="00116FD7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bookmarkStart w:id="0" w:name="_Hlk148607365"/>
      <w:bookmarkStart w:id="1" w:name="_Hlk148540143"/>
    </w:p>
    <w:tbl>
      <w:tblPr>
        <w:tblStyle w:val="Tablaconcuadrcula"/>
        <w:tblW w:w="10988" w:type="dxa"/>
        <w:tblLook w:val="04A0" w:firstRow="1" w:lastRow="0" w:firstColumn="1" w:lastColumn="0" w:noHBand="0" w:noVBand="1"/>
      </w:tblPr>
      <w:tblGrid>
        <w:gridCol w:w="951"/>
        <w:gridCol w:w="601"/>
        <w:gridCol w:w="791"/>
        <w:gridCol w:w="692"/>
        <w:gridCol w:w="825"/>
        <w:gridCol w:w="1068"/>
        <w:gridCol w:w="1417"/>
        <w:gridCol w:w="1418"/>
        <w:gridCol w:w="1367"/>
        <w:gridCol w:w="1858"/>
      </w:tblGrid>
      <w:tr w:rsidR="00E36070" w:rsidRPr="00E36070" w14:paraId="1E43DA74" w14:textId="7BD26760" w:rsidTr="00E36070">
        <w:tc>
          <w:tcPr>
            <w:tcW w:w="951" w:type="dxa"/>
            <w:vMerge w:val="restart"/>
          </w:tcPr>
          <w:p w14:paraId="5766DD16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  <w:p w14:paraId="203C7294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Tour</w:t>
            </w:r>
          </w:p>
        </w:tc>
        <w:tc>
          <w:tcPr>
            <w:tcW w:w="601" w:type="dxa"/>
            <w:vMerge w:val="restart"/>
          </w:tcPr>
          <w:p w14:paraId="4A046C96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  <w:p w14:paraId="26C681A6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Cat.</w:t>
            </w:r>
          </w:p>
        </w:tc>
        <w:tc>
          <w:tcPr>
            <w:tcW w:w="1483" w:type="dxa"/>
            <w:gridSpan w:val="2"/>
          </w:tcPr>
          <w:p w14:paraId="4ACC8E0B" w14:textId="79860C10" w:rsidR="00E36070" w:rsidRPr="00D22E8D" w:rsidRDefault="00E36070" w:rsidP="00AB013E">
            <w:pPr>
              <w:widowControl/>
              <w:tabs>
                <w:tab w:val="left" w:pos="1800"/>
              </w:tabs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Del 01/Abr al 27/May 2024</w:t>
            </w:r>
          </w:p>
        </w:tc>
        <w:tc>
          <w:tcPr>
            <w:tcW w:w="1893" w:type="dxa"/>
            <w:gridSpan w:val="2"/>
          </w:tcPr>
          <w:p w14:paraId="467D72C5" w14:textId="65E7E427" w:rsidR="00E36070" w:rsidRPr="00D22E8D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Del 03/Jun al 25/</w:t>
            </w:r>
            <w:proofErr w:type="spellStart"/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Ago</w:t>
            </w:r>
            <w:proofErr w:type="spellEnd"/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2024</w:t>
            </w:r>
          </w:p>
        </w:tc>
        <w:tc>
          <w:tcPr>
            <w:tcW w:w="2835" w:type="dxa"/>
            <w:gridSpan w:val="2"/>
          </w:tcPr>
          <w:p w14:paraId="55A8C608" w14:textId="6038636A" w:rsidR="00E36070" w:rsidRPr="00D22E8D" w:rsidRDefault="00E36070" w:rsidP="00D22E8D">
            <w:pPr>
              <w:widowControl/>
              <w:autoSpaceDE/>
              <w:autoSpaceDN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Del 01/</w:t>
            </w:r>
            <w:proofErr w:type="spellStart"/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Sep</w:t>
            </w:r>
            <w:proofErr w:type="spellEnd"/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2024 al 31/Mar 2025</w:t>
            </w:r>
            <w:r w:rsidR="00D22E8D"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</w:t>
            </w: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(Excepto Fechas de Navidad/Fin de año y Ferias)</w:t>
            </w:r>
          </w:p>
        </w:tc>
        <w:tc>
          <w:tcPr>
            <w:tcW w:w="3225" w:type="dxa"/>
            <w:gridSpan w:val="2"/>
          </w:tcPr>
          <w:p w14:paraId="51D4C9E1" w14:textId="454A726C" w:rsidR="00E36070" w:rsidRPr="00D22E8D" w:rsidRDefault="00E36070" w:rsidP="00D22E8D">
            <w:pPr>
              <w:widowControl/>
              <w:autoSpaceDE/>
              <w:autoSpaceDN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Navidad/fin de año y Ferias: Del 22 Dic 2024 al 05/Ene 2025</w:t>
            </w:r>
            <w:r w:rsidR="00D22E8D"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</w:t>
            </w: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Pendiente, fechas ferias</w:t>
            </w:r>
          </w:p>
        </w:tc>
      </w:tr>
      <w:tr w:rsidR="00E36070" w14:paraId="19CDD6C9" w14:textId="6B51AE41" w:rsidTr="00E36070">
        <w:tc>
          <w:tcPr>
            <w:tcW w:w="951" w:type="dxa"/>
            <w:vMerge/>
          </w:tcPr>
          <w:p w14:paraId="2C205182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601" w:type="dxa"/>
            <w:vMerge/>
          </w:tcPr>
          <w:p w14:paraId="6EE3B8FF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791" w:type="dxa"/>
          </w:tcPr>
          <w:p w14:paraId="313D077F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Hab. Doble</w:t>
            </w:r>
          </w:p>
        </w:tc>
        <w:tc>
          <w:tcPr>
            <w:tcW w:w="692" w:type="dxa"/>
          </w:tcPr>
          <w:p w14:paraId="0D556C88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Supl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Ind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825" w:type="dxa"/>
          </w:tcPr>
          <w:p w14:paraId="21314545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Hab. Doble</w:t>
            </w:r>
          </w:p>
        </w:tc>
        <w:tc>
          <w:tcPr>
            <w:tcW w:w="1068" w:type="dxa"/>
          </w:tcPr>
          <w:p w14:paraId="7A3B33D1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Supl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Ind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1417" w:type="dxa"/>
          </w:tcPr>
          <w:p w14:paraId="4C3FCB44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Hab. Doble</w:t>
            </w:r>
          </w:p>
        </w:tc>
        <w:tc>
          <w:tcPr>
            <w:tcW w:w="1418" w:type="dxa"/>
          </w:tcPr>
          <w:p w14:paraId="4665D0BC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Supl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Ind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1367" w:type="dxa"/>
          </w:tcPr>
          <w:p w14:paraId="2D6483E7" w14:textId="41FAFAAD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Hab. Doble</w:t>
            </w:r>
          </w:p>
        </w:tc>
        <w:tc>
          <w:tcPr>
            <w:tcW w:w="1858" w:type="dxa"/>
          </w:tcPr>
          <w:p w14:paraId="3796D492" w14:textId="79F1A288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Supl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Ind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.</w:t>
            </w:r>
          </w:p>
        </w:tc>
      </w:tr>
      <w:tr w:rsidR="00E36070" w14:paraId="3058FC8F" w14:textId="3065C0AD" w:rsidTr="00E36070">
        <w:tc>
          <w:tcPr>
            <w:tcW w:w="951" w:type="dxa"/>
            <w:vMerge w:val="restart"/>
          </w:tcPr>
          <w:p w14:paraId="08B5899B" w14:textId="3496E286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Tour 6 días:</w:t>
            </w:r>
          </w:p>
          <w:p w14:paraId="376CB5B5" w14:textId="4EDAF968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Líbano esencial</w:t>
            </w:r>
          </w:p>
          <w:p w14:paraId="6083B5A5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Iti</w:t>
            </w:r>
            <w:proofErr w:type="spellEnd"/>
          </w:p>
        </w:tc>
        <w:tc>
          <w:tcPr>
            <w:tcW w:w="601" w:type="dxa"/>
          </w:tcPr>
          <w:p w14:paraId="37DC736D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A</w:t>
            </w:r>
          </w:p>
        </w:tc>
        <w:tc>
          <w:tcPr>
            <w:tcW w:w="791" w:type="dxa"/>
          </w:tcPr>
          <w:p w14:paraId="1F44F970" w14:textId="74C88C5D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1.420</w:t>
            </w:r>
          </w:p>
        </w:tc>
        <w:tc>
          <w:tcPr>
            <w:tcW w:w="692" w:type="dxa"/>
          </w:tcPr>
          <w:p w14:paraId="3421F330" w14:textId="05C3C237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300</w:t>
            </w:r>
          </w:p>
        </w:tc>
        <w:tc>
          <w:tcPr>
            <w:tcW w:w="825" w:type="dxa"/>
          </w:tcPr>
          <w:p w14:paraId="157B4671" w14:textId="4A723C1C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1.490</w:t>
            </w:r>
          </w:p>
        </w:tc>
        <w:tc>
          <w:tcPr>
            <w:tcW w:w="1068" w:type="dxa"/>
          </w:tcPr>
          <w:p w14:paraId="354A13E6" w14:textId="5FE9D160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370</w:t>
            </w:r>
          </w:p>
        </w:tc>
        <w:tc>
          <w:tcPr>
            <w:tcW w:w="1417" w:type="dxa"/>
          </w:tcPr>
          <w:p w14:paraId="75EA36E4" w14:textId="3DFF4955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1.420</w:t>
            </w:r>
          </w:p>
        </w:tc>
        <w:tc>
          <w:tcPr>
            <w:tcW w:w="1418" w:type="dxa"/>
          </w:tcPr>
          <w:p w14:paraId="3548CEF3" w14:textId="52F5B2DA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300</w:t>
            </w:r>
          </w:p>
        </w:tc>
        <w:tc>
          <w:tcPr>
            <w:tcW w:w="1367" w:type="dxa"/>
          </w:tcPr>
          <w:p w14:paraId="43B1E2BF" w14:textId="29CEFF95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1.565</w:t>
            </w:r>
          </w:p>
        </w:tc>
        <w:tc>
          <w:tcPr>
            <w:tcW w:w="1858" w:type="dxa"/>
          </w:tcPr>
          <w:p w14:paraId="4A9D8C4E" w14:textId="3DF2675A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400</w:t>
            </w:r>
          </w:p>
        </w:tc>
      </w:tr>
      <w:tr w:rsidR="00E36070" w14:paraId="4B0429CD" w14:textId="191C75EA" w:rsidTr="00E36070">
        <w:tc>
          <w:tcPr>
            <w:tcW w:w="951" w:type="dxa"/>
            <w:vMerge/>
          </w:tcPr>
          <w:p w14:paraId="60DDBCC9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601" w:type="dxa"/>
          </w:tcPr>
          <w:p w14:paraId="35A045C2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B</w:t>
            </w:r>
          </w:p>
        </w:tc>
        <w:tc>
          <w:tcPr>
            <w:tcW w:w="791" w:type="dxa"/>
          </w:tcPr>
          <w:p w14:paraId="60A0FC0A" w14:textId="63296E0D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1.540</w:t>
            </w:r>
          </w:p>
        </w:tc>
        <w:tc>
          <w:tcPr>
            <w:tcW w:w="692" w:type="dxa"/>
          </w:tcPr>
          <w:p w14:paraId="1AF2004C" w14:textId="445D2375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370</w:t>
            </w:r>
          </w:p>
        </w:tc>
        <w:tc>
          <w:tcPr>
            <w:tcW w:w="825" w:type="dxa"/>
          </w:tcPr>
          <w:p w14:paraId="51023654" w14:textId="7192C5FB" w:rsidR="00E36070" w:rsidRPr="00D22E8D" w:rsidRDefault="00AA209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1.675</w:t>
            </w:r>
          </w:p>
        </w:tc>
        <w:tc>
          <w:tcPr>
            <w:tcW w:w="1068" w:type="dxa"/>
          </w:tcPr>
          <w:p w14:paraId="5CEB22BC" w14:textId="61324356" w:rsidR="00E36070" w:rsidRPr="00D22E8D" w:rsidRDefault="00AA209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440</w:t>
            </w:r>
          </w:p>
        </w:tc>
        <w:tc>
          <w:tcPr>
            <w:tcW w:w="1417" w:type="dxa"/>
          </w:tcPr>
          <w:p w14:paraId="43A0678E" w14:textId="66CC83B5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1.540</w:t>
            </w:r>
          </w:p>
        </w:tc>
        <w:tc>
          <w:tcPr>
            <w:tcW w:w="1418" w:type="dxa"/>
          </w:tcPr>
          <w:p w14:paraId="7BB18395" w14:textId="0B4FBA19" w:rsidR="00E36070" w:rsidRPr="00D22E8D" w:rsidRDefault="008A01B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370</w:t>
            </w:r>
          </w:p>
        </w:tc>
        <w:tc>
          <w:tcPr>
            <w:tcW w:w="1367" w:type="dxa"/>
          </w:tcPr>
          <w:p w14:paraId="44716C5C" w14:textId="5CEF68A4" w:rsidR="00E36070" w:rsidRPr="00D22E8D" w:rsidRDefault="00AA209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1.765</w:t>
            </w:r>
          </w:p>
        </w:tc>
        <w:tc>
          <w:tcPr>
            <w:tcW w:w="1858" w:type="dxa"/>
          </w:tcPr>
          <w:p w14:paraId="73E442DC" w14:textId="644966BF" w:rsidR="00E36070" w:rsidRPr="00D22E8D" w:rsidRDefault="00AA209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515</w:t>
            </w:r>
          </w:p>
        </w:tc>
      </w:tr>
      <w:tr w:rsidR="00E36070" w14:paraId="44B5EA1C" w14:textId="16E5DC3F" w:rsidTr="00E36070">
        <w:tc>
          <w:tcPr>
            <w:tcW w:w="951" w:type="dxa"/>
            <w:vMerge/>
          </w:tcPr>
          <w:p w14:paraId="79C48924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601" w:type="dxa"/>
          </w:tcPr>
          <w:p w14:paraId="03CE2AF5" w14:textId="77777777" w:rsidR="00E36070" w:rsidRDefault="00E36070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C</w:t>
            </w:r>
          </w:p>
        </w:tc>
        <w:tc>
          <w:tcPr>
            <w:tcW w:w="791" w:type="dxa"/>
          </w:tcPr>
          <w:p w14:paraId="1752BCAB" w14:textId="7BEF626D" w:rsidR="00E36070" w:rsidRPr="00D22E8D" w:rsidRDefault="00AA209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1.695</w:t>
            </w:r>
          </w:p>
        </w:tc>
        <w:tc>
          <w:tcPr>
            <w:tcW w:w="692" w:type="dxa"/>
          </w:tcPr>
          <w:p w14:paraId="5C1CA06B" w14:textId="57028D4A" w:rsidR="00E36070" w:rsidRPr="00D22E8D" w:rsidRDefault="00FF458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435</w:t>
            </w:r>
          </w:p>
        </w:tc>
        <w:tc>
          <w:tcPr>
            <w:tcW w:w="825" w:type="dxa"/>
          </w:tcPr>
          <w:p w14:paraId="514320D5" w14:textId="0DF99A6F" w:rsidR="00E36070" w:rsidRPr="00D22E8D" w:rsidRDefault="00FF458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1.915</w:t>
            </w:r>
          </w:p>
        </w:tc>
        <w:tc>
          <w:tcPr>
            <w:tcW w:w="1068" w:type="dxa"/>
          </w:tcPr>
          <w:p w14:paraId="174F5DCE" w14:textId="4E6FBEE3" w:rsidR="00E36070" w:rsidRPr="00D22E8D" w:rsidRDefault="00FF458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650</w:t>
            </w:r>
          </w:p>
        </w:tc>
        <w:tc>
          <w:tcPr>
            <w:tcW w:w="1417" w:type="dxa"/>
          </w:tcPr>
          <w:p w14:paraId="5ACE53D1" w14:textId="17D863C0" w:rsidR="00E36070" w:rsidRPr="00D22E8D" w:rsidRDefault="00AA209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1.695</w:t>
            </w:r>
          </w:p>
        </w:tc>
        <w:tc>
          <w:tcPr>
            <w:tcW w:w="1418" w:type="dxa"/>
          </w:tcPr>
          <w:p w14:paraId="38726AAB" w14:textId="77487910" w:rsidR="00E36070" w:rsidRPr="00D22E8D" w:rsidRDefault="00FF458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435</w:t>
            </w:r>
          </w:p>
        </w:tc>
        <w:tc>
          <w:tcPr>
            <w:tcW w:w="1367" w:type="dxa"/>
          </w:tcPr>
          <w:p w14:paraId="05004548" w14:textId="134FCB97" w:rsidR="00E36070" w:rsidRPr="00D22E8D" w:rsidRDefault="00FF458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2.150</w:t>
            </w:r>
          </w:p>
        </w:tc>
        <w:tc>
          <w:tcPr>
            <w:tcW w:w="1858" w:type="dxa"/>
          </w:tcPr>
          <w:p w14:paraId="0B3F2D23" w14:textId="3E7BC4F5" w:rsidR="00E36070" w:rsidRPr="00D22E8D" w:rsidRDefault="00FF458D" w:rsidP="00AB013E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D22E8D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770</w:t>
            </w:r>
          </w:p>
        </w:tc>
      </w:tr>
      <w:bookmarkEnd w:id="0"/>
      <w:bookmarkEnd w:id="1"/>
    </w:tbl>
    <w:p w14:paraId="3EA7D2C7" w14:textId="77777777" w:rsidR="00116FD7" w:rsidRPr="004A6673" w:rsidRDefault="00116FD7" w:rsidP="004A667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8FF53C9" w14:textId="364811BB" w:rsidR="004D144E" w:rsidRDefault="004D144E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5DD00CA" w14:textId="0A73EE4C" w:rsidR="00626826" w:rsidRDefault="00626826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D179F2E" w14:textId="77777777" w:rsidR="00626826" w:rsidRPr="00317DFD" w:rsidRDefault="00626826" w:rsidP="00626826">
      <w:pPr>
        <w:widowControl/>
        <w:kinsoku w:val="0"/>
        <w:overflowPunct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5"/>
        <w:gridCol w:w="2986"/>
        <w:gridCol w:w="3510"/>
        <w:gridCol w:w="3137"/>
      </w:tblGrid>
      <w:tr w:rsidR="00626826" w14:paraId="4312CDB6" w14:textId="6D0671FD" w:rsidTr="008A7479">
        <w:tc>
          <w:tcPr>
            <w:tcW w:w="10988" w:type="dxa"/>
            <w:gridSpan w:val="4"/>
          </w:tcPr>
          <w:p w14:paraId="2B4FF278" w14:textId="22BB6260" w:rsidR="00626826" w:rsidRPr="0087195F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</w:pPr>
            <w:bookmarkStart w:id="2" w:name="_Hlk148698144"/>
            <w:r w:rsidRPr="0087195F"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  <w:t>Hoteles previstos o similares</w:t>
            </w:r>
          </w:p>
        </w:tc>
      </w:tr>
      <w:tr w:rsidR="00626826" w14:paraId="33F68356" w14:textId="3515AD4D" w:rsidTr="00626826">
        <w:tc>
          <w:tcPr>
            <w:tcW w:w="1355" w:type="dxa"/>
          </w:tcPr>
          <w:p w14:paraId="436AA5D8" w14:textId="77777777" w:rsidR="00626826" w:rsidRPr="0087195F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87195F"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  <w:t>Ciudad</w:t>
            </w:r>
          </w:p>
        </w:tc>
        <w:tc>
          <w:tcPr>
            <w:tcW w:w="2986" w:type="dxa"/>
          </w:tcPr>
          <w:p w14:paraId="6D692A6E" w14:textId="77777777" w:rsidR="00626826" w:rsidRPr="0087195F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87195F"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  <w:t>Categoría A</w:t>
            </w:r>
          </w:p>
        </w:tc>
        <w:tc>
          <w:tcPr>
            <w:tcW w:w="3510" w:type="dxa"/>
          </w:tcPr>
          <w:p w14:paraId="768DAB6E" w14:textId="77777777" w:rsidR="00626826" w:rsidRPr="0087195F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87195F"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  <w:t>Categoría B</w:t>
            </w:r>
          </w:p>
        </w:tc>
        <w:tc>
          <w:tcPr>
            <w:tcW w:w="3137" w:type="dxa"/>
          </w:tcPr>
          <w:p w14:paraId="1BA6364C" w14:textId="1E102213" w:rsidR="00626826" w:rsidRPr="0087195F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87195F"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  <w:t xml:space="preserve">Categoría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bidi="ar-SA"/>
              </w:rPr>
              <w:t>C</w:t>
            </w:r>
          </w:p>
        </w:tc>
      </w:tr>
      <w:tr w:rsidR="00626826" w:rsidRPr="00B006C1" w14:paraId="76D7AAD9" w14:textId="527DB47C" w:rsidTr="00626826">
        <w:tc>
          <w:tcPr>
            <w:tcW w:w="1355" w:type="dxa"/>
          </w:tcPr>
          <w:p w14:paraId="13195522" w14:textId="55376911" w:rsidR="00626826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 w:bidi="ar-SA"/>
              </w:rPr>
              <w:t>Beirut</w:t>
            </w:r>
          </w:p>
        </w:tc>
        <w:tc>
          <w:tcPr>
            <w:tcW w:w="2986" w:type="dxa"/>
          </w:tcPr>
          <w:p w14:paraId="4DE3B97D" w14:textId="1F5E8EC0" w:rsidR="00626826" w:rsidRPr="00C356F3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</w:pPr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>Parisien / Gems</w:t>
            </w:r>
          </w:p>
        </w:tc>
        <w:tc>
          <w:tcPr>
            <w:tcW w:w="3510" w:type="dxa"/>
          </w:tcPr>
          <w:p w14:paraId="344FDCD5" w14:textId="0C3137CD" w:rsidR="00626826" w:rsidRPr="00C356F3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</w:pPr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 xml:space="preserve">Warwick Palm Beach / </w:t>
            </w:r>
            <w:proofErr w:type="spellStart"/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>Raouché</w:t>
            </w:r>
            <w:proofErr w:type="spellEnd"/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 xml:space="preserve"> Arjaan de Rotana / Four Points Sheraton</w:t>
            </w:r>
          </w:p>
        </w:tc>
        <w:tc>
          <w:tcPr>
            <w:tcW w:w="3137" w:type="dxa"/>
          </w:tcPr>
          <w:p w14:paraId="3B81DFB3" w14:textId="55AC1B3A" w:rsidR="00626826" w:rsidRPr="00C356F3" w:rsidRDefault="00626826" w:rsidP="00E733F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</w:pPr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 xml:space="preserve">Radisson Blu </w:t>
            </w:r>
            <w:proofErr w:type="spellStart"/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>Verdún</w:t>
            </w:r>
            <w:proofErr w:type="spellEnd"/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 xml:space="preserve"> / Radisson Blu Martínez / </w:t>
            </w:r>
            <w:proofErr w:type="spellStart"/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>Gefinor</w:t>
            </w:r>
            <w:proofErr w:type="spellEnd"/>
            <w:r w:rsidRPr="00C356F3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 xml:space="preserve"> Rotana </w:t>
            </w:r>
          </w:p>
        </w:tc>
      </w:tr>
      <w:bookmarkEnd w:id="2"/>
    </w:tbl>
    <w:p w14:paraId="1C8993D5" w14:textId="77777777" w:rsidR="00626826" w:rsidRPr="00626826" w:rsidRDefault="00626826" w:rsidP="004D144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n-US" w:bidi="ar-SA"/>
        </w:rPr>
      </w:pPr>
    </w:p>
    <w:sectPr w:rsidR="00626826" w:rsidRPr="00626826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FECD" w14:textId="77777777" w:rsidR="006027FE" w:rsidRDefault="006027FE" w:rsidP="0003359D">
      <w:r>
        <w:separator/>
      </w:r>
    </w:p>
  </w:endnote>
  <w:endnote w:type="continuationSeparator" w:id="0">
    <w:p w14:paraId="6E8583B8" w14:textId="77777777" w:rsidR="006027FE" w:rsidRDefault="006027FE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794B" w14:textId="77777777" w:rsidR="006027FE" w:rsidRDefault="006027FE" w:rsidP="0003359D">
      <w:r>
        <w:separator/>
      </w:r>
    </w:p>
  </w:footnote>
  <w:footnote w:type="continuationSeparator" w:id="0">
    <w:p w14:paraId="53D8AC87" w14:textId="77777777" w:rsidR="006027FE" w:rsidRDefault="006027FE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1648896312">
    <w:abstractNumId w:val="10"/>
  </w:num>
  <w:num w:numId="2" w16cid:durableId="1013265889">
    <w:abstractNumId w:val="14"/>
  </w:num>
  <w:num w:numId="3" w16cid:durableId="364184418">
    <w:abstractNumId w:val="5"/>
  </w:num>
  <w:num w:numId="4" w16cid:durableId="174391917">
    <w:abstractNumId w:val="24"/>
  </w:num>
  <w:num w:numId="5" w16cid:durableId="251856798">
    <w:abstractNumId w:val="19"/>
  </w:num>
  <w:num w:numId="6" w16cid:durableId="1394235426">
    <w:abstractNumId w:val="18"/>
  </w:num>
  <w:num w:numId="7" w16cid:durableId="205530491">
    <w:abstractNumId w:val="11"/>
  </w:num>
  <w:num w:numId="8" w16cid:durableId="96216977">
    <w:abstractNumId w:val="23"/>
  </w:num>
  <w:num w:numId="9" w16cid:durableId="2004699465">
    <w:abstractNumId w:val="17"/>
  </w:num>
  <w:num w:numId="10" w16cid:durableId="1669407941">
    <w:abstractNumId w:val="8"/>
  </w:num>
  <w:num w:numId="11" w16cid:durableId="901597491">
    <w:abstractNumId w:val="22"/>
  </w:num>
  <w:num w:numId="12" w16cid:durableId="2061971829">
    <w:abstractNumId w:val="2"/>
  </w:num>
  <w:num w:numId="13" w16cid:durableId="831290947">
    <w:abstractNumId w:val="15"/>
  </w:num>
  <w:num w:numId="14" w16cid:durableId="593051811">
    <w:abstractNumId w:val="4"/>
  </w:num>
  <w:num w:numId="15" w16cid:durableId="2028095393">
    <w:abstractNumId w:val="7"/>
  </w:num>
  <w:num w:numId="16" w16cid:durableId="1280456530">
    <w:abstractNumId w:val="12"/>
  </w:num>
  <w:num w:numId="17" w16cid:durableId="67313143">
    <w:abstractNumId w:val="13"/>
  </w:num>
  <w:num w:numId="18" w16cid:durableId="727076399">
    <w:abstractNumId w:val="16"/>
  </w:num>
  <w:num w:numId="19" w16cid:durableId="822963598">
    <w:abstractNumId w:val="3"/>
  </w:num>
  <w:num w:numId="20" w16cid:durableId="618799621">
    <w:abstractNumId w:val="9"/>
  </w:num>
  <w:num w:numId="21" w16cid:durableId="1702434952">
    <w:abstractNumId w:val="20"/>
  </w:num>
  <w:num w:numId="22" w16cid:durableId="1616983753">
    <w:abstractNumId w:val="6"/>
  </w:num>
  <w:num w:numId="23" w16cid:durableId="1248077708">
    <w:abstractNumId w:val="21"/>
  </w:num>
  <w:num w:numId="24" w16cid:durableId="2080858870">
    <w:abstractNumId w:val="6"/>
  </w:num>
  <w:num w:numId="25" w16cid:durableId="1693998204">
    <w:abstractNumId w:val="1"/>
  </w:num>
  <w:num w:numId="26" w16cid:durableId="143813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132F3"/>
    <w:rsid w:val="0001688C"/>
    <w:rsid w:val="000334DD"/>
    <w:rsid w:val="0003359D"/>
    <w:rsid w:val="00043CE6"/>
    <w:rsid w:val="0005350E"/>
    <w:rsid w:val="00060C25"/>
    <w:rsid w:val="000621DD"/>
    <w:rsid w:val="00062C33"/>
    <w:rsid w:val="00063C87"/>
    <w:rsid w:val="000705D5"/>
    <w:rsid w:val="0008767C"/>
    <w:rsid w:val="000932ED"/>
    <w:rsid w:val="000954A1"/>
    <w:rsid w:val="00097078"/>
    <w:rsid w:val="000A2DAA"/>
    <w:rsid w:val="000A3E4F"/>
    <w:rsid w:val="000A6559"/>
    <w:rsid w:val="000B108E"/>
    <w:rsid w:val="000C0B40"/>
    <w:rsid w:val="000C0D2A"/>
    <w:rsid w:val="000C13EA"/>
    <w:rsid w:val="000C2A86"/>
    <w:rsid w:val="000C527C"/>
    <w:rsid w:val="000D657E"/>
    <w:rsid w:val="000F77EB"/>
    <w:rsid w:val="001020DF"/>
    <w:rsid w:val="00103FEE"/>
    <w:rsid w:val="00111DA5"/>
    <w:rsid w:val="001120DB"/>
    <w:rsid w:val="001140E9"/>
    <w:rsid w:val="00114DC6"/>
    <w:rsid w:val="0011514F"/>
    <w:rsid w:val="00116FD7"/>
    <w:rsid w:val="00123755"/>
    <w:rsid w:val="001337CE"/>
    <w:rsid w:val="001374D3"/>
    <w:rsid w:val="00141DAE"/>
    <w:rsid w:val="001508FE"/>
    <w:rsid w:val="00154171"/>
    <w:rsid w:val="00165770"/>
    <w:rsid w:val="00166983"/>
    <w:rsid w:val="00167164"/>
    <w:rsid w:val="00170869"/>
    <w:rsid w:val="00173205"/>
    <w:rsid w:val="00174B9C"/>
    <w:rsid w:val="0017709E"/>
    <w:rsid w:val="0018209D"/>
    <w:rsid w:val="001A03C4"/>
    <w:rsid w:val="001A3CEC"/>
    <w:rsid w:val="001A5D01"/>
    <w:rsid w:val="001B185D"/>
    <w:rsid w:val="001B2430"/>
    <w:rsid w:val="001C5EFF"/>
    <w:rsid w:val="001D525F"/>
    <w:rsid w:val="001E030D"/>
    <w:rsid w:val="001E58A4"/>
    <w:rsid w:val="001E6A85"/>
    <w:rsid w:val="001E7AC0"/>
    <w:rsid w:val="001E7FCA"/>
    <w:rsid w:val="001F3D9E"/>
    <w:rsid w:val="001F756A"/>
    <w:rsid w:val="002003BF"/>
    <w:rsid w:val="00201DC5"/>
    <w:rsid w:val="0021108F"/>
    <w:rsid w:val="002154AD"/>
    <w:rsid w:val="002202CA"/>
    <w:rsid w:val="00223E5E"/>
    <w:rsid w:val="00230834"/>
    <w:rsid w:val="00230A66"/>
    <w:rsid w:val="0024025A"/>
    <w:rsid w:val="002477A7"/>
    <w:rsid w:val="00247E6D"/>
    <w:rsid w:val="00253385"/>
    <w:rsid w:val="00254262"/>
    <w:rsid w:val="0025774D"/>
    <w:rsid w:val="00265820"/>
    <w:rsid w:val="00271352"/>
    <w:rsid w:val="00271E0A"/>
    <w:rsid w:val="0027707D"/>
    <w:rsid w:val="002878ED"/>
    <w:rsid w:val="002A4CC0"/>
    <w:rsid w:val="002A6FA5"/>
    <w:rsid w:val="002B16BD"/>
    <w:rsid w:val="002B1E04"/>
    <w:rsid w:val="002B20EC"/>
    <w:rsid w:val="002D41D7"/>
    <w:rsid w:val="002D4564"/>
    <w:rsid w:val="002D4B89"/>
    <w:rsid w:val="002E07A9"/>
    <w:rsid w:val="002E5461"/>
    <w:rsid w:val="002E5E89"/>
    <w:rsid w:val="002F3D5D"/>
    <w:rsid w:val="003035D4"/>
    <w:rsid w:val="003049DC"/>
    <w:rsid w:val="003064D5"/>
    <w:rsid w:val="00307CF4"/>
    <w:rsid w:val="00311589"/>
    <w:rsid w:val="00312485"/>
    <w:rsid w:val="00313265"/>
    <w:rsid w:val="00315003"/>
    <w:rsid w:val="003151CF"/>
    <w:rsid w:val="00317956"/>
    <w:rsid w:val="00317DFD"/>
    <w:rsid w:val="00323B33"/>
    <w:rsid w:val="00325BD6"/>
    <w:rsid w:val="0032716E"/>
    <w:rsid w:val="0033629F"/>
    <w:rsid w:val="00344A7E"/>
    <w:rsid w:val="003451E8"/>
    <w:rsid w:val="003464DB"/>
    <w:rsid w:val="0034682A"/>
    <w:rsid w:val="00355E8F"/>
    <w:rsid w:val="003672CE"/>
    <w:rsid w:val="00370E14"/>
    <w:rsid w:val="00380977"/>
    <w:rsid w:val="00382143"/>
    <w:rsid w:val="003922B9"/>
    <w:rsid w:val="00393937"/>
    <w:rsid w:val="003A3BB0"/>
    <w:rsid w:val="003B7F58"/>
    <w:rsid w:val="003C1315"/>
    <w:rsid w:val="003C6A4F"/>
    <w:rsid w:val="003C7797"/>
    <w:rsid w:val="003D1C6E"/>
    <w:rsid w:val="003E11C7"/>
    <w:rsid w:val="003E445B"/>
    <w:rsid w:val="003F04C5"/>
    <w:rsid w:val="003F1E27"/>
    <w:rsid w:val="003F4BFB"/>
    <w:rsid w:val="003F7626"/>
    <w:rsid w:val="003F78F8"/>
    <w:rsid w:val="00402288"/>
    <w:rsid w:val="00403BDF"/>
    <w:rsid w:val="00406409"/>
    <w:rsid w:val="0041017D"/>
    <w:rsid w:val="00411BCF"/>
    <w:rsid w:val="00413CCD"/>
    <w:rsid w:val="00422BBD"/>
    <w:rsid w:val="004309B2"/>
    <w:rsid w:val="0043346A"/>
    <w:rsid w:val="004349FC"/>
    <w:rsid w:val="00435469"/>
    <w:rsid w:val="004406E3"/>
    <w:rsid w:val="00442286"/>
    <w:rsid w:val="00442735"/>
    <w:rsid w:val="004447CD"/>
    <w:rsid w:val="004457D5"/>
    <w:rsid w:val="00447C76"/>
    <w:rsid w:val="00450E03"/>
    <w:rsid w:val="0045127D"/>
    <w:rsid w:val="00453511"/>
    <w:rsid w:val="0045690C"/>
    <w:rsid w:val="00460FFE"/>
    <w:rsid w:val="00467426"/>
    <w:rsid w:val="00472359"/>
    <w:rsid w:val="004732DE"/>
    <w:rsid w:val="00474083"/>
    <w:rsid w:val="00475B6B"/>
    <w:rsid w:val="00476BF0"/>
    <w:rsid w:val="00480F74"/>
    <w:rsid w:val="004857CA"/>
    <w:rsid w:val="00487687"/>
    <w:rsid w:val="00487A3B"/>
    <w:rsid w:val="004928D6"/>
    <w:rsid w:val="00495973"/>
    <w:rsid w:val="0049775D"/>
    <w:rsid w:val="004A171F"/>
    <w:rsid w:val="004A412C"/>
    <w:rsid w:val="004A5B62"/>
    <w:rsid w:val="004A6673"/>
    <w:rsid w:val="004B21C3"/>
    <w:rsid w:val="004C08F9"/>
    <w:rsid w:val="004C29FF"/>
    <w:rsid w:val="004C3B8D"/>
    <w:rsid w:val="004C42ED"/>
    <w:rsid w:val="004C553C"/>
    <w:rsid w:val="004D144E"/>
    <w:rsid w:val="004D197D"/>
    <w:rsid w:val="004D3653"/>
    <w:rsid w:val="004D4181"/>
    <w:rsid w:val="004D6E4E"/>
    <w:rsid w:val="004D7944"/>
    <w:rsid w:val="004E53C5"/>
    <w:rsid w:val="004E54D0"/>
    <w:rsid w:val="0050076B"/>
    <w:rsid w:val="00500C0B"/>
    <w:rsid w:val="00504275"/>
    <w:rsid w:val="00504D52"/>
    <w:rsid w:val="00510EDD"/>
    <w:rsid w:val="00511860"/>
    <w:rsid w:val="0051501B"/>
    <w:rsid w:val="00517C79"/>
    <w:rsid w:val="00530642"/>
    <w:rsid w:val="00537204"/>
    <w:rsid w:val="00547583"/>
    <w:rsid w:val="00547E14"/>
    <w:rsid w:val="00551346"/>
    <w:rsid w:val="00552297"/>
    <w:rsid w:val="005574A9"/>
    <w:rsid w:val="0056555F"/>
    <w:rsid w:val="00567810"/>
    <w:rsid w:val="005719C2"/>
    <w:rsid w:val="00571FC7"/>
    <w:rsid w:val="00572744"/>
    <w:rsid w:val="00574794"/>
    <w:rsid w:val="005752E3"/>
    <w:rsid w:val="005836FE"/>
    <w:rsid w:val="005908BF"/>
    <w:rsid w:val="00593A42"/>
    <w:rsid w:val="005A66CF"/>
    <w:rsid w:val="005A6E14"/>
    <w:rsid w:val="005B3A3F"/>
    <w:rsid w:val="005B4152"/>
    <w:rsid w:val="005C053C"/>
    <w:rsid w:val="005C074F"/>
    <w:rsid w:val="005C29DB"/>
    <w:rsid w:val="005D0347"/>
    <w:rsid w:val="005D21A1"/>
    <w:rsid w:val="005D53A3"/>
    <w:rsid w:val="005D7D36"/>
    <w:rsid w:val="005E39AA"/>
    <w:rsid w:val="005E796D"/>
    <w:rsid w:val="005F192B"/>
    <w:rsid w:val="005F5B38"/>
    <w:rsid w:val="006027FE"/>
    <w:rsid w:val="00603140"/>
    <w:rsid w:val="00605C03"/>
    <w:rsid w:val="0060603A"/>
    <w:rsid w:val="0061096A"/>
    <w:rsid w:val="00613C0D"/>
    <w:rsid w:val="0061484A"/>
    <w:rsid w:val="006233D3"/>
    <w:rsid w:val="006256CC"/>
    <w:rsid w:val="00625981"/>
    <w:rsid w:val="00626826"/>
    <w:rsid w:val="00634DD1"/>
    <w:rsid w:val="0064069B"/>
    <w:rsid w:val="00651303"/>
    <w:rsid w:val="00654EEC"/>
    <w:rsid w:val="00656FA6"/>
    <w:rsid w:val="00665002"/>
    <w:rsid w:val="0066544A"/>
    <w:rsid w:val="00667B0A"/>
    <w:rsid w:val="00673025"/>
    <w:rsid w:val="00681C14"/>
    <w:rsid w:val="0069592A"/>
    <w:rsid w:val="006A251B"/>
    <w:rsid w:val="006A63C9"/>
    <w:rsid w:val="006B6135"/>
    <w:rsid w:val="006B7454"/>
    <w:rsid w:val="006C0A63"/>
    <w:rsid w:val="006C214D"/>
    <w:rsid w:val="006E0067"/>
    <w:rsid w:val="006E408B"/>
    <w:rsid w:val="006E6620"/>
    <w:rsid w:val="006F256D"/>
    <w:rsid w:val="006F303C"/>
    <w:rsid w:val="006F5B19"/>
    <w:rsid w:val="006F667E"/>
    <w:rsid w:val="007006EA"/>
    <w:rsid w:val="00701758"/>
    <w:rsid w:val="00702131"/>
    <w:rsid w:val="0070543D"/>
    <w:rsid w:val="00711C63"/>
    <w:rsid w:val="00717423"/>
    <w:rsid w:val="00735F4B"/>
    <w:rsid w:val="00736E5C"/>
    <w:rsid w:val="00741913"/>
    <w:rsid w:val="0074254D"/>
    <w:rsid w:val="007452AE"/>
    <w:rsid w:val="007471E8"/>
    <w:rsid w:val="00747A0C"/>
    <w:rsid w:val="007513CA"/>
    <w:rsid w:val="0075379D"/>
    <w:rsid w:val="0075656E"/>
    <w:rsid w:val="00760B26"/>
    <w:rsid w:val="0076602B"/>
    <w:rsid w:val="007764C3"/>
    <w:rsid w:val="0078039B"/>
    <w:rsid w:val="00783972"/>
    <w:rsid w:val="00795A2C"/>
    <w:rsid w:val="007A06EB"/>
    <w:rsid w:val="007A620F"/>
    <w:rsid w:val="007B08CC"/>
    <w:rsid w:val="007B6678"/>
    <w:rsid w:val="007C18FA"/>
    <w:rsid w:val="007C21F4"/>
    <w:rsid w:val="007D41C9"/>
    <w:rsid w:val="007D589F"/>
    <w:rsid w:val="007D5E65"/>
    <w:rsid w:val="007E08EA"/>
    <w:rsid w:val="007F1432"/>
    <w:rsid w:val="007F2A1A"/>
    <w:rsid w:val="007F4949"/>
    <w:rsid w:val="007F4AAE"/>
    <w:rsid w:val="007F68E1"/>
    <w:rsid w:val="008026D1"/>
    <w:rsid w:val="00803184"/>
    <w:rsid w:val="00805FE1"/>
    <w:rsid w:val="008069B8"/>
    <w:rsid w:val="00814ED9"/>
    <w:rsid w:val="00820966"/>
    <w:rsid w:val="00827261"/>
    <w:rsid w:val="00827726"/>
    <w:rsid w:val="008279AF"/>
    <w:rsid w:val="00827A52"/>
    <w:rsid w:val="00843965"/>
    <w:rsid w:val="00846EB9"/>
    <w:rsid w:val="00854749"/>
    <w:rsid w:val="00855B6F"/>
    <w:rsid w:val="00857A6B"/>
    <w:rsid w:val="00861524"/>
    <w:rsid w:val="008631A4"/>
    <w:rsid w:val="00864905"/>
    <w:rsid w:val="008649FE"/>
    <w:rsid w:val="008732FD"/>
    <w:rsid w:val="00876CA9"/>
    <w:rsid w:val="008916BD"/>
    <w:rsid w:val="00891D63"/>
    <w:rsid w:val="008A01BD"/>
    <w:rsid w:val="008B0ABD"/>
    <w:rsid w:val="008B0FA1"/>
    <w:rsid w:val="008B1B53"/>
    <w:rsid w:val="008C45A1"/>
    <w:rsid w:val="008C79DA"/>
    <w:rsid w:val="008E3B3C"/>
    <w:rsid w:val="008E7175"/>
    <w:rsid w:val="008F046A"/>
    <w:rsid w:val="008F1AEF"/>
    <w:rsid w:val="008F3B82"/>
    <w:rsid w:val="008F4A6D"/>
    <w:rsid w:val="00914FCA"/>
    <w:rsid w:val="0091721B"/>
    <w:rsid w:val="009227F2"/>
    <w:rsid w:val="0092454B"/>
    <w:rsid w:val="00933347"/>
    <w:rsid w:val="0093337F"/>
    <w:rsid w:val="009348D7"/>
    <w:rsid w:val="00935CEA"/>
    <w:rsid w:val="00935E07"/>
    <w:rsid w:val="00940958"/>
    <w:rsid w:val="009524B5"/>
    <w:rsid w:val="00953064"/>
    <w:rsid w:val="00954353"/>
    <w:rsid w:val="00962A77"/>
    <w:rsid w:val="00966B6B"/>
    <w:rsid w:val="009722E2"/>
    <w:rsid w:val="00972B38"/>
    <w:rsid w:val="00980C03"/>
    <w:rsid w:val="00981951"/>
    <w:rsid w:val="00982D45"/>
    <w:rsid w:val="00990B49"/>
    <w:rsid w:val="00990E6F"/>
    <w:rsid w:val="009930AD"/>
    <w:rsid w:val="00995542"/>
    <w:rsid w:val="00996FC0"/>
    <w:rsid w:val="009A5549"/>
    <w:rsid w:val="009A59BE"/>
    <w:rsid w:val="009A7D9A"/>
    <w:rsid w:val="009B12FD"/>
    <w:rsid w:val="009B3D71"/>
    <w:rsid w:val="009B6656"/>
    <w:rsid w:val="009C0116"/>
    <w:rsid w:val="009C0AF4"/>
    <w:rsid w:val="009C2EEF"/>
    <w:rsid w:val="009D6440"/>
    <w:rsid w:val="009E60EB"/>
    <w:rsid w:val="009F2310"/>
    <w:rsid w:val="009F3C71"/>
    <w:rsid w:val="00A00696"/>
    <w:rsid w:val="00A04F9E"/>
    <w:rsid w:val="00A077F7"/>
    <w:rsid w:val="00A127C9"/>
    <w:rsid w:val="00A1333A"/>
    <w:rsid w:val="00A15F27"/>
    <w:rsid w:val="00A20DBD"/>
    <w:rsid w:val="00A2129A"/>
    <w:rsid w:val="00A22D54"/>
    <w:rsid w:val="00A268CE"/>
    <w:rsid w:val="00A30373"/>
    <w:rsid w:val="00A34E34"/>
    <w:rsid w:val="00A4713C"/>
    <w:rsid w:val="00A54A94"/>
    <w:rsid w:val="00A64C08"/>
    <w:rsid w:val="00A67CEE"/>
    <w:rsid w:val="00A72FBD"/>
    <w:rsid w:val="00A75214"/>
    <w:rsid w:val="00A84F47"/>
    <w:rsid w:val="00A9176F"/>
    <w:rsid w:val="00A91CD6"/>
    <w:rsid w:val="00A9291F"/>
    <w:rsid w:val="00A954B1"/>
    <w:rsid w:val="00AA209D"/>
    <w:rsid w:val="00AA39BE"/>
    <w:rsid w:val="00AB125B"/>
    <w:rsid w:val="00AB3D64"/>
    <w:rsid w:val="00AC1367"/>
    <w:rsid w:val="00AC3D78"/>
    <w:rsid w:val="00AD3204"/>
    <w:rsid w:val="00AD476C"/>
    <w:rsid w:val="00AE516D"/>
    <w:rsid w:val="00AF651F"/>
    <w:rsid w:val="00B0255A"/>
    <w:rsid w:val="00B02AD3"/>
    <w:rsid w:val="00B07D57"/>
    <w:rsid w:val="00B10E43"/>
    <w:rsid w:val="00B1763D"/>
    <w:rsid w:val="00B21B2A"/>
    <w:rsid w:val="00B32437"/>
    <w:rsid w:val="00B33FE8"/>
    <w:rsid w:val="00B405F9"/>
    <w:rsid w:val="00B42FD0"/>
    <w:rsid w:val="00B44DFA"/>
    <w:rsid w:val="00B502FE"/>
    <w:rsid w:val="00B51686"/>
    <w:rsid w:val="00B60051"/>
    <w:rsid w:val="00B65282"/>
    <w:rsid w:val="00B65A9D"/>
    <w:rsid w:val="00B65DC5"/>
    <w:rsid w:val="00B778BD"/>
    <w:rsid w:val="00B804C7"/>
    <w:rsid w:val="00B80668"/>
    <w:rsid w:val="00B835CF"/>
    <w:rsid w:val="00B854AF"/>
    <w:rsid w:val="00B86FCC"/>
    <w:rsid w:val="00B935E6"/>
    <w:rsid w:val="00B93EE3"/>
    <w:rsid w:val="00B9497C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BF1B1C"/>
    <w:rsid w:val="00BF30DA"/>
    <w:rsid w:val="00C02C1B"/>
    <w:rsid w:val="00C15E91"/>
    <w:rsid w:val="00C20753"/>
    <w:rsid w:val="00C2117F"/>
    <w:rsid w:val="00C2650F"/>
    <w:rsid w:val="00C27EE9"/>
    <w:rsid w:val="00C348B0"/>
    <w:rsid w:val="00C356F3"/>
    <w:rsid w:val="00C41D18"/>
    <w:rsid w:val="00C43833"/>
    <w:rsid w:val="00C4567A"/>
    <w:rsid w:val="00C50347"/>
    <w:rsid w:val="00C51376"/>
    <w:rsid w:val="00C57478"/>
    <w:rsid w:val="00C7244A"/>
    <w:rsid w:val="00C73EBF"/>
    <w:rsid w:val="00C740A4"/>
    <w:rsid w:val="00C7540C"/>
    <w:rsid w:val="00C80647"/>
    <w:rsid w:val="00C8273A"/>
    <w:rsid w:val="00C8314B"/>
    <w:rsid w:val="00C855DA"/>
    <w:rsid w:val="00C93008"/>
    <w:rsid w:val="00CA1B95"/>
    <w:rsid w:val="00CB71BD"/>
    <w:rsid w:val="00CC0547"/>
    <w:rsid w:val="00CC0D9D"/>
    <w:rsid w:val="00CC1B68"/>
    <w:rsid w:val="00CD05BA"/>
    <w:rsid w:val="00CD3E26"/>
    <w:rsid w:val="00CD5AA0"/>
    <w:rsid w:val="00CE36CB"/>
    <w:rsid w:val="00CE5B33"/>
    <w:rsid w:val="00CF13A3"/>
    <w:rsid w:val="00D064BC"/>
    <w:rsid w:val="00D06B9E"/>
    <w:rsid w:val="00D1598D"/>
    <w:rsid w:val="00D22409"/>
    <w:rsid w:val="00D22E8D"/>
    <w:rsid w:val="00D45C46"/>
    <w:rsid w:val="00D5440F"/>
    <w:rsid w:val="00D6152C"/>
    <w:rsid w:val="00D61892"/>
    <w:rsid w:val="00D723C4"/>
    <w:rsid w:val="00D72D49"/>
    <w:rsid w:val="00D8085C"/>
    <w:rsid w:val="00D81B67"/>
    <w:rsid w:val="00D82420"/>
    <w:rsid w:val="00D90221"/>
    <w:rsid w:val="00D97609"/>
    <w:rsid w:val="00DA15A9"/>
    <w:rsid w:val="00DA51F9"/>
    <w:rsid w:val="00DA68CA"/>
    <w:rsid w:val="00DB2C3F"/>
    <w:rsid w:val="00DC29BE"/>
    <w:rsid w:val="00DC3AE1"/>
    <w:rsid w:val="00DC6858"/>
    <w:rsid w:val="00DE061F"/>
    <w:rsid w:val="00DE2321"/>
    <w:rsid w:val="00DE66F3"/>
    <w:rsid w:val="00DF072B"/>
    <w:rsid w:val="00DF1136"/>
    <w:rsid w:val="00DF11D9"/>
    <w:rsid w:val="00DF1DB2"/>
    <w:rsid w:val="00DF55D4"/>
    <w:rsid w:val="00E01DDA"/>
    <w:rsid w:val="00E01EAF"/>
    <w:rsid w:val="00E132BC"/>
    <w:rsid w:val="00E17509"/>
    <w:rsid w:val="00E21316"/>
    <w:rsid w:val="00E26E95"/>
    <w:rsid w:val="00E31BA7"/>
    <w:rsid w:val="00E347A8"/>
    <w:rsid w:val="00E3501B"/>
    <w:rsid w:val="00E36070"/>
    <w:rsid w:val="00E36F84"/>
    <w:rsid w:val="00E45B49"/>
    <w:rsid w:val="00E52CF3"/>
    <w:rsid w:val="00E67A3C"/>
    <w:rsid w:val="00E759BB"/>
    <w:rsid w:val="00E82BA9"/>
    <w:rsid w:val="00E94B90"/>
    <w:rsid w:val="00E97915"/>
    <w:rsid w:val="00EA017F"/>
    <w:rsid w:val="00EA0722"/>
    <w:rsid w:val="00EA23AD"/>
    <w:rsid w:val="00EA3ECD"/>
    <w:rsid w:val="00EA78B2"/>
    <w:rsid w:val="00EB30F0"/>
    <w:rsid w:val="00EB4431"/>
    <w:rsid w:val="00EB57C3"/>
    <w:rsid w:val="00EB64E6"/>
    <w:rsid w:val="00EC3663"/>
    <w:rsid w:val="00EC45FB"/>
    <w:rsid w:val="00EC4667"/>
    <w:rsid w:val="00EC524D"/>
    <w:rsid w:val="00ED2418"/>
    <w:rsid w:val="00ED7CED"/>
    <w:rsid w:val="00EE2358"/>
    <w:rsid w:val="00EE4266"/>
    <w:rsid w:val="00EE4B1C"/>
    <w:rsid w:val="00EF7A77"/>
    <w:rsid w:val="00F0079A"/>
    <w:rsid w:val="00F10FC5"/>
    <w:rsid w:val="00F1363F"/>
    <w:rsid w:val="00F16568"/>
    <w:rsid w:val="00F16E95"/>
    <w:rsid w:val="00F22871"/>
    <w:rsid w:val="00F25C51"/>
    <w:rsid w:val="00F31514"/>
    <w:rsid w:val="00F359EB"/>
    <w:rsid w:val="00F40F97"/>
    <w:rsid w:val="00F4293D"/>
    <w:rsid w:val="00F42DFC"/>
    <w:rsid w:val="00F4478A"/>
    <w:rsid w:val="00F45E00"/>
    <w:rsid w:val="00F54421"/>
    <w:rsid w:val="00F64167"/>
    <w:rsid w:val="00F64D43"/>
    <w:rsid w:val="00F679B6"/>
    <w:rsid w:val="00F71853"/>
    <w:rsid w:val="00F7192D"/>
    <w:rsid w:val="00F75151"/>
    <w:rsid w:val="00F76310"/>
    <w:rsid w:val="00F77555"/>
    <w:rsid w:val="00F77721"/>
    <w:rsid w:val="00F8001F"/>
    <w:rsid w:val="00F8578D"/>
    <w:rsid w:val="00F87559"/>
    <w:rsid w:val="00F93A76"/>
    <w:rsid w:val="00F93DDF"/>
    <w:rsid w:val="00F9448C"/>
    <w:rsid w:val="00F95F2E"/>
    <w:rsid w:val="00FB00C6"/>
    <w:rsid w:val="00FB0C88"/>
    <w:rsid w:val="00FB1022"/>
    <w:rsid w:val="00FB221E"/>
    <w:rsid w:val="00FB5869"/>
    <w:rsid w:val="00FB7960"/>
    <w:rsid w:val="00FC1629"/>
    <w:rsid w:val="00FC22B0"/>
    <w:rsid w:val="00FC486D"/>
    <w:rsid w:val="00FC4CDA"/>
    <w:rsid w:val="00FC61F6"/>
    <w:rsid w:val="00FC7BD3"/>
    <w:rsid w:val="00FD384F"/>
    <w:rsid w:val="00FD4775"/>
    <w:rsid w:val="00FE2004"/>
    <w:rsid w:val="00FE3924"/>
    <w:rsid w:val="00FE3CF4"/>
    <w:rsid w:val="00FF3B2E"/>
    <w:rsid w:val="00FF458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B10E4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B10E4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B10E4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B10E4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B10E4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5127D"/>
    <w:pPr>
      <w:ind w:left="113" w:hanging="113"/>
    </w:pPr>
    <w:rPr>
      <w:rFonts w:ascii="Gill Sans" w:hAnsi="Gill Sans" w:cs="Gill Sans"/>
      <w:sz w:val="14"/>
      <w:szCs w:val="14"/>
    </w:rPr>
  </w:style>
  <w:style w:type="character" w:customStyle="1" w:styleId="INDICEPAGINA">
    <w:name w:val="INDICE_PAGINA"/>
    <w:uiPriority w:val="99"/>
    <w:rsid w:val="00FB7960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SuplementosTABLAS">
    <w:name w:val="Suplementos (TABLAS)"/>
    <w:basedOn w:val="Ningnestilodeprrafo"/>
    <w:uiPriority w:val="99"/>
    <w:rsid w:val="00382143"/>
    <w:pPr>
      <w:spacing w:line="140" w:lineRule="atLeast"/>
      <w:jc w:val="center"/>
    </w:pPr>
    <w:rPr>
      <w:rFonts w:ascii="Gill Sans" w:hAnsi="Gill Sans" w:cs="Gill Sans"/>
      <w:w w:val="65"/>
      <w:sz w:val="12"/>
      <w:szCs w:val="12"/>
    </w:rPr>
  </w:style>
  <w:style w:type="paragraph" w:customStyle="1" w:styleId="VisitandoCABECERAPAGINA">
    <w:name w:val="Visitando (CABECERA PAGINA)"/>
    <w:basedOn w:val="Ningnestilodeprrafo"/>
    <w:next w:val="Normal"/>
    <w:uiPriority w:val="99"/>
    <w:rsid w:val="00CC0547"/>
    <w:pPr>
      <w:jc w:val="both"/>
    </w:pPr>
    <w:rPr>
      <w:rFonts w:ascii="Gill Sans" w:hAnsi="Gill Sans" w:cs="Gill Sans"/>
      <w:sz w:val="14"/>
      <w:szCs w:val="14"/>
    </w:rPr>
  </w:style>
  <w:style w:type="paragraph" w:customStyle="1" w:styleId="ListasinflechasINFORMACION">
    <w:name w:val="Lista_sin_flechas (INFORMACION)"/>
    <w:basedOn w:val="Ningnestilodeprrafo"/>
    <w:uiPriority w:val="99"/>
    <w:rsid w:val="00CC0547"/>
    <w:pPr>
      <w:ind w:left="113"/>
    </w:pPr>
    <w:rPr>
      <w:rFonts w:ascii="Gill Sans" w:hAnsi="Gill Sans" w:cs="Gill Sans"/>
      <w:sz w:val="14"/>
      <w:szCs w:val="14"/>
    </w:rPr>
  </w:style>
  <w:style w:type="character" w:customStyle="1" w:styleId="visitandocursiva">
    <w:name w:val="visitando cursiva"/>
    <w:uiPriority w:val="99"/>
    <w:rsid w:val="00CC0547"/>
    <w:rPr>
      <w:b/>
      <w:bCs/>
      <w:i/>
      <w:iCs/>
      <w:sz w:val="14"/>
      <w:szCs w:val="14"/>
    </w:rPr>
  </w:style>
  <w:style w:type="paragraph" w:customStyle="1" w:styleId="CabeceraTablaestrechadaTABLAS">
    <w:name w:val="Cabecera_Tabla_estrechada (TABLAS)"/>
    <w:basedOn w:val="Ningnestilodeprrafo"/>
    <w:uiPriority w:val="99"/>
    <w:rsid w:val="00654EEC"/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11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19</cp:revision>
  <cp:lastPrinted>2019-02-04T09:02:00Z</cp:lastPrinted>
  <dcterms:created xsi:type="dcterms:W3CDTF">2022-02-08T12:07:00Z</dcterms:created>
  <dcterms:modified xsi:type="dcterms:W3CDTF">2023-11-20T09:56:00Z</dcterms:modified>
</cp:coreProperties>
</file>