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21F0C" w14:textId="78AC2417" w:rsidR="0040597F" w:rsidRPr="00E5438F" w:rsidRDefault="0040597F" w:rsidP="00E5438F">
      <w:pPr>
        <w:pStyle w:val="DIASITINERARIO"/>
        <w:pBdr>
          <w:bottom w:val="single" w:sz="4" w:space="1" w:color="auto"/>
        </w:pBdr>
        <w:jc w:val="center"/>
        <w:rPr>
          <w:rFonts w:ascii="Rockwell" w:hAnsi="Rockwell" w:cs="Arial"/>
          <w:b/>
          <w:bCs/>
          <w:sz w:val="24"/>
          <w:szCs w:val="24"/>
          <w:lang w:val="es-ES_tradnl"/>
        </w:rPr>
      </w:pPr>
      <w:r w:rsidRPr="00E5438F">
        <w:rPr>
          <w:rFonts w:ascii="Rockwell" w:hAnsi="Rockwell" w:cs="Arial"/>
          <w:b/>
          <w:bCs/>
          <w:sz w:val="24"/>
          <w:szCs w:val="24"/>
          <w:lang w:val="es-ES_tradnl"/>
        </w:rPr>
        <w:t xml:space="preserve">Londres, Paris, Castillos, Loira, Bretaña y </w:t>
      </w:r>
      <w:r w:rsidR="00646671" w:rsidRPr="00E5438F">
        <w:rPr>
          <w:rFonts w:ascii="Rockwell" w:hAnsi="Rockwell" w:cs="Arial"/>
          <w:b/>
          <w:bCs/>
          <w:sz w:val="24"/>
          <w:szCs w:val="24"/>
          <w:lang w:val="es-ES_tradnl"/>
        </w:rPr>
        <w:t>Normandía</w:t>
      </w:r>
      <w:r w:rsidRPr="00E5438F">
        <w:rPr>
          <w:rFonts w:ascii="Rockwell" w:hAnsi="Rockwell"/>
          <w:b/>
          <w:bCs/>
          <w:sz w:val="24"/>
          <w:szCs w:val="24"/>
        </w:rPr>
        <w:t xml:space="preserve"> </w:t>
      </w:r>
      <w:r w:rsidRPr="00E5438F">
        <w:rPr>
          <w:rFonts w:ascii="Rockwell" w:hAnsi="Rockwell" w:cs="Arial"/>
          <w:b/>
          <w:bCs/>
          <w:sz w:val="24"/>
          <w:szCs w:val="24"/>
          <w:lang w:val="es-ES_tradnl"/>
        </w:rPr>
        <w:t xml:space="preserve">Extensión Países Bajos y El </w:t>
      </w:r>
      <w:r w:rsidR="00646671" w:rsidRPr="00E5438F">
        <w:rPr>
          <w:rFonts w:ascii="Rockwell" w:hAnsi="Rockwell" w:cs="Arial"/>
          <w:b/>
          <w:bCs/>
          <w:sz w:val="24"/>
          <w:szCs w:val="24"/>
          <w:lang w:val="es-ES_tradnl"/>
        </w:rPr>
        <w:t>Rin</w:t>
      </w:r>
    </w:p>
    <w:p w14:paraId="17E575A5" w14:textId="77777777" w:rsidR="00E5438F" w:rsidRPr="00E5438F" w:rsidRDefault="00E5438F" w:rsidP="00E5438F">
      <w:pPr>
        <w:pStyle w:val="DIASITINERARIO"/>
        <w:jc w:val="center"/>
        <w:rPr>
          <w:rFonts w:ascii="Rockwell" w:hAnsi="Rockwell" w:cs="Arial"/>
          <w:sz w:val="22"/>
          <w:szCs w:val="22"/>
          <w:lang w:val="es-ES_tradnl"/>
        </w:rPr>
      </w:pPr>
    </w:p>
    <w:p w14:paraId="080DD233" w14:textId="0CDF20A9" w:rsidR="0040597F" w:rsidRPr="00E5438F" w:rsidRDefault="0040597F" w:rsidP="00E5438F">
      <w:pPr>
        <w:pStyle w:val="DIASITINERARIO"/>
        <w:jc w:val="center"/>
        <w:rPr>
          <w:rFonts w:ascii="Rockwell" w:hAnsi="Rockwell" w:cs="Arial"/>
          <w:sz w:val="20"/>
          <w:szCs w:val="20"/>
          <w:lang w:val="es-ES_tradnl"/>
        </w:rPr>
      </w:pPr>
      <w:r w:rsidRPr="00E5438F">
        <w:rPr>
          <w:rFonts w:ascii="Rockwell" w:hAnsi="Rockwell" w:cs="Arial"/>
          <w:sz w:val="20"/>
          <w:szCs w:val="20"/>
          <w:lang w:val="es-ES_tradnl"/>
        </w:rPr>
        <w:t>Descubriendo</w:t>
      </w:r>
      <w:r w:rsidR="00E5438F" w:rsidRPr="00E5438F">
        <w:rPr>
          <w:rFonts w:ascii="Rockwell" w:hAnsi="Rockwell" w:cs="Arial"/>
          <w:sz w:val="20"/>
          <w:szCs w:val="20"/>
          <w:lang w:val="es-ES_tradnl"/>
        </w:rPr>
        <w:t xml:space="preserve">: </w:t>
      </w:r>
      <w:r w:rsidRPr="00E5438F">
        <w:rPr>
          <w:rFonts w:ascii="Rockwell" w:hAnsi="Rockwell" w:cs="Arial"/>
          <w:sz w:val="20"/>
          <w:szCs w:val="20"/>
          <w:lang w:val="es-ES_tradnl"/>
        </w:rPr>
        <w:t xml:space="preserve">Londres (2) / París (5) / </w:t>
      </w:r>
      <w:proofErr w:type="spellStart"/>
      <w:r w:rsidRPr="00E5438F">
        <w:rPr>
          <w:rFonts w:ascii="Rockwell" w:hAnsi="Rockwell" w:cs="Arial"/>
          <w:sz w:val="20"/>
          <w:szCs w:val="20"/>
          <w:lang w:val="es-ES_tradnl"/>
        </w:rPr>
        <w:t>Blois</w:t>
      </w:r>
      <w:proofErr w:type="spellEnd"/>
      <w:r w:rsidRPr="00E5438F">
        <w:rPr>
          <w:rFonts w:ascii="Rockwell" w:hAnsi="Rockwell" w:cs="Arial"/>
          <w:sz w:val="20"/>
          <w:szCs w:val="20"/>
          <w:lang w:val="es-ES_tradnl"/>
        </w:rPr>
        <w:t xml:space="preserve"> / Amboise / </w:t>
      </w:r>
      <w:proofErr w:type="spellStart"/>
      <w:r w:rsidRPr="00E5438F">
        <w:rPr>
          <w:rFonts w:ascii="Rockwell" w:hAnsi="Rockwell" w:cs="Arial"/>
          <w:sz w:val="20"/>
          <w:szCs w:val="20"/>
          <w:lang w:val="es-ES_tradnl"/>
        </w:rPr>
        <w:t>Chenonceau</w:t>
      </w:r>
      <w:proofErr w:type="spellEnd"/>
      <w:r w:rsidRPr="00E5438F">
        <w:rPr>
          <w:rFonts w:ascii="Rockwell" w:hAnsi="Rockwell" w:cs="Arial"/>
          <w:sz w:val="20"/>
          <w:szCs w:val="20"/>
          <w:lang w:val="es-ES_tradnl"/>
        </w:rPr>
        <w:t xml:space="preserve"> / Nantes (1) / </w:t>
      </w:r>
      <w:proofErr w:type="spellStart"/>
      <w:r w:rsidRPr="00E5438F">
        <w:rPr>
          <w:rFonts w:ascii="Rockwell" w:hAnsi="Rockwell" w:cs="Arial"/>
          <w:sz w:val="20"/>
          <w:szCs w:val="20"/>
          <w:lang w:val="es-ES_tradnl"/>
        </w:rPr>
        <w:t>Vannes</w:t>
      </w:r>
      <w:proofErr w:type="spellEnd"/>
      <w:r w:rsidRPr="00E5438F">
        <w:rPr>
          <w:rFonts w:ascii="Rockwell" w:hAnsi="Rockwell" w:cs="Arial"/>
          <w:sz w:val="20"/>
          <w:szCs w:val="20"/>
          <w:lang w:val="es-ES_tradnl"/>
        </w:rPr>
        <w:t xml:space="preserve"> (1) / Carnac / Pont </w:t>
      </w:r>
      <w:proofErr w:type="spellStart"/>
      <w:r w:rsidRPr="00E5438F">
        <w:rPr>
          <w:rFonts w:ascii="Rockwell" w:hAnsi="Rockwell" w:cs="Arial"/>
          <w:sz w:val="20"/>
          <w:szCs w:val="20"/>
          <w:lang w:val="es-ES_tradnl"/>
        </w:rPr>
        <w:t>Aven</w:t>
      </w:r>
      <w:proofErr w:type="spellEnd"/>
      <w:r w:rsidRPr="00E5438F">
        <w:rPr>
          <w:rFonts w:ascii="Rockwell" w:hAnsi="Rockwell" w:cs="Arial"/>
          <w:sz w:val="20"/>
          <w:szCs w:val="20"/>
          <w:lang w:val="es-ES_tradnl"/>
        </w:rPr>
        <w:t xml:space="preserve"> / </w:t>
      </w:r>
      <w:proofErr w:type="spellStart"/>
      <w:r w:rsidRPr="00E5438F">
        <w:rPr>
          <w:rFonts w:ascii="Rockwell" w:hAnsi="Rockwell" w:cs="Arial"/>
          <w:sz w:val="20"/>
          <w:szCs w:val="20"/>
          <w:lang w:val="es-ES_tradnl"/>
        </w:rPr>
        <w:t>Concarneu</w:t>
      </w:r>
      <w:proofErr w:type="spellEnd"/>
      <w:r w:rsidRPr="00E5438F">
        <w:rPr>
          <w:rFonts w:ascii="Rockwell" w:hAnsi="Rockwell" w:cs="Arial"/>
          <w:sz w:val="20"/>
          <w:szCs w:val="20"/>
          <w:lang w:val="es-ES_tradnl"/>
        </w:rPr>
        <w:t xml:space="preserve"> / </w:t>
      </w:r>
      <w:proofErr w:type="spellStart"/>
      <w:r w:rsidRPr="00E5438F">
        <w:rPr>
          <w:rFonts w:ascii="Rockwell" w:hAnsi="Rockwell" w:cs="Arial"/>
          <w:sz w:val="20"/>
          <w:szCs w:val="20"/>
          <w:lang w:val="es-ES_tradnl"/>
        </w:rPr>
        <w:t>Quimper</w:t>
      </w:r>
      <w:proofErr w:type="spellEnd"/>
      <w:r w:rsidRPr="00E5438F">
        <w:rPr>
          <w:rFonts w:ascii="Rockwell" w:hAnsi="Rockwell" w:cs="Arial"/>
          <w:sz w:val="20"/>
          <w:szCs w:val="20"/>
          <w:lang w:val="es-ES_tradnl"/>
        </w:rPr>
        <w:t xml:space="preserve"> / Rennes (2) / Saint Malo / Mont Saint Michel / Playas del Desembarco / </w:t>
      </w:r>
      <w:proofErr w:type="spellStart"/>
      <w:r w:rsidRPr="00E5438F">
        <w:rPr>
          <w:rFonts w:ascii="Rockwell" w:hAnsi="Rockwell" w:cs="Arial"/>
          <w:sz w:val="20"/>
          <w:szCs w:val="20"/>
          <w:lang w:val="es-ES_tradnl"/>
        </w:rPr>
        <w:t>Honfleur</w:t>
      </w:r>
      <w:proofErr w:type="spellEnd"/>
      <w:r w:rsidRPr="00E5438F">
        <w:rPr>
          <w:rFonts w:ascii="Rockwell" w:hAnsi="Rockwell" w:cs="Arial"/>
          <w:sz w:val="20"/>
          <w:szCs w:val="20"/>
          <w:lang w:val="es-ES_tradnl"/>
        </w:rPr>
        <w:t xml:space="preserve"> / </w:t>
      </w:r>
      <w:proofErr w:type="spellStart"/>
      <w:r w:rsidRPr="00E5438F">
        <w:rPr>
          <w:rFonts w:ascii="Rockwell" w:hAnsi="Rockwell" w:cs="Arial"/>
          <w:sz w:val="20"/>
          <w:szCs w:val="20"/>
          <w:lang w:val="es-ES_tradnl"/>
        </w:rPr>
        <w:t>Rouen</w:t>
      </w:r>
      <w:proofErr w:type="spellEnd"/>
      <w:r w:rsidRPr="00E5438F">
        <w:rPr>
          <w:rFonts w:ascii="Rockwell" w:hAnsi="Rockwell" w:cs="Arial"/>
          <w:sz w:val="20"/>
          <w:szCs w:val="20"/>
          <w:lang w:val="es-ES_tradnl"/>
        </w:rPr>
        <w:t xml:space="preserve"> (1) / Extensión a Países Bajos: Gante / Bruselas (1) / Brujas (1) / Amberes / La Haya / Ámsterdam (2) / Colonia / Frankfurt (1)</w:t>
      </w:r>
    </w:p>
    <w:p w14:paraId="1545A2E8" w14:textId="77777777" w:rsidR="0040597F" w:rsidRPr="00E5438F" w:rsidRDefault="0040597F" w:rsidP="00E5438F">
      <w:pPr>
        <w:pStyle w:val="DIASITINERARIO"/>
        <w:jc w:val="center"/>
        <w:rPr>
          <w:rFonts w:ascii="Rockwell" w:hAnsi="Rockwell" w:cs="Arial"/>
          <w:sz w:val="22"/>
          <w:szCs w:val="22"/>
          <w:lang w:val="es-ES_tradnl"/>
        </w:rPr>
      </w:pPr>
    </w:p>
    <w:p w14:paraId="2B87507C" w14:textId="7BFD0A13" w:rsidR="0040597F" w:rsidRPr="00E5438F" w:rsidRDefault="0040597F" w:rsidP="00E5438F">
      <w:pPr>
        <w:pStyle w:val="DIASITINERARIO"/>
        <w:jc w:val="center"/>
        <w:rPr>
          <w:rFonts w:ascii="Rockwell" w:hAnsi="Rockwell" w:cs="Arial"/>
          <w:b/>
          <w:bCs/>
          <w:sz w:val="22"/>
          <w:szCs w:val="22"/>
          <w:lang w:val="es-ES_tradnl"/>
        </w:rPr>
      </w:pPr>
      <w:r w:rsidRPr="00E5438F">
        <w:rPr>
          <w:rFonts w:ascii="Rockwell" w:hAnsi="Rockwell" w:cs="Arial"/>
          <w:b/>
          <w:bCs/>
          <w:sz w:val="22"/>
          <w:szCs w:val="22"/>
          <w:lang w:val="es-ES_tradnl"/>
        </w:rPr>
        <w:t xml:space="preserve">11, 13, 17 </w:t>
      </w:r>
      <w:proofErr w:type="spellStart"/>
      <w:r w:rsidRPr="00E5438F">
        <w:rPr>
          <w:rFonts w:ascii="Rockwell" w:hAnsi="Rockwell" w:cs="Arial"/>
          <w:b/>
          <w:bCs/>
          <w:sz w:val="22"/>
          <w:szCs w:val="22"/>
          <w:lang w:val="es-ES_tradnl"/>
        </w:rPr>
        <w:t>ó</w:t>
      </w:r>
      <w:proofErr w:type="spellEnd"/>
      <w:r w:rsidRPr="00E5438F">
        <w:rPr>
          <w:rFonts w:ascii="Rockwell" w:hAnsi="Rockwell" w:cs="Arial"/>
          <w:b/>
          <w:bCs/>
          <w:sz w:val="22"/>
          <w:szCs w:val="22"/>
          <w:lang w:val="es-ES_tradnl"/>
        </w:rPr>
        <w:t xml:space="preserve"> 19 días</w:t>
      </w:r>
    </w:p>
    <w:p w14:paraId="0127735A" w14:textId="77777777" w:rsidR="0040597F" w:rsidRPr="00E5438F" w:rsidRDefault="0040597F" w:rsidP="00E5438F">
      <w:pPr>
        <w:pStyle w:val="DIASITINERARIO"/>
        <w:jc w:val="center"/>
        <w:rPr>
          <w:rFonts w:ascii="Rockwell" w:hAnsi="Rockwell" w:cs="Arial"/>
          <w:b/>
          <w:bCs/>
          <w:sz w:val="22"/>
          <w:szCs w:val="22"/>
          <w:lang w:val="es-ES_tradnl"/>
        </w:rPr>
      </w:pPr>
    </w:p>
    <w:p w14:paraId="6180F00D" w14:textId="77777777" w:rsidR="0040597F" w:rsidRPr="00E5438F" w:rsidRDefault="0040597F" w:rsidP="00E5438F">
      <w:pPr>
        <w:pStyle w:val="DIASITINERARIO"/>
        <w:jc w:val="center"/>
        <w:rPr>
          <w:rFonts w:ascii="Rockwell" w:hAnsi="Rockwell" w:cs="Arial"/>
          <w:sz w:val="22"/>
          <w:szCs w:val="22"/>
          <w:lang w:val="es-ES_tradnl"/>
        </w:rPr>
      </w:pPr>
      <w:r w:rsidRPr="00E5438F">
        <w:rPr>
          <w:rFonts w:ascii="Rockwell" w:hAnsi="Rockwell" w:cs="Arial"/>
          <w:sz w:val="22"/>
          <w:szCs w:val="22"/>
          <w:lang w:val="es-ES_tradnl"/>
        </w:rPr>
        <w:t>Fechas de salida</w:t>
      </w:r>
    </w:p>
    <w:p w14:paraId="1076786A" w14:textId="7FB77C24" w:rsidR="0040597F" w:rsidRPr="00E5438F" w:rsidRDefault="00E5438F" w:rsidP="00E5438F">
      <w:pPr>
        <w:widowControl/>
        <w:kinsoku w:val="0"/>
        <w:overflowPunct w:val="0"/>
        <w:adjustRightInd w:val="0"/>
        <w:jc w:val="center"/>
        <w:rPr>
          <w:rFonts w:ascii="Rockwell" w:hAnsi="Rockwell" w:cs="Arial"/>
          <w:b/>
          <w:bCs/>
          <w:lang w:val="es-ES_tradnl"/>
        </w:rPr>
      </w:pPr>
      <w:r>
        <w:rPr>
          <w:rFonts w:ascii="Rockwell" w:hAnsi="Rockwell" w:cs="Arial"/>
          <w:b/>
          <w:bCs/>
          <w:lang w:val="es-ES_tradnl"/>
        </w:rPr>
        <w:t xml:space="preserve"> </w:t>
      </w:r>
    </w:p>
    <w:tbl>
      <w:tblPr>
        <w:tblW w:w="7869" w:type="dxa"/>
        <w:jc w:val="center"/>
        <w:tblCellMar>
          <w:left w:w="70" w:type="dxa"/>
          <w:right w:w="70" w:type="dxa"/>
        </w:tblCellMar>
        <w:tblLook w:val="04A0" w:firstRow="1" w:lastRow="0" w:firstColumn="1" w:lastColumn="0" w:noHBand="0" w:noVBand="1"/>
      </w:tblPr>
      <w:tblGrid>
        <w:gridCol w:w="1238"/>
        <w:gridCol w:w="2679"/>
        <w:gridCol w:w="1259"/>
        <w:gridCol w:w="2693"/>
      </w:tblGrid>
      <w:tr w:rsidR="002220D0" w:rsidRPr="00A63F45" w14:paraId="32A96C2D" w14:textId="7AD3F639" w:rsidTr="002220D0">
        <w:trPr>
          <w:trHeight w:val="300"/>
          <w:jc w:val="center"/>
        </w:trPr>
        <w:tc>
          <w:tcPr>
            <w:tcW w:w="1238" w:type="dxa"/>
            <w:tcBorders>
              <w:top w:val="nil"/>
              <w:left w:val="nil"/>
              <w:bottom w:val="nil"/>
              <w:right w:val="nil"/>
            </w:tcBorders>
          </w:tcPr>
          <w:p w14:paraId="6383B0E7" w14:textId="77777777" w:rsidR="002220D0" w:rsidRPr="00A63F45" w:rsidRDefault="002220D0" w:rsidP="00A33ED3">
            <w:pPr>
              <w:widowControl/>
              <w:autoSpaceDE/>
              <w:autoSpaceDN/>
              <w:jc w:val="center"/>
              <w:rPr>
                <w:rFonts w:ascii="Rockwell" w:eastAsia="Times New Roman" w:hAnsi="Rockwell" w:cs="Calibri"/>
                <w:b/>
                <w:bCs/>
                <w:color w:val="000000"/>
              </w:rPr>
            </w:pPr>
          </w:p>
        </w:tc>
        <w:tc>
          <w:tcPr>
            <w:tcW w:w="2679" w:type="dxa"/>
            <w:tcBorders>
              <w:top w:val="nil"/>
              <w:left w:val="nil"/>
              <w:bottom w:val="nil"/>
              <w:right w:val="nil"/>
            </w:tcBorders>
            <w:shd w:val="clear" w:color="auto" w:fill="auto"/>
            <w:noWrap/>
            <w:vAlign w:val="bottom"/>
          </w:tcPr>
          <w:p w14:paraId="4E26697B" w14:textId="77777777" w:rsidR="002220D0" w:rsidRPr="00A63F45" w:rsidRDefault="002220D0" w:rsidP="00A33ED3">
            <w:pPr>
              <w:widowControl/>
              <w:autoSpaceDE/>
              <w:autoSpaceDN/>
              <w:jc w:val="center"/>
              <w:rPr>
                <w:rFonts w:ascii="Rockwell" w:eastAsia="Times New Roman" w:hAnsi="Rockwell" w:cs="Calibri"/>
                <w:b/>
                <w:bCs/>
                <w:color w:val="000000"/>
              </w:rPr>
            </w:pPr>
            <w:r w:rsidRPr="002827B5">
              <w:rPr>
                <w:rFonts w:ascii="Rockwell" w:hAnsi="Rockwell" w:cs="Arial"/>
                <w:b/>
                <w:bCs/>
                <w:lang w:val="es-ES_tradnl"/>
              </w:rPr>
              <w:t>A Londres: martes</w:t>
            </w:r>
          </w:p>
        </w:tc>
        <w:tc>
          <w:tcPr>
            <w:tcW w:w="1259" w:type="dxa"/>
            <w:tcBorders>
              <w:top w:val="nil"/>
              <w:left w:val="nil"/>
              <w:bottom w:val="nil"/>
              <w:right w:val="nil"/>
            </w:tcBorders>
          </w:tcPr>
          <w:p w14:paraId="67668DCC" w14:textId="77777777" w:rsidR="002220D0" w:rsidRPr="002827B5" w:rsidRDefault="002220D0" w:rsidP="00A33ED3">
            <w:pPr>
              <w:widowControl/>
              <w:autoSpaceDE/>
              <w:autoSpaceDN/>
              <w:jc w:val="center"/>
              <w:rPr>
                <w:rFonts w:ascii="Rockwell" w:hAnsi="Rockwell" w:cs="Arial"/>
                <w:b/>
                <w:bCs/>
                <w:lang w:val="es-ES_tradnl"/>
              </w:rPr>
            </w:pPr>
          </w:p>
        </w:tc>
        <w:tc>
          <w:tcPr>
            <w:tcW w:w="2693" w:type="dxa"/>
            <w:tcBorders>
              <w:top w:val="nil"/>
              <w:left w:val="nil"/>
              <w:bottom w:val="nil"/>
              <w:right w:val="nil"/>
            </w:tcBorders>
          </w:tcPr>
          <w:p w14:paraId="3099EE3B" w14:textId="4CE76289" w:rsidR="002220D0" w:rsidRPr="002827B5" w:rsidRDefault="002220D0" w:rsidP="00A33ED3">
            <w:pPr>
              <w:widowControl/>
              <w:autoSpaceDE/>
              <w:autoSpaceDN/>
              <w:jc w:val="center"/>
              <w:rPr>
                <w:rFonts w:ascii="Rockwell" w:hAnsi="Rockwell" w:cs="Arial"/>
                <w:b/>
                <w:bCs/>
                <w:lang w:val="es-ES_tradnl"/>
              </w:rPr>
            </w:pPr>
            <w:r w:rsidRPr="00E5438F">
              <w:rPr>
                <w:rFonts w:ascii="Rockwell" w:hAnsi="Rockwell" w:cs="Arial"/>
                <w:b/>
                <w:bCs/>
                <w:lang w:val="es-ES_tradnl"/>
              </w:rPr>
              <w:t>A París: jueves</w:t>
            </w:r>
          </w:p>
        </w:tc>
      </w:tr>
      <w:tr w:rsidR="002220D0" w:rsidRPr="00A63F45" w14:paraId="03216B92" w14:textId="1C551B49" w:rsidTr="002220D0">
        <w:trPr>
          <w:trHeight w:val="300"/>
          <w:jc w:val="center"/>
        </w:trPr>
        <w:tc>
          <w:tcPr>
            <w:tcW w:w="1238" w:type="dxa"/>
            <w:tcBorders>
              <w:top w:val="nil"/>
              <w:left w:val="nil"/>
              <w:bottom w:val="nil"/>
              <w:right w:val="nil"/>
            </w:tcBorders>
          </w:tcPr>
          <w:p w14:paraId="28A7C1AE" w14:textId="77777777" w:rsidR="002220D0" w:rsidRPr="00A63F45" w:rsidRDefault="002220D0" w:rsidP="00A33ED3">
            <w:pPr>
              <w:widowControl/>
              <w:autoSpaceDE/>
              <w:autoSpaceDN/>
              <w:jc w:val="center"/>
              <w:rPr>
                <w:rFonts w:ascii="Rockwell" w:eastAsia="Times New Roman" w:hAnsi="Rockwell" w:cs="Calibri"/>
                <w:b/>
                <w:bCs/>
                <w:color w:val="000000"/>
              </w:rPr>
            </w:pPr>
          </w:p>
        </w:tc>
        <w:tc>
          <w:tcPr>
            <w:tcW w:w="2679" w:type="dxa"/>
            <w:tcBorders>
              <w:top w:val="nil"/>
              <w:left w:val="nil"/>
              <w:bottom w:val="nil"/>
              <w:right w:val="nil"/>
            </w:tcBorders>
            <w:shd w:val="clear" w:color="auto" w:fill="auto"/>
            <w:noWrap/>
            <w:vAlign w:val="bottom"/>
            <w:hideMark/>
          </w:tcPr>
          <w:p w14:paraId="46BE070E" w14:textId="583F7576" w:rsidR="002220D0" w:rsidRPr="00A63F45" w:rsidRDefault="002220D0" w:rsidP="00A33ED3">
            <w:pPr>
              <w:widowControl/>
              <w:autoSpaceDE/>
              <w:autoSpaceDN/>
              <w:jc w:val="center"/>
              <w:rPr>
                <w:rFonts w:ascii="Rockwell" w:eastAsia="Times New Roman" w:hAnsi="Rockwell" w:cs="Calibri"/>
                <w:b/>
                <w:bCs/>
                <w:color w:val="000000"/>
              </w:rPr>
            </w:pPr>
            <w:r w:rsidRPr="00A63F45">
              <w:rPr>
                <w:rFonts w:ascii="Rockwell" w:eastAsia="Times New Roman" w:hAnsi="Rockwell" w:cs="Calibri"/>
                <w:b/>
                <w:bCs/>
                <w:color w:val="000000"/>
              </w:rPr>
              <w:t>2024</w:t>
            </w:r>
          </w:p>
        </w:tc>
        <w:tc>
          <w:tcPr>
            <w:tcW w:w="1259" w:type="dxa"/>
            <w:tcBorders>
              <w:top w:val="nil"/>
              <w:left w:val="nil"/>
              <w:bottom w:val="nil"/>
              <w:right w:val="nil"/>
            </w:tcBorders>
          </w:tcPr>
          <w:p w14:paraId="0A112F6B" w14:textId="77777777" w:rsidR="002220D0" w:rsidRPr="00A63F45" w:rsidRDefault="002220D0" w:rsidP="00A33ED3">
            <w:pPr>
              <w:widowControl/>
              <w:autoSpaceDE/>
              <w:autoSpaceDN/>
              <w:jc w:val="center"/>
              <w:rPr>
                <w:rFonts w:ascii="Rockwell" w:eastAsia="Times New Roman" w:hAnsi="Rockwell" w:cs="Calibri"/>
                <w:b/>
                <w:bCs/>
                <w:color w:val="000000"/>
              </w:rPr>
            </w:pPr>
          </w:p>
        </w:tc>
        <w:tc>
          <w:tcPr>
            <w:tcW w:w="2693" w:type="dxa"/>
            <w:tcBorders>
              <w:top w:val="nil"/>
              <w:left w:val="nil"/>
              <w:bottom w:val="nil"/>
              <w:right w:val="nil"/>
            </w:tcBorders>
          </w:tcPr>
          <w:p w14:paraId="08048ECC" w14:textId="158A1BD7" w:rsidR="002220D0" w:rsidRPr="00A63F45" w:rsidRDefault="002220D0" w:rsidP="00A33ED3">
            <w:pPr>
              <w:widowControl/>
              <w:autoSpaceDE/>
              <w:autoSpaceDN/>
              <w:jc w:val="center"/>
              <w:rPr>
                <w:rFonts w:ascii="Rockwell" w:eastAsia="Times New Roman" w:hAnsi="Rockwell" w:cs="Calibri"/>
                <w:b/>
                <w:bCs/>
                <w:color w:val="000000"/>
              </w:rPr>
            </w:pPr>
            <w:r w:rsidRPr="00A63F45">
              <w:rPr>
                <w:rFonts w:ascii="Rockwell" w:eastAsia="Times New Roman" w:hAnsi="Rockwell" w:cs="Calibri"/>
                <w:b/>
                <w:bCs/>
                <w:color w:val="000000"/>
              </w:rPr>
              <w:t>2024</w:t>
            </w:r>
          </w:p>
        </w:tc>
      </w:tr>
      <w:tr w:rsidR="002220D0" w:rsidRPr="00A63F45" w14:paraId="22322CCD" w14:textId="31E6E254" w:rsidTr="00D65637">
        <w:trPr>
          <w:trHeight w:val="300"/>
          <w:jc w:val="center"/>
        </w:trPr>
        <w:tc>
          <w:tcPr>
            <w:tcW w:w="1238" w:type="dxa"/>
            <w:tcBorders>
              <w:top w:val="nil"/>
              <w:left w:val="nil"/>
              <w:bottom w:val="nil"/>
              <w:right w:val="nil"/>
            </w:tcBorders>
            <w:vAlign w:val="bottom"/>
          </w:tcPr>
          <w:p w14:paraId="3FFAD314" w14:textId="77777777" w:rsidR="002220D0" w:rsidRPr="00D47BDC" w:rsidRDefault="002220D0" w:rsidP="002220D0">
            <w:pPr>
              <w:widowControl/>
              <w:autoSpaceDE/>
              <w:autoSpaceDN/>
              <w:jc w:val="center"/>
              <w:rPr>
                <w:rFonts w:ascii="Rockwell" w:eastAsia="Times New Roman" w:hAnsi="Rockwell" w:cs="Calibri"/>
                <w:color w:val="00B050"/>
              </w:rPr>
            </w:pPr>
            <w:r w:rsidRPr="00D47BDC">
              <w:rPr>
                <w:rFonts w:ascii="Rockwell" w:hAnsi="Rockwell" w:cs="Calibri"/>
                <w:b/>
                <w:bCs/>
                <w:color w:val="00B050"/>
              </w:rPr>
              <w:t>Jun</w:t>
            </w:r>
          </w:p>
        </w:tc>
        <w:tc>
          <w:tcPr>
            <w:tcW w:w="2679" w:type="dxa"/>
            <w:tcBorders>
              <w:top w:val="nil"/>
              <w:left w:val="nil"/>
              <w:bottom w:val="nil"/>
              <w:right w:val="nil"/>
            </w:tcBorders>
            <w:shd w:val="clear" w:color="auto" w:fill="auto"/>
            <w:noWrap/>
            <w:vAlign w:val="bottom"/>
            <w:hideMark/>
          </w:tcPr>
          <w:p w14:paraId="148089C6" w14:textId="4F8BF03D" w:rsidR="002220D0" w:rsidRPr="00D47BDC" w:rsidRDefault="002220D0" w:rsidP="002220D0">
            <w:pPr>
              <w:widowControl/>
              <w:autoSpaceDE/>
              <w:autoSpaceDN/>
              <w:rPr>
                <w:rFonts w:ascii="Rockwell" w:eastAsia="Times New Roman" w:hAnsi="Rockwell" w:cs="Calibri"/>
                <w:color w:val="00B050"/>
              </w:rPr>
            </w:pPr>
            <w:r w:rsidRPr="00D47BDC">
              <w:rPr>
                <w:rFonts w:ascii="Rockwell" w:eastAsia="Times New Roman" w:hAnsi="Rockwell" w:cs="Calibri"/>
                <w:color w:val="00B050"/>
              </w:rPr>
              <w:t>11, 18, 25</w:t>
            </w:r>
          </w:p>
        </w:tc>
        <w:tc>
          <w:tcPr>
            <w:tcW w:w="1259" w:type="dxa"/>
            <w:tcBorders>
              <w:top w:val="nil"/>
              <w:left w:val="nil"/>
              <w:bottom w:val="nil"/>
              <w:right w:val="nil"/>
            </w:tcBorders>
            <w:vAlign w:val="bottom"/>
          </w:tcPr>
          <w:p w14:paraId="62D9A186" w14:textId="6A6E7EC3" w:rsidR="002220D0" w:rsidRPr="00D47BDC" w:rsidRDefault="002220D0" w:rsidP="002220D0">
            <w:pPr>
              <w:widowControl/>
              <w:autoSpaceDE/>
              <w:autoSpaceDN/>
              <w:jc w:val="center"/>
              <w:rPr>
                <w:rFonts w:ascii="Rockwell" w:eastAsia="Times New Roman" w:hAnsi="Rockwell" w:cs="Calibri"/>
                <w:color w:val="00B050"/>
              </w:rPr>
            </w:pPr>
            <w:r w:rsidRPr="00D47BDC">
              <w:rPr>
                <w:rFonts w:ascii="Rockwell" w:hAnsi="Rockwell" w:cs="Calibri"/>
                <w:b/>
                <w:bCs/>
                <w:color w:val="00B050"/>
              </w:rPr>
              <w:t>Jun</w:t>
            </w:r>
          </w:p>
        </w:tc>
        <w:tc>
          <w:tcPr>
            <w:tcW w:w="2693" w:type="dxa"/>
            <w:tcBorders>
              <w:top w:val="nil"/>
              <w:left w:val="nil"/>
              <w:bottom w:val="nil"/>
              <w:right w:val="nil"/>
            </w:tcBorders>
            <w:vAlign w:val="bottom"/>
          </w:tcPr>
          <w:p w14:paraId="01858F87" w14:textId="7D0960CC" w:rsidR="002220D0" w:rsidRPr="00D47BDC" w:rsidRDefault="002220D0" w:rsidP="002220D0">
            <w:pPr>
              <w:widowControl/>
              <w:autoSpaceDE/>
              <w:autoSpaceDN/>
              <w:rPr>
                <w:rFonts w:ascii="Rockwell" w:eastAsia="Times New Roman" w:hAnsi="Rockwell" w:cs="Calibri"/>
                <w:color w:val="00B050"/>
              </w:rPr>
            </w:pPr>
            <w:r w:rsidRPr="00D47BDC">
              <w:rPr>
                <w:rFonts w:ascii="Rockwell" w:eastAsia="Times New Roman" w:hAnsi="Rockwell" w:cs="Calibri"/>
                <w:color w:val="00B050"/>
              </w:rPr>
              <w:t>13, 20, 27</w:t>
            </w:r>
          </w:p>
        </w:tc>
      </w:tr>
      <w:tr w:rsidR="002220D0" w:rsidRPr="00A63F45" w14:paraId="00B4486C" w14:textId="7BDFEDCE" w:rsidTr="00D65637">
        <w:trPr>
          <w:trHeight w:val="300"/>
          <w:jc w:val="center"/>
        </w:trPr>
        <w:tc>
          <w:tcPr>
            <w:tcW w:w="1238" w:type="dxa"/>
            <w:tcBorders>
              <w:top w:val="nil"/>
              <w:left w:val="nil"/>
              <w:bottom w:val="nil"/>
              <w:right w:val="nil"/>
            </w:tcBorders>
            <w:vAlign w:val="bottom"/>
          </w:tcPr>
          <w:p w14:paraId="79ED6CF7" w14:textId="77777777" w:rsidR="002220D0" w:rsidRPr="00D47BDC" w:rsidRDefault="002220D0" w:rsidP="002220D0">
            <w:pPr>
              <w:widowControl/>
              <w:autoSpaceDE/>
              <w:autoSpaceDN/>
              <w:jc w:val="center"/>
              <w:rPr>
                <w:rFonts w:ascii="Rockwell" w:eastAsia="Times New Roman" w:hAnsi="Rockwell" w:cs="Calibri"/>
                <w:color w:val="00B050"/>
              </w:rPr>
            </w:pPr>
            <w:r w:rsidRPr="00D47BDC">
              <w:rPr>
                <w:rFonts w:ascii="Rockwell" w:hAnsi="Rockwell" w:cs="Calibri"/>
                <w:b/>
                <w:bCs/>
                <w:color w:val="00B050"/>
              </w:rPr>
              <w:t>Jul</w:t>
            </w:r>
          </w:p>
        </w:tc>
        <w:tc>
          <w:tcPr>
            <w:tcW w:w="2679" w:type="dxa"/>
            <w:tcBorders>
              <w:top w:val="nil"/>
              <w:left w:val="nil"/>
              <w:bottom w:val="nil"/>
              <w:right w:val="nil"/>
            </w:tcBorders>
            <w:shd w:val="clear" w:color="auto" w:fill="auto"/>
            <w:noWrap/>
            <w:vAlign w:val="bottom"/>
            <w:hideMark/>
          </w:tcPr>
          <w:p w14:paraId="247A3E49" w14:textId="77777777" w:rsidR="002220D0" w:rsidRPr="00D47BDC" w:rsidRDefault="002220D0" w:rsidP="002220D0">
            <w:pPr>
              <w:widowControl/>
              <w:autoSpaceDE/>
              <w:autoSpaceDN/>
              <w:rPr>
                <w:rFonts w:ascii="Rockwell" w:eastAsia="Times New Roman" w:hAnsi="Rockwell" w:cs="Calibri"/>
                <w:color w:val="00B050"/>
              </w:rPr>
            </w:pPr>
            <w:r w:rsidRPr="00D47BDC">
              <w:rPr>
                <w:rFonts w:ascii="Rockwell" w:eastAsia="Times New Roman" w:hAnsi="Rockwell" w:cs="Calibri"/>
                <w:color w:val="00B050"/>
              </w:rPr>
              <w:t>02, 09, 16, 23, 30</w:t>
            </w:r>
          </w:p>
        </w:tc>
        <w:tc>
          <w:tcPr>
            <w:tcW w:w="1259" w:type="dxa"/>
            <w:tcBorders>
              <w:top w:val="nil"/>
              <w:left w:val="nil"/>
              <w:bottom w:val="nil"/>
              <w:right w:val="nil"/>
            </w:tcBorders>
            <w:vAlign w:val="bottom"/>
          </w:tcPr>
          <w:p w14:paraId="45E78849" w14:textId="2C01DDDA" w:rsidR="002220D0" w:rsidRPr="00D47BDC" w:rsidRDefault="002220D0" w:rsidP="002220D0">
            <w:pPr>
              <w:widowControl/>
              <w:autoSpaceDE/>
              <w:autoSpaceDN/>
              <w:jc w:val="center"/>
              <w:rPr>
                <w:rFonts w:ascii="Rockwell" w:eastAsia="Times New Roman" w:hAnsi="Rockwell" w:cs="Calibri"/>
                <w:color w:val="00B050"/>
              </w:rPr>
            </w:pPr>
            <w:r w:rsidRPr="00D47BDC">
              <w:rPr>
                <w:rFonts w:ascii="Rockwell" w:hAnsi="Rockwell" w:cs="Calibri"/>
                <w:b/>
                <w:bCs/>
                <w:color w:val="00B050"/>
              </w:rPr>
              <w:t>Jul</w:t>
            </w:r>
          </w:p>
        </w:tc>
        <w:tc>
          <w:tcPr>
            <w:tcW w:w="2693" w:type="dxa"/>
            <w:tcBorders>
              <w:top w:val="nil"/>
              <w:left w:val="nil"/>
              <w:bottom w:val="nil"/>
              <w:right w:val="nil"/>
            </w:tcBorders>
            <w:vAlign w:val="bottom"/>
          </w:tcPr>
          <w:p w14:paraId="58B2E7C7" w14:textId="340DFDFA" w:rsidR="002220D0" w:rsidRPr="00D47BDC" w:rsidRDefault="002220D0" w:rsidP="002220D0">
            <w:pPr>
              <w:widowControl/>
              <w:autoSpaceDE/>
              <w:autoSpaceDN/>
              <w:rPr>
                <w:rFonts w:ascii="Rockwell" w:eastAsia="Times New Roman" w:hAnsi="Rockwell" w:cs="Calibri"/>
                <w:color w:val="00B050"/>
              </w:rPr>
            </w:pPr>
            <w:r w:rsidRPr="00D47BDC">
              <w:rPr>
                <w:rFonts w:ascii="Rockwell" w:eastAsia="Times New Roman" w:hAnsi="Rockwell" w:cs="Calibri"/>
                <w:color w:val="00B050"/>
              </w:rPr>
              <w:t>04, 11, 18, 25</w:t>
            </w:r>
          </w:p>
        </w:tc>
      </w:tr>
      <w:tr w:rsidR="002220D0" w:rsidRPr="00A63F45" w14:paraId="66B58367" w14:textId="6272B0E8" w:rsidTr="00D65637">
        <w:trPr>
          <w:trHeight w:val="300"/>
          <w:jc w:val="center"/>
        </w:trPr>
        <w:tc>
          <w:tcPr>
            <w:tcW w:w="1238" w:type="dxa"/>
            <w:tcBorders>
              <w:top w:val="nil"/>
              <w:left w:val="nil"/>
              <w:bottom w:val="nil"/>
              <w:right w:val="nil"/>
            </w:tcBorders>
            <w:vAlign w:val="bottom"/>
          </w:tcPr>
          <w:p w14:paraId="1F4AF8CE" w14:textId="77777777" w:rsidR="002220D0" w:rsidRPr="00D47BDC" w:rsidRDefault="002220D0" w:rsidP="002220D0">
            <w:pPr>
              <w:widowControl/>
              <w:autoSpaceDE/>
              <w:autoSpaceDN/>
              <w:jc w:val="center"/>
              <w:rPr>
                <w:rFonts w:ascii="Rockwell" w:eastAsia="Times New Roman" w:hAnsi="Rockwell" w:cs="Calibri"/>
                <w:color w:val="00B050"/>
              </w:rPr>
            </w:pPr>
            <w:proofErr w:type="spellStart"/>
            <w:r w:rsidRPr="00D47BDC">
              <w:rPr>
                <w:rFonts w:ascii="Rockwell" w:hAnsi="Rockwell" w:cs="Calibri"/>
                <w:b/>
                <w:bCs/>
                <w:color w:val="00B050"/>
              </w:rPr>
              <w:t>Ago</w:t>
            </w:r>
            <w:proofErr w:type="spellEnd"/>
          </w:p>
        </w:tc>
        <w:tc>
          <w:tcPr>
            <w:tcW w:w="2679" w:type="dxa"/>
            <w:tcBorders>
              <w:top w:val="nil"/>
              <w:left w:val="nil"/>
              <w:bottom w:val="nil"/>
              <w:right w:val="nil"/>
            </w:tcBorders>
            <w:shd w:val="clear" w:color="auto" w:fill="auto"/>
            <w:noWrap/>
            <w:vAlign w:val="bottom"/>
            <w:hideMark/>
          </w:tcPr>
          <w:p w14:paraId="1A37B8B4" w14:textId="77777777" w:rsidR="002220D0" w:rsidRPr="00D47BDC" w:rsidRDefault="002220D0" w:rsidP="002220D0">
            <w:pPr>
              <w:widowControl/>
              <w:autoSpaceDE/>
              <w:autoSpaceDN/>
              <w:rPr>
                <w:rFonts w:ascii="Rockwell" w:eastAsia="Times New Roman" w:hAnsi="Rockwell" w:cs="Calibri"/>
                <w:color w:val="00B050"/>
              </w:rPr>
            </w:pPr>
            <w:r w:rsidRPr="00D47BDC">
              <w:rPr>
                <w:rFonts w:ascii="Rockwell" w:eastAsia="Times New Roman" w:hAnsi="Rockwell" w:cs="Calibri"/>
                <w:color w:val="00B050"/>
              </w:rPr>
              <w:t>06, 13, 20, 27</w:t>
            </w:r>
          </w:p>
        </w:tc>
        <w:tc>
          <w:tcPr>
            <w:tcW w:w="1259" w:type="dxa"/>
            <w:tcBorders>
              <w:top w:val="nil"/>
              <w:left w:val="nil"/>
              <w:bottom w:val="nil"/>
              <w:right w:val="nil"/>
            </w:tcBorders>
            <w:vAlign w:val="bottom"/>
          </w:tcPr>
          <w:p w14:paraId="4254C2F8" w14:textId="5EA8B3F5" w:rsidR="002220D0" w:rsidRPr="00D47BDC" w:rsidRDefault="002220D0" w:rsidP="002220D0">
            <w:pPr>
              <w:widowControl/>
              <w:autoSpaceDE/>
              <w:autoSpaceDN/>
              <w:jc w:val="center"/>
              <w:rPr>
                <w:rFonts w:ascii="Rockwell" w:eastAsia="Times New Roman" w:hAnsi="Rockwell" w:cs="Calibri"/>
                <w:color w:val="00B050"/>
              </w:rPr>
            </w:pPr>
            <w:proofErr w:type="spellStart"/>
            <w:r w:rsidRPr="00D47BDC">
              <w:rPr>
                <w:rFonts w:ascii="Rockwell" w:hAnsi="Rockwell" w:cs="Calibri"/>
                <w:b/>
                <w:bCs/>
                <w:color w:val="00B050"/>
              </w:rPr>
              <w:t>Ago</w:t>
            </w:r>
            <w:proofErr w:type="spellEnd"/>
          </w:p>
        </w:tc>
        <w:tc>
          <w:tcPr>
            <w:tcW w:w="2693" w:type="dxa"/>
            <w:tcBorders>
              <w:top w:val="nil"/>
              <w:left w:val="nil"/>
              <w:bottom w:val="nil"/>
              <w:right w:val="nil"/>
            </w:tcBorders>
            <w:vAlign w:val="bottom"/>
          </w:tcPr>
          <w:p w14:paraId="64F99889" w14:textId="17D53D1C" w:rsidR="002220D0" w:rsidRPr="00D47BDC" w:rsidRDefault="002220D0" w:rsidP="002220D0">
            <w:pPr>
              <w:widowControl/>
              <w:autoSpaceDE/>
              <w:autoSpaceDN/>
              <w:rPr>
                <w:rFonts w:ascii="Rockwell" w:eastAsia="Times New Roman" w:hAnsi="Rockwell" w:cs="Calibri"/>
                <w:color w:val="00B050"/>
              </w:rPr>
            </w:pPr>
            <w:r w:rsidRPr="00D47BDC">
              <w:rPr>
                <w:rFonts w:ascii="Rockwell" w:eastAsia="Times New Roman" w:hAnsi="Rockwell" w:cs="Calibri"/>
                <w:color w:val="00B050"/>
              </w:rPr>
              <w:t>01, 08, 15, 22, 29</w:t>
            </w:r>
          </w:p>
        </w:tc>
      </w:tr>
      <w:tr w:rsidR="002220D0" w:rsidRPr="00A63F45" w14:paraId="123197EC" w14:textId="565D9AF5" w:rsidTr="00D65637">
        <w:trPr>
          <w:trHeight w:val="300"/>
          <w:jc w:val="center"/>
        </w:trPr>
        <w:tc>
          <w:tcPr>
            <w:tcW w:w="1238" w:type="dxa"/>
            <w:tcBorders>
              <w:top w:val="nil"/>
              <w:left w:val="nil"/>
              <w:bottom w:val="nil"/>
              <w:right w:val="nil"/>
            </w:tcBorders>
            <w:vAlign w:val="bottom"/>
          </w:tcPr>
          <w:p w14:paraId="5C7EFCD7" w14:textId="77777777" w:rsidR="002220D0" w:rsidRPr="00D47BDC" w:rsidRDefault="002220D0" w:rsidP="002220D0">
            <w:pPr>
              <w:widowControl/>
              <w:autoSpaceDE/>
              <w:autoSpaceDN/>
              <w:jc w:val="center"/>
              <w:rPr>
                <w:rFonts w:ascii="Rockwell" w:eastAsia="Times New Roman" w:hAnsi="Rockwell" w:cs="Calibri"/>
                <w:color w:val="00B050"/>
              </w:rPr>
            </w:pPr>
            <w:r w:rsidRPr="00D47BDC">
              <w:rPr>
                <w:rFonts w:ascii="Rockwell" w:hAnsi="Rockwell" w:cs="Calibri"/>
                <w:b/>
                <w:bCs/>
                <w:color w:val="00B050"/>
              </w:rPr>
              <w:t>Sept</w:t>
            </w:r>
          </w:p>
        </w:tc>
        <w:tc>
          <w:tcPr>
            <w:tcW w:w="2679" w:type="dxa"/>
            <w:tcBorders>
              <w:top w:val="nil"/>
              <w:left w:val="nil"/>
              <w:bottom w:val="nil"/>
              <w:right w:val="nil"/>
            </w:tcBorders>
            <w:shd w:val="clear" w:color="auto" w:fill="auto"/>
            <w:noWrap/>
            <w:vAlign w:val="bottom"/>
            <w:hideMark/>
          </w:tcPr>
          <w:p w14:paraId="0EB6B45A" w14:textId="77777777" w:rsidR="002220D0" w:rsidRPr="00D47BDC" w:rsidRDefault="002220D0" w:rsidP="002220D0">
            <w:pPr>
              <w:widowControl/>
              <w:autoSpaceDE/>
              <w:autoSpaceDN/>
              <w:rPr>
                <w:rFonts w:ascii="Rockwell" w:eastAsia="Times New Roman" w:hAnsi="Rockwell" w:cs="Calibri"/>
                <w:color w:val="00B050"/>
              </w:rPr>
            </w:pPr>
            <w:r w:rsidRPr="00D47BDC">
              <w:rPr>
                <w:rFonts w:ascii="Rockwell" w:eastAsia="Times New Roman" w:hAnsi="Rockwell" w:cs="Calibri"/>
                <w:color w:val="00B050"/>
              </w:rPr>
              <w:t>03, 10, 17, 24</w:t>
            </w:r>
          </w:p>
        </w:tc>
        <w:tc>
          <w:tcPr>
            <w:tcW w:w="1259" w:type="dxa"/>
            <w:tcBorders>
              <w:top w:val="nil"/>
              <w:left w:val="nil"/>
              <w:bottom w:val="nil"/>
              <w:right w:val="nil"/>
            </w:tcBorders>
            <w:vAlign w:val="bottom"/>
          </w:tcPr>
          <w:p w14:paraId="4D71B88F" w14:textId="090CADF3" w:rsidR="002220D0" w:rsidRPr="00D47BDC" w:rsidRDefault="002220D0" w:rsidP="002220D0">
            <w:pPr>
              <w:widowControl/>
              <w:autoSpaceDE/>
              <w:autoSpaceDN/>
              <w:jc w:val="center"/>
              <w:rPr>
                <w:rFonts w:ascii="Rockwell" w:eastAsia="Times New Roman" w:hAnsi="Rockwell" w:cs="Calibri"/>
                <w:color w:val="00B050"/>
              </w:rPr>
            </w:pPr>
            <w:r w:rsidRPr="00D47BDC">
              <w:rPr>
                <w:rFonts w:ascii="Rockwell" w:hAnsi="Rockwell" w:cs="Calibri"/>
                <w:b/>
                <w:bCs/>
                <w:color w:val="00B050"/>
              </w:rPr>
              <w:t>Sept</w:t>
            </w:r>
          </w:p>
        </w:tc>
        <w:tc>
          <w:tcPr>
            <w:tcW w:w="2693" w:type="dxa"/>
            <w:tcBorders>
              <w:top w:val="nil"/>
              <w:left w:val="nil"/>
              <w:bottom w:val="nil"/>
              <w:right w:val="nil"/>
            </w:tcBorders>
            <w:vAlign w:val="bottom"/>
          </w:tcPr>
          <w:p w14:paraId="600E8504" w14:textId="6A96141D" w:rsidR="002220D0" w:rsidRPr="00D47BDC" w:rsidRDefault="002220D0" w:rsidP="002220D0">
            <w:pPr>
              <w:widowControl/>
              <w:autoSpaceDE/>
              <w:autoSpaceDN/>
              <w:rPr>
                <w:rFonts w:ascii="Rockwell" w:eastAsia="Times New Roman" w:hAnsi="Rockwell" w:cs="Calibri"/>
                <w:color w:val="00B050"/>
              </w:rPr>
            </w:pPr>
            <w:r w:rsidRPr="00D47BDC">
              <w:rPr>
                <w:rFonts w:ascii="Rockwell" w:eastAsia="Times New Roman" w:hAnsi="Rockwell" w:cs="Calibri"/>
                <w:color w:val="00B050"/>
              </w:rPr>
              <w:t>05, 12, 19, 26</w:t>
            </w:r>
          </w:p>
        </w:tc>
      </w:tr>
      <w:tr w:rsidR="002220D0" w:rsidRPr="00A63F45" w14:paraId="42132A99" w14:textId="2811C664" w:rsidTr="00D65637">
        <w:trPr>
          <w:trHeight w:val="300"/>
          <w:jc w:val="center"/>
        </w:trPr>
        <w:tc>
          <w:tcPr>
            <w:tcW w:w="1238" w:type="dxa"/>
            <w:tcBorders>
              <w:top w:val="nil"/>
              <w:left w:val="nil"/>
              <w:bottom w:val="nil"/>
              <w:right w:val="nil"/>
            </w:tcBorders>
            <w:vAlign w:val="bottom"/>
          </w:tcPr>
          <w:p w14:paraId="139DE731" w14:textId="77777777" w:rsidR="002220D0" w:rsidRPr="00D47BDC" w:rsidRDefault="002220D0" w:rsidP="002220D0">
            <w:pPr>
              <w:widowControl/>
              <w:autoSpaceDE/>
              <w:autoSpaceDN/>
              <w:jc w:val="center"/>
              <w:rPr>
                <w:rFonts w:ascii="Rockwell" w:eastAsia="Times New Roman" w:hAnsi="Rockwell" w:cs="Calibri"/>
                <w:color w:val="00B050"/>
              </w:rPr>
            </w:pPr>
            <w:r w:rsidRPr="00D47BDC">
              <w:rPr>
                <w:rFonts w:ascii="Rockwell" w:hAnsi="Rockwell" w:cs="Calibri"/>
                <w:b/>
                <w:bCs/>
                <w:color w:val="00B050"/>
              </w:rPr>
              <w:t>Oct</w:t>
            </w:r>
          </w:p>
        </w:tc>
        <w:tc>
          <w:tcPr>
            <w:tcW w:w="2679" w:type="dxa"/>
            <w:tcBorders>
              <w:top w:val="nil"/>
              <w:left w:val="nil"/>
              <w:bottom w:val="nil"/>
              <w:right w:val="nil"/>
            </w:tcBorders>
            <w:shd w:val="clear" w:color="auto" w:fill="auto"/>
            <w:noWrap/>
            <w:vAlign w:val="bottom"/>
            <w:hideMark/>
          </w:tcPr>
          <w:p w14:paraId="2BBB0DF5" w14:textId="49102C07" w:rsidR="002220D0" w:rsidRPr="00D47BDC" w:rsidRDefault="002220D0" w:rsidP="002220D0">
            <w:pPr>
              <w:widowControl/>
              <w:autoSpaceDE/>
              <w:autoSpaceDN/>
              <w:rPr>
                <w:rFonts w:ascii="Rockwell" w:eastAsia="Times New Roman" w:hAnsi="Rockwell" w:cs="Calibri"/>
                <w:color w:val="00B050"/>
              </w:rPr>
            </w:pPr>
            <w:r w:rsidRPr="00D47BDC">
              <w:rPr>
                <w:rFonts w:ascii="Rockwell" w:eastAsia="Times New Roman" w:hAnsi="Rockwell" w:cs="Calibri"/>
                <w:color w:val="00B050"/>
              </w:rPr>
              <w:t>01, 08, 15</w:t>
            </w:r>
          </w:p>
        </w:tc>
        <w:tc>
          <w:tcPr>
            <w:tcW w:w="1259" w:type="dxa"/>
            <w:tcBorders>
              <w:top w:val="nil"/>
              <w:left w:val="nil"/>
              <w:bottom w:val="nil"/>
              <w:right w:val="nil"/>
            </w:tcBorders>
            <w:vAlign w:val="bottom"/>
          </w:tcPr>
          <w:p w14:paraId="175BC4CB" w14:textId="467A04FD" w:rsidR="002220D0" w:rsidRPr="00D47BDC" w:rsidRDefault="002220D0" w:rsidP="002220D0">
            <w:pPr>
              <w:widowControl/>
              <w:autoSpaceDE/>
              <w:autoSpaceDN/>
              <w:jc w:val="center"/>
              <w:rPr>
                <w:rFonts w:ascii="Rockwell" w:eastAsia="Times New Roman" w:hAnsi="Rockwell" w:cs="Calibri"/>
                <w:color w:val="00B050"/>
              </w:rPr>
            </w:pPr>
            <w:r w:rsidRPr="00D47BDC">
              <w:rPr>
                <w:rFonts w:ascii="Rockwell" w:hAnsi="Rockwell" w:cs="Calibri"/>
                <w:b/>
                <w:bCs/>
                <w:color w:val="00B050"/>
              </w:rPr>
              <w:t>Oct</w:t>
            </w:r>
          </w:p>
        </w:tc>
        <w:tc>
          <w:tcPr>
            <w:tcW w:w="2693" w:type="dxa"/>
            <w:tcBorders>
              <w:top w:val="nil"/>
              <w:left w:val="nil"/>
              <w:bottom w:val="nil"/>
              <w:right w:val="nil"/>
            </w:tcBorders>
            <w:vAlign w:val="bottom"/>
          </w:tcPr>
          <w:p w14:paraId="4CF4BF4C" w14:textId="72A972C3" w:rsidR="002220D0" w:rsidRPr="00D47BDC" w:rsidRDefault="002220D0" w:rsidP="002220D0">
            <w:pPr>
              <w:widowControl/>
              <w:autoSpaceDE/>
              <w:autoSpaceDN/>
              <w:rPr>
                <w:rFonts w:ascii="Rockwell" w:eastAsia="Times New Roman" w:hAnsi="Rockwell" w:cs="Calibri"/>
                <w:color w:val="00B050"/>
              </w:rPr>
            </w:pPr>
            <w:r w:rsidRPr="00D47BDC">
              <w:rPr>
                <w:rFonts w:ascii="Rockwell" w:eastAsia="Times New Roman" w:hAnsi="Rockwell" w:cs="Calibri"/>
                <w:color w:val="00B050"/>
              </w:rPr>
              <w:t>03, 10, 17</w:t>
            </w:r>
          </w:p>
        </w:tc>
      </w:tr>
    </w:tbl>
    <w:p w14:paraId="61839D43" w14:textId="4FC8A589" w:rsidR="00E5438F" w:rsidRDefault="00E5438F" w:rsidP="00E5438F">
      <w:pPr>
        <w:widowControl/>
        <w:kinsoku w:val="0"/>
        <w:overflowPunct w:val="0"/>
        <w:adjustRightInd w:val="0"/>
        <w:jc w:val="both"/>
        <w:rPr>
          <w:rFonts w:ascii="Rockwell" w:hAnsi="Rockwell" w:cs="Arial"/>
          <w:b/>
          <w:bCs/>
          <w:lang w:val="es-ES_tradnl"/>
        </w:rPr>
      </w:pPr>
    </w:p>
    <w:p w14:paraId="47BF5116" w14:textId="4AE3A49C" w:rsidR="00E5438F" w:rsidRPr="00E5438F" w:rsidRDefault="00E5438F" w:rsidP="00E5438F">
      <w:pPr>
        <w:widowControl/>
        <w:kinsoku w:val="0"/>
        <w:overflowPunct w:val="0"/>
        <w:adjustRightInd w:val="0"/>
        <w:jc w:val="both"/>
        <w:rPr>
          <w:rFonts w:ascii="Rockwell" w:hAnsi="Rockwell" w:cs="Arial"/>
          <w:b/>
          <w:bCs/>
          <w:lang w:val="es-ES_tradnl"/>
        </w:rPr>
      </w:pPr>
      <w:r w:rsidRPr="00E5438F">
        <w:rPr>
          <w:rFonts w:ascii="Rockwell" w:hAnsi="Rockwell" w:cs="Arial"/>
          <w:b/>
          <w:bCs/>
          <w:lang w:val="es-ES_tradnl"/>
        </w:rPr>
        <w:t>Nuestro precio incluye</w:t>
      </w:r>
      <w:r>
        <w:rPr>
          <w:rFonts w:ascii="Rockwell" w:hAnsi="Rockwell" w:cs="Arial"/>
          <w:b/>
          <w:bCs/>
          <w:lang w:val="es-ES_tradnl"/>
        </w:rPr>
        <w:t xml:space="preserve">: </w:t>
      </w:r>
      <w:r w:rsidRPr="00E5438F">
        <w:rPr>
          <w:rFonts w:ascii="Rockwell" w:hAnsi="Rockwell" w:cs="Arial"/>
          <w:lang w:val="es-ES_tradnl"/>
        </w:rPr>
        <w:t>Traslados aeropuerto - hotel - aeropuerto.</w:t>
      </w:r>
      <w:r>
        <w:rPr>
          <w:rFonts w:ascii="Rockwell" w:hAnsi="Rockwell" w:cs="Arial"/>
          <w:b/>
          <w:bCs/>
          <w:lang w:val="es-ES_tradnl"/>
        </w:rPr>
        <w:t xml:space="preserve"> </w:t>
      </w:r>
      <w:r w:rsidRPr="00E5438F">
        <w:rPr>
          <w:rFonts w:ascii="Rockwell" w:hAnsi="Rockwell" w:cs="Arial"/>
          <w:lang w:val="es-ES_tradnl"/>
        </w:rPr>
        <w:t>Transporte en autocar con aire acondicionado según programa. Alojamiento y desayuno en hoteles Turista /Primera, en habitaciones dobles con baño o ducha.</w:t>
      </w:r>
      <w:r>
        <w:rPr>
          <w:rFonts w:ascii="Rockwell" w:hAnsi="Rockwell" w:cs="Arial"/>
          <w:b/>
          <w:bCs/>
          <w:lang w:val="es-ES_tradnl"/>
        </w:rPr>
        <w:t xml:space="preserve"> </w:t>
      </w:r>
      <w:r w:rsidRPr="00E5438F">
        <w:rPr>
          <w:rFonts w:ascii="Rockwell" w:hAnsi="Rockwell" w:cs="Arial"/>
          <w:lang w:val="es-ES_tradnl"/>
        </w:rPr>
        <w:t>1 cena y 6 almuerzos según se indica en el itinerario (sin bebidas).</w:t>
      </w:r>
    </w:p>
    <w:p w14:paraId="657C78CE" w14:textId="0908F883" w:rsidR="00E5438F" w:rsidRPr="00E5438F" w:rsidRDefault="00E5438F" w:rsidP="00E5438F">
      <w:pPr>
        <w:widowControl/>
        <w:kinsoku w:val="0"/>
        <w:overflowPunct w:val="0"/>
        <w:adjustRightInd w:val="0"/>
        <w:jc w:val="both"/>
        <w:rPr>
          <w:rFonts w:ascii="Rockwell" w:hAnsi="Rockwell" w:cs="Arial"/>
          <w:lang w:val="es-ES_tradnl"/>
        </w:rPr>
      </w:pPr>
      <w:r w:rsidRPr="00E5438F">
        <w:rPr>
          <w:rFonts w:ascii="Rockwell" w:hAnsi="Rockwell" w:cs="Arial"/>
          <w:lang w:val="es-ES_tradnl"/>
        </w:rPr>
        <w:t xml:space="preserve">Guía acompañante de habla hispana durante el circuito. </w:t>
      </w:r>
      <w:r>
        <w:rPr>
          <w:rFonts w:ascii="Rockwell" w:hAnsi="Rockwell" w:cs="Arial"/>
          <w:lang w:val="es-ES_tradnl"/>
        </w:rPr>
        <w:t xml:space="preserve"> </w:t>
      </w:r>
      <w:r w:rsidRPr="00E5438F">
        <w:rPr>
          <w:rFonts w:ascii="Rockwell" w:hAnsi="Rockwell" w:cs="Arial"/>
          <w:lang w:val="es-ES_tradnl"/>
        </w:rPr>
        <w:t xml:space="preserve">Visitas guiadas en Londres, París, Nantes, </w:t>
      </w:r>
      <w:proofErr w:type="spellStart"/>
      <w:r w:rsidRPr="00E5438F">
        <w:rPr>
          <w:rFonts w:ascii="Rockwell" w:hAnsi="Rockwell" w:cs="Arial"/>
          <w:lang w:val="es-ES_tradnl"/>
        </w:rPr>
        <w:t>Vannes</w:t>
      </w:r>
      <w:proofErr w:type="spellEnd"/>
      <w:r w:rsidRPr="00E5438F">
        <w:rPr>
          <w:rFonts w:ascii="Rockwell" w:hAnsi="Rockwell" w:cs="Arial"/>
          <w:lang w:val="es-ES_tradnl"/>
        </w:rPr>
        <w:t xml:space="preserve">, Rennes, </w:t>
      </w:r>
      <w:proofErr w:type="spellStart"/>
      <w:r w:rsidRPr="00E5438F">
        <w:rPr>
          <w:rFonts w:ascii="Rockwell" w:hAnsi="Rockwell" w:cs="Arial"/>
          <w:lang w:val="es-ES_tradnl"/>
        </w:rPr>
        <w:t>Rouen</w:t>
      </w:r>
      <w:proofErr w:type="spellEnd"/>
      <w:r w:rsidRPr="00E5438F">
        <w:rPr>
          <w:rFonts w:ascii="Rockwell" w:hAnsi="Rockwell" w:cs="Arial"/>
          <w:lang w:val="es-ES_tradnl"/>
        </w:rPr>
        <w:t xml:space="preserve">, Bruselas, Gante, Brujas, Amberes, La Haya y </w:t>
      </w:r>
      <w:proofErr w:type="spellStart"/>
      <w:r w:rsidRPr="00E5438F">
        <w:rPr>
          <w:rFonts w:ascii="Rockwell" w:hAnsi="Rockwell" w:cs="Arial"/>
          <w:lang w:val="es-ES_tradnl"/>
        </w:rPr>
        <w:t>Amsterdam</w:t>
      </w:r>
      <w:proofErr w:type="spellEnd"/>
      <w:r w:rsidRPr="00E5438F">
        <w:rPr>
          <w:rFonts w:ascii="Rockwell" w:hAnsi="Rockwell" w:cs="Arial"/>
          <w:lang w:val="es-ES_tradnl"/>
        </w:rPr>
        <w:t>.</w:t>
      </w:r>
      <w:r>
        <w:rPr>
          <w:rFonts w:ascii="Rockwell" w:hAnsi="Rockwell" w:cs="Arial"/>
          <w:lang w:val="es-ES_tradnl"/>
        </w:rPr>
        <w:t xml:space="preserve"> </w:t>
      </w:r>
      <w:r w:rsidRPr="00E5438F">
        <w:rPr>
          <w:rFonts w:ascii="Rockwell" w:hAnsi="Rockwell" w:cs="Arial"/>
          <w:lang w:val="es-ES_tradnl"/>
        </w:rPr>
        <w:t>Seguro y asistencia en viaje MAPAPLUS</w:t>
      </w:r>
    </w:p>
    <w:p w14:paraId="4CD9A12F" w14:textId="48C92042" w:rsidR="00E5438F" w:rsidRPr="00E5438F" w:rsidRDefault="00E5438F" w:rsidP="00E5438F">
      <w:pPr>
        <w:widowControl/>
        <w:kinsoku w:val="0"/>
        <w:overflowPunct w:val="0"/>
        <w:adjustRightInd w:val="0"/>
        <w:jc w:val="both"/>
        <w:rPr>
          <w:rFonts w:ascii="Rockwell" w:hAnsi="Rockwell" w:cs="Arial"/>
          <w:b/>
          <w:bCs/>
          <w:lang w:val="es-ES_tradnl"/>
        </w:rPr>
      </w:pPr>
      <w:r w:rsidRPr="00E5438F">
        <w:rPr>
          <w:rFonts w:ascii="Rockwell" w:hAnsi="Rockwell" w:cs="Arial"/>
          <w:b/>
          <w:bCs/>
          <w:lang w:val="es-ES_tradnl"/>
        </w:rPr>
        <w:t>Nuestro precio no incluye</w:t>
      </w:r>
      <w:r>
        <w:rPr>
          <w:rFonts w:ascii="Rockwell" w:hAnsi="Rockwell" w:cs="Arial"/>
          <w:b/>
          <w:bCs/>
          <w:lang w:val="es-ES_tradnl"/>
        </w:rPr>
        <w:t xml:space="preserve">: </w:t>
      </w:r>
      <w:r w:rsidRPr="00E5438F">
        <w:rPr>
          <w:rFonts w:ascii="Rockwell" w:hAnsi="Rockwell" w:cs="Arial"/>
          <w:lang w:val="es-ES_tradnl"/>
        </w:rPr>
        <w:t>Entradas a museos o monumentos, bebidas, propinas.</w:t>
      </w:r>
    </w:p>
    <w:p w14:paraId="21814709" w14:textId="0AB02BD4" w:rsidR="00E5438F" w:rsidRPr="00E5438F" w:rsidRDefault="00E5438F" w:rsidP="00E5438F">
      <w:pPr>
        <w:widowControl/>
        <w:kinsoku w:val="0"/>
        <w:overflowPunct w:val="0"/>
        <w:adjustRightInd w:val="0"/>
        <w:jc w:val="both"/>
        <w:rPr>
          <w:rFonts w:ascii="Rockwell" w:hAnsi="Rockwell" w:cs="Arial"/>
          <w:b/>
          <w:bCs/>
          <w:lang w:val="es-ES_tradnl"/>
        </w:rPr>
      </w:pPr>
      <w:r w:rsidRPr="00E5438F">
        <w:rPr>
          <w:rFonts w:ascii="Rockwell" w:hAnsi="Rockwell" w:cs="Arial"/>
          <w:b/>
          <w:bCs/>
          <w:lang w:val="es-ES_tradnl"/>
        </w:rPr>
        <w:t>Notas Importantes</w:t>
      </w:r>
      <w:r>
        <w:rPr>
          <w:rFonts w:ascii="Rockwell" w:hAnsi="Rockwell" w:cs="Arial"/>
          <w:b/>
          <w:bCs/>
          <w:lang w:val="es-ES_tradnl"/>
        </w:rPr>
        <w:t xml:space="preserve">: </w:t>
      </w:r>
      <w:r w:rsidRPr="00E5438F">
        <w:rPr>
          <w:rFonts w:ascii="Rockwell" w:hAnsi="Rockwell" w:cs="Arial"/>
          <w:lang w:val="es-ES_tradnl"/>
        </w:rPr>
        <w:t>Los almuerzos y cenas podrán ser indistintamente en hoteles o restaurantes (bebidas no incluidas).</w:t>
      </w:r>
      <w:r>
        <w:rPr>
          <w:rFonts w:ascii="Rockwell" w:hAnsi="Rockwell" w:cs="Arial"/>
          <w:b/>
          <w:bCs/>
          <w:lang w:val="es-ES_tradnl"/>
        </w:rPr>
        <w:t xml:space="preserve"> </w:t>
      </w:r>
      <w:r w:rsidRPr="00E5438F">
        <w:rPr>
          <w:rFonts w:ascii="Rockwell" w:hAnsi="Rockwell" w:cs="Arial"/>
          <w:lang w:val="es-ES_tradnl"/>
        </w:rPr>
        <w:t>El orden de las visitas podrá ser variado en destino, manteniéndose íntegro el programa.</w:t>
      </w:r>
    </w:p>
    <w:p w14:paraId="778EE35B" w14:textId="77777777" w:rsidR="00E5438F" w:rsidRPr="00E5438F" w:rsidRDefault="00E5438F" w:rsidP="00E5438F">
      <w:pPr>
        <w:widowControl/>
        <w:kinsoku w:val="0"/>
        <w:overflowPunct w:val="0"/>
        <w:adjustRightInd w:val="0"/>
        <w:jc w:val="both"/>
        <w:rPr>
          <w:rFonts w:ascii="Rockwell" w:hAnsi="Rockwell" w:cs="Arial"/>
          <w:lang w:val="es-ES_tradnl"/>
        </w:rPr>
      </w:pPr>
    </w:p>
    <w:p w14:paraId="0A2919A2" w14:textId="7371556E" w:rsidR="00E5438F" w:rsidRPr="00E5438F" w:rsidRDefault="00E5438F" w:rsidP="00E5438F">
      <w:pPr>
        <w:widowControl/>
        <w:kinsoku w:val="0"/>
        <w:overflowPunct w:val="0"/>
        <w:adjustRightInd w:val="0"/>
        <w:jc w:val="both"/>
        <w:rPr>
          <w:rFonts w:ascii="Rockwell" w:hAnsi="Rockwell" w:cs="Arial"/>
          <w:lang w:val="es-ES_tradnl"/>
        </w:rPr>
      </w:pPr>
      <w:r w:rsidRPr="00E5438F">
        <w:rPr>
          <w:rFonts w:ascii="Rockwell" w:hAnsi="Rockwell" w:cs="Arial"/>
          <w:b/>
          <w:bCs/>
          <w:lang w:val="es-ES_tradnl"/>
        </w:rPr>
        <w:t>Paquete Plus</w:t>
      </w:r>
      <w:r>
        <w:rPr>
          <w:rFonts w:ascii="Rockwell" w:hAnsi="Rockwell" w:cs="Arial"/>
          <w:lang w:val="es-ES_tradnl"/>
        </w:rPr>
        <w:t xml:space="preserve">: </w:t>
      </w:r>
      <w:r w:rsidRPr="00E5438F">
        <w:rPr>
          <w:rFonts w:ascii="Rockwell" w:hAnsi="Rockwell" w:cs="Arial"/>
          <w:lang w:val="es-ES_tradnl"/>
        </w:rPr>
        <w:t xml:space="preserve">11 </w:t>
      </w:r>
      <w:proofErr w:type="spellStart"/>
      <w:r w:rsidRPr="00E5438F">
        <w:rPr>
          <w:rFonts w:ascii="Rockwell" w:hAnsi="Rockwell" w:cs="Arial"/>
          <w:lang w:val="es-ES_tradnl"/>
        </w:rPr>
        <w:t>ó</w:t>
      </w:r>
      <w:proofErr w:type="spellEnd"/>
      <w:r w:rsidRPr="00E5438F">
        <w:rPr>
          <w:rFonts w:ascii="Rockwell" w:hAnsi="Rockwell" w:cs="Arial"/>
          <w:lang w:val="es-ES_tradnl"/>
        </w:rPr>
        <w:t xml:space="preserve"> 13 Días: Londres </w:t>
      </w:r>
      <w:proofErr w:type="spellStart"/>
      <w:r w:rsidRPr="00E5438F">
        <w:rPr>
          <w:rFonts w:ascii="Rockwell" w:hAnsi="Rockwell" w:cs="Arial"/>
          <w:lang w:val="es-ES_tradnl"/>
        </w:rPr>
        <w:t>ó</w:t>
      </w:r>
      <w:proofErr w:type="spellEnd"/>
      <w:r w:rsidRPr="00E5438F">
        <w:rPr>
          <w:rFonts w:ascii="Rockwell" w:hAnsi="Rockwell" w:cs="Arial"/>
          <w:lang w:val="es-ES_tradnl"/>
        </w:rPr>
        <w:t xml:space="preserve"> París / París: Incluye 4 comidas y 6 extras</w:t>
      </w:r>
      <w:r>
        <w:rPr>
          <w:rFonts w:ascii="Rockwell" w:hAnsi="Rockwell" w:cs="Arial"/>
          <w:lang w:val="es-ES_tradnl"/>
        </w:rPr>
        <w:t xml:space="preserve"> - </w:t>
      </w:r>
      <w:r w:rsidRPr="00E5438F">
        <w:rPr>
          <w:rFonts w:ascii="Rockwell" w:hAnsi="Rockwell" w:cs="Arial"/>
          <w:lang w:val="es-ES_tradnl"/>
        </w:rPr>
        <w:t xml:space="preserve">17 </w:t>
      </w:r>
      <w:proofErr w:type="spellStart"/>
      <w:r w:rsidRPr="00E5438F">
        <w:rPr>
          <w:rFonts w:ascii="Rockwell" w:hAnsi="Rockwell" w:cs="Arial"/>
          <w:lang w:val="es-ES_tradnl"/>
        </w:rPr>
        <w:t>ó</w:t>
      </w:r>
      <w:proofErr w:type="spellEnd"/>
      <w:r w:rsidRPr="00E5438F">
        <w:rPr>
          <w:rFonts w:ascii="Rockwell" w:hAnsi="Rockwell" w:cs="Arial"/>
          <w:lang w:val="es-ES_tradnl"/>
        </w:rPr>
        <w:t xml:space="preserve"> 19 Días: París </w:t>
      </w:r>
      <w:proofErr w:type="spellStart"/>
      <w:r w:rsidRPr="00E5438F">
        <w:rPr>
          <w:rFonts w:ascii="Rockwell" w:hAnsi="Rockwell" w:cs="Arial"/>
          <w:lang w:val="es-ES_tradnl"/>
        </w:rPr>
        <w:t>ó</w:t>
      </w:r>
      <w:proofErr w:type="spellEnd"/>
      <w:r w:rsidRPr="00E5438F">
        <w:rPr>
          <w:rFonts w:ascii="Rockwell" w:hAnsi="Rockwell" w:cs="Arial"/>
          <w:lang w:val="es-ES_tradnl"/>
        </w:rPr>
        <w:t xml:space="preserve"> Londres/ Frankfurt: Incluye 8 comidas y 7 extras</w:t>
      </w:r>
    </w:p>
    <w:p w14:paraId="65C91AB7" w14:textId="77777777" w:rsidR="00E5438F" w:rsidRPr="00E5438F" w:rsidRDefault="00E5438F" w:rsidP="00E5438F">
      <w:pPr>
        <w:widowControl/>
        <w:kinsoku w:val="0"/>
        <w:overflowPunct w:val="0"/>
        <w:adjustRightInd w:val="0"/>
        <w:jc w:val="both"/>
        <w:rPr>
          <w:rFonts w:ascii="Rockwell" w:hAnsi="Rockwell" w:cs="Arial"/>
          <w:lang w:val="es-ES_tradnl"/>
        </w:rPr>
      </w:pPr>
    </w:p>
    <w:p w14:paraId="59A174B9" w14:textId="66FFCDC5" w:rsidR="00E5438F" w:rsidRPr="00E5438F" w:rsidRDefault="00E5438F" w:rsidP="00E5438F">
      <w:pPr>
        <w:widowControl/>
        <w:kinsoku w:val="0"/>
        <w:overflowPunct w:val="0"/>
        <w:adjustRightInd w:val="0"/>
        <w:jc w:val="both"/>
        <w:rPr>
          <w:rFonts w:ascii="Rockwell" w:hAnsi="Rockwell" w:cs="Arial"/>
          <w:b/>
          <w:bCs/>
          <w:lang w:val="es-ES_tradnl"/>
        </w:rPr>
      </w:pPr>
      <w:r w:rsidRPr="00E5438F">
        <w:rPr>
          <w:rFonts w:ascii="Rockwell" w:hAnsi="Rockwell" w:cs="Arial"/>
          <w:b/>
          <w:bCs/>
          <w:lang w:val="es-ES_tradnl"/>
        </w:rPr>
        <w:t>Comidas</w:t>
      </w:r>
      <w:r>
        <w:rPr>
          <w:rFonts w:ascii="Rockwell" w:hAnsi="Rockwell" w:cs="Arial"/>
          <w:b/>
          <w:bCs/>
          <w:lang w:val="es-ES_tradnl"/>
        </w:rPr>
        <w:t xml:space="preserve">: </w:t>
      </w:r>
      <w:r w:rsidRPr="00E5438F">
        <w:rPr>
          <w:rFonts w:ascii="Rockwell" w:hAnsi="Rockwell" w:cs="Arial"/>
          <w:lang w:val="es-ES_tradnl"/>
        </w:rPr>
        <w:t>1 Cena en Nantes</w:t>
      </w:r>
      <w:r>
        <w:rPr>
          <w:rFonts w:ascii="Rockwell" w:hAnsi="Rockwell" w:cs="Arial"/>
          <w:b/>
          <w:bCs/>
          <w:lang w:val="es-ES_tradnl"/>
        </w:rPr>
        <w:t xml:space="preserve">. </w:t>
      </w:r>
      <w:r w:rsidRPr="00E5438F">
        <w:rPr>
          <w:rFonts w:ascii="Rockwell" w:hAnsi="Rockwell" w:cs="Arial"/>
          <w:lang w:val="es-ES_tradnl"/>
        </w:rPr>
        <w:t>2 cenas en Rennes</w:t>
      </w:r>
      <w:r>
        <w:rPr>
          <w:rFonts w:ascii="Rockwell" w:hAnsi="Rockwell" w:cs="Arial"/>
          <w:b/>
          <w:bCs/>
          <w:lang w:val="es-ES_tradnl"/>
        </w:rPr>
        <w:t xml:space="preserve">. </w:t>
      </w:r>
      <w:r w:rsidRPr="00E5438F">
        <w:rPr>
          <w:rFonts w:ascii="Rockwell" w:hAnsi="Rockwell" w:cs="Arial"/>
          <w:lang w:val="es-ES_tradnl"/>
        </w:rPr>
        <w:t xml:space="preserve">1 cena en </w:t>
      </w:r>
      <w:proofErr w:type="spellStart"/>
      <w:r w:rsidRPr="00E5438F">
        <w:rPr>
          <w:rFonts w:ascii="Rockwell" w:hAnsi="Rockwell" w:cs="Arial"/>
          <w:lang w:val="es-ES_tradnl"/>
        </w:rPr>
        <w:t>Rouen</w:t>
      </w:r>
      <w:proofErr w:type="spellEnd"/>
      <w:r>
        <w:rPr>
          <w:rFonts w:ascii="Rockwell" w:hAnsi="Rockwell" w:cs="Arial"/>
          <w:b/>
          <w:bCs/>
          <w:lang w:val="es-ES_tradnl"/>
        </w:rPr>
        <w:t xml:space="preserve">. </w:t>
      </w:r>
      <w:r w:rsidRPr="00E5438F">
        <w:rPr>
          <w:rFonts w:ascii="Rockwell" w:hAnsi="Rockwell" w:cs="Arial"/>
          <w:lang w:val="es-ES_tradnl"/>
        </w:rPr>
        <w:t>1 cena Típica en Bruselas</w:t>
      </w:r>
      <w:r>
        <w:rPr>
          <w:rFonts w:ascii="Rockwell" w:hAnsi="Rockwell" w:cs="Arial"/>
          <w:b/>
          <w:bCs/>
          <w:lang w:val="es-ES_tradnl"/>
        </w:rPr>
        <w:t xml:space="preserve">. </w:t>
      </w:r>
      <w:r w:rsidRPr="00E5438F">
        <w:rPr>
          <w:rFonts w:ascii="Rockwell" w:hAnsi="Rockwell" w:cs="Arial"/>
          <w:lang w:val="es-ES_tradnl"/>
        </w:rPr>
        <w:t>1 almuerzo en Brujas</w:t>
      </w:r>
      <w:r>
        <w:rPr>
          <w:rFonts w:ascii="Rockwell" w:hAnsi="Rockwell" w:cs="Arial"/>
          <w:b/>
          <w:bCs/>
          <w:lang w:val="es-ES_tradnl"/>
        </w:rPr>
        <w:t>.</w:t>
      </w:r>
      <w:r w:rsidRPr="00E5438F">
        <w:rPr>
          <w:rFonts w:ascii="Rockwell" w:hAnsi="Rockwell" w:cs="Arial"/>
          <w:lang w:val="es-ES_tradnl"/>
        </w:rPr>
        <w:t xml:space="preserve">1 </w:t>
      </w:r>
      <w:r>
        <w:rPr>
          <w:rFonts w:ascii="Rockwell" w:hAnsi="Rockwell" w:cs="Arial"/>
          <w:lang w:val="es-ES_tradnl"/>
        </w:rPr>
        <w:t>a</w:t>
      </w:r>
      <w:r w:rsidRPr="00E5438F">
        <w:rPr>
          <w:rFonts w:ascii="Rockwell" w:hAnsi="Rockwell" w:cs="Arial"/>
          <w:lang w:val="es-ES_tradnl"/>
        </w:rPr>
        <w:t>lmuerzo en Volendam</w:t>
      </w:r>
      <w:r>
        <w:rPr>
          <w:rFonts w:ascii="Rockwell" w:hAnsi="Rockwell" w:cs="Arial"/>
          <w:b/>
          <w:bCs/>
          <w:lang w:val="es-ES_tradnl"/>
        </w:rPr>
        <w:t>.</w:t>
      </w:r>
      <w:r w:rsidRPr="00E5438F">
        <w:rPr>
          <w:rFonts w:ascii="Rockwell" w:hAnsi="Rockwell" w:cs="Arial"/>
          <w:lang w:val="es-ES_tradnl"/>
        </w:rPr>
        <w:t xml:space="preserve">1 </w:t>
      </w:r>
      <w:r>
        <w:rPr>
          <w:rFonts w:ascii="Rockwell" w:hAnsi="Rockwell" w:cs="Arial"/>
          <w:lang w:val="es-ES_tradnl"/>
        </w:rPr>
        <w:t>a</w:t>
      </w:r>
      <w:r w:rsidRPr="00E5438F">
        <w:rPr>
          <w:rFonts w:ascii="Rockwell" w:hAnsi="Rockwell" w:cs="Arial"/>
          <w:lang w:val="es-ES_tradnl"/>
        </w:rPr>
        <w:t>lmuerzo snack en crucero por el Rin</w:t>
      </w:r>
    </w:p>
    <w:p w14:paraId="4291407C" w14:textId="181F9C72" w:rsidR="00E5438F" w:rsidRPr="00E5438F" w:rsidRDefault="00E5438F" w:rsidP="00E5438F">
      <w:pPr>
        <w:widowControl/>
        <w:kinsoku w:val="0"/>
        <w:overflowPunct w:val="0"/>
        <w:adjustRightInd w:val="0"/>
        <w:jc w:val="both"/>
        <w:rPr>
          <w:rFonts w:ascii="Rockwell" w:hAnsi="Rockwell" w:cs="Arial"/>
          <w:b/>
          <w:bCs/>
          <w:lang w:val="es-ES_tradnl"/>
        </w:rPr>
      </w:pPr>
      <w:r w:rsidRPr="00E5438F">
        <w:rPr>
          <w:rFonts w:ascii="Rockwell" w:hAnsi="Rockwell" w:cs="Arial"/>
          <w:b/>
          <w:bCs/>
          <w:lang w:val="es-ES_tradnl"/>
        </w:rPr>
        <w:t>Extras</w:t>
      </w:r>
      <w:r>
        <w:rPr>
          <w:rFonts w:ascii="Rockwell" w:hAnsi="Rockwell" w:cs="Arial"/>
          <w:b/>
          <w:bCs/>
          <w:lang w:val="es-ES_tradnl"/>
        </w:rPr>
        <w:t xml:space="preserve">: </w:t>
      </w:r>
      <w:r w:rsidRPr="00E5438F">
        <w:rPr>
          <w:rFonts w:ascii="Rockwell" w:hAnsi="Rockwell" w:cs="Arial"/>
          <w:lang w:val="es-ES_tradnl"/>
        </w:rPr>
        <w:t xml:space="preserve">Entrada al Castillo de </w:t>
      </w:r>
      <w:proofErr w:type="spellStart"/>
      <w:r w:rsidRPr="00E5438F">
        <w:rPr>
          <w:rFonts w:ascii="Rockwell" w:hAnsi="Rockwell" w:cs="Arial"/>
          <w:lang w:val="es-ES_tradnl"/>
        </w:rPr>
        <w:t>Blois</w:t>
      </w:r>
      <w:proofErr w:type="spellEnd"/>
      <w:r>
        <w:rPr>
          <w:rFonts w:ascii="Rockwell" w:hAnsi="Rockwell" w:cs="Arial"/>
          <w:b/>
          <w:bCs/>
          <w:lang w:val="es-ES_tradnl"/>
        </w:rPr>
        <w:t xml:space="preserve">. </w:t>
      </w:r>
      <w:r w:rsidRPr="00E5438F">
        <w:rPr>
          <w:rFonts w:ascii="Rockwell" w:hAnsi="Rockwell" w:cs="Arial"/>
          <w:lang w:val="es-ES_tradnl"/>
        </w:rPr>
        <w:t xml:space="preserve">Entrada al Castillo de </w:t>
      </w:r>
      <w:proofErr w:type="spellStart"/>
      <w:r w:rsidRPr="00E5438F">
        <w:rPr>
          <w:rFonts w:ascii="Rockwell" w:hAnsi="Rockwell" w:cs="Arial"/>
          <w:lang w:val="es-ES_tradnl"/>
        </w:rPr>
        <w:t>Chenonceau</w:t>
      </w:r>
      <w:proofErr w:type="spellEnd"/>
      <w:r>
        <w:rPr>
          <w:rFonts w:ascii="Rockwell" w:hAnsi="Rockwell" w:cs="Arial"/>
          <w:b/>
          <w:bCs/>
          <w:lang w:val="es-ES_tradnl"/>
        </w:rPr>
        <w:t xml:space="preserve">. </w:t>
      </w:r>
      <w:r w:rsidRPr="00E5438F">
        <w:rPr>
          <w:rFonts w:ascii="Rockwell" w:hAnsi="Rockwell" w:cs="Arial"/>
          <w:lang w:val="es-ES_tradnl"/>
        </w:rPr>
        <w:t>Entrada a la Abadía de Saint Michael.</w:t>
      </w:r>
      <w:r>
        <w:rPr>
          <w:rFonts w:ascii="Rockwell" w:hAnsi="Rockwell" w:cs="Arial"/>
          <w:b/>
          <w:bCs/>
          <w:lang w:val="es-ES_tradnl"/>
        </w:rPr>
        <w:t xml:space="preserve"> </w:t>
      </w:r>
      <w:r w:rsidRPr="00E5438F">
        <w:rPr>
          <w:rFonts w:ascii="Rockwell" w:hAnsi="Rockwell" w:cs="Arial"/>
          <w:lang w:val="es-ES_tradnl"/>
        </w:rPr>
        <w:t xml:space="preserve">Paseo en barco por el Sena en </w:t>
      </w:r>
      <w:proofErr w:type="spellStart"/>
      <w:r w:rsidRPr="00E5438F">
        <w:rPr>
          <w:rFonts w:ascii="Rockwell" w:hAnsi="Rockwell" w:cs="Arial"/>
          <w:lang w:val="es-ES_tradnl"/>
        </w:rPr>
        <w:t>Bateaux</w:t>
      </w:r>
      <w:proofErr w:type="spellEnd"/>
      <w:r w:rsidRPr="00E5438F">
        <w:rPr>
          <w:rFonts w:ascii="Rockwell" w:hAnsi="Rockwell" w:cs="Arial"/>
          <w:lang w:val="es-ES_tradnl"/>
        </w:rPr>
        <w:t xml:space="preserve"> </w:t>
      </w:r>
      <w:proofErr w:type="spellStart"/>
      <w:r w:rsidRPr="00E5438F">
        <w:rPr>
          <w:rFonts w:ascii="Rockwell" w:hAnsi="Rockwell" w:cs="Arial"/>
          <w:lang w:val="es-ES_tradnl"/>
        </w:rPr>
        <w:t>Mouche</w:t>
      </w:r>
      <w:proofErr w:type="spellEnd"/>
      <w:r>
        <w:rPr>
          <w:rFonts w:ascii="Rockwell" w:hAnsi="Rockwell" w:cs="Arial"/>
          <w:b/>
          <w:bCs/>
          <w:lang w:val="es-ES_tradnl"/>
        </w:rPr>
        <w:t xml:space="preserve">. </w:t>
      </w:r>
      <w:r w:rsidRPr="00E5438F">
        <w:rPr>
          <w:rFonts w:ascii="Rockwell" w:hAnsi="Rockwell" w:cs="Arial"/>
          <w:lang w:val="es-ES_tradnl"/>
        </w:rPr>
        <w:t>Subida a la Torre Eiffel (2º piso)</w:t>
      </w:r>
      <w:r>
        <w:rPr>
          <w:rFonts w:ascii="Rockwell" w:hAnsi="Rockwell" w:cs="Arial"/>
          <w:b/>
          <w:bCs/>
          <w:lang w:val="es-ES_tradnl"/>
        </w:rPr>
        <w:t xml:space="preserve"> </w:t>
      </w:r>
      <w:proofErr w:type="gramStart"/>
      <w:r w:rsidRPr="00E5438F">
        <w:rPr>
          <w:rFonts w:ascii="Rockwell" w:hAnsi="Rockwell" w:cs="Arial"/>
          <w:lang w:val="es-ES_tradnl"/>
        </w:rPr>
        <w:t>Cabaret</w:t>
      </w:r>
      <w:proofErr w:type="gramEnd"/>
      <w:r w:rsidRPr="00E5438F">
        <w:rPr>
          <w:rFonts w:ascii="Rockwell" w:hAnsi="Rockwell" w:cs="Arial"/>
          <w:lang w:val="es-ES_tradnl"/>
        </w:rPr>
        <w:t xml:space="preserve"> </w:t>
      </w:r>
      <w:proofErr w:type="spellStart"/>
      <w:r w:rsidRPr="00E5438F">
        <w:rPr>
          <w:rFonts w:ascii="Rockwell" w:hAnsi="Rockwell" w:cs="Arial"/>
          <w:lang w:val="es-ES_tradnl"/>
        </w:rPr>
        <w:t>Paradis</w:t>
      </w:r>
      <w:proofErr w:type="spellEnd"/>
      <w:r w:rsidRPr="00E5438F">
        <w:rPr>
          <w:rFonts w:ascii="Rockwell" w:hAnsi="Rockwell" w:cs="Arial"/>
          <w:lang w:val="es-ES_tradnl"/>
        </w:rPr>
        <w:t xml:space="preserve"> </w:t>
      </w:r>
      <w:proofErr w:type="spellStart"/>
      <w:r w:rsidRPr="00E5438F">
        <w:rPr>
          <w:rFonts w:ascii="Rockwell" w:hAnsi="Rockwell" w:cs="Arial"/>
          <w:lang w:val="es-ES_tradnl"/>
        </w:rPr>
        <w:t>Latin</w:t>
      </w:r>
      <w:proofErr w:type="spellEnd"/>
      <w:r>
        <w:rPr>
          <w:rFonts w:ascii="Rockwell" w:hAnsi="Rockwell" w:cs="Arial"/>
          <w:b/>
          <w:bCs/>
          <w:lang w:val="es-ES_tradnl"/>
        </w:rPr>
        <w:t xml:space="preserve">. </w:t>
      </w:r>
      <w:r w:rsidRPr="00E5438F">
        <w:rPr>
          <w:rFonts w:ascii="Rockwell" w:hAnsi="Rockwell" w:cs="Arial"/>
          <w:lang w:val="es-ES_tradnl"/>
        </w:rPr>
        <w:t xml:space="preserve">Excursión a </w:t>
      </w:r>
      <w:proofErr w:type="spellStart"/>
      <w:r w:rsidRPr="00E5438F">
        <w:rPr>
          <w:rFonts w:ascii="Rockwell" w:hAnsi="Rockwell" w:cs="Arial"/>
          <w:lang w:val="es-ES_tradnl"/>
        </w:rPr>
        <w:t>Marken</w:t>
      </w:r>
      <w:proofErr w:type="spellEnd"/>
      <w:r w:rsidRPr="00E5438F">
        <w:rPr>
          <w:rFonts w:ascii="Rockwell" w:hAnsi="Rockwell" w:cs="Arial"/>
          <w:lang w:val="es-ES_tradnl"/>
        </w:rPr>
        <w:t xml:space="preserve"> y </w:t>
      </w:r>
      <w:proofErr w:type="spellStart"/>
      <w:r w:rsidRPr="00E5438F">
        <w:rPr>
          <w:rFonts w:ascii="Rockwell" w:hAnsi="Rockwell" w:cs="Arial"/>
          <w:lang w:val="es-ES_tradnl"/>
        </w:rPr>
        <w:t>Volendam</w:t>
      </w:r>
      <w:proofErr w:type="spellEnd"/>
    </w:p>
    <w:p w14:paraId="1F699A78" w14:textId="77777777" w:rsidR="00E5438F" w:rsidRDefault="00E5438F" w:rsidP="00E5438F">
      <w:pPr>
        <w:widowControl/>
        <w:kinsoku w:val="0"/>
        <w:overflowPunct w:val="0"/>
        <w:adjustRightInd w:val="0"/>
        <w:jc w:val="both"/>
        <w:rPr>
          <w:rFonts w:ascii="Rockwell" w:hAnsi="Rockwell" w:cs="Arial"/>
          <w:b/>
          <w:bCs/>
          <w:lang w:val="es-ES_tradnl"/>
        </w:rPr>
      </w:pPr>
    </w:p>
    <w:p w14:paraId="2BF62AFD" w14:textId="3E7B68A0" w:rsidR="0040597F" w:rsidRDefault="00E5438F" w:rsidP="00E5438F">
      <w:pPr>
        <w:widowControl/>
        <w:kinsoku w:val="0"/>
        <w:overflowPunct w:val="0"/>
        <w:adjustRightInd w:val="0"/>
        <w:jc w:val="both"/>
        <w:rPr>
          <w:rFonts w:ascii="Rockwell" w:hAnsi="Rockwell" w:cs="Arial"/>
          <w:b/>
          <w:bCs/>
          <w:lang w:val="es-ES_tradnl"/>
        </w:rPr>
      </w:pPr>
      <w:r>
        <w:rPr>
          <w:rFonts w:ascii="Rockwell" w:hAnsi="Rockwell" w:cs="Arial"/>
          <w:b/>
          <w:bCs/>
          <w:lang w:val="es-ES_tradnl"/>
        </w:rPr>
        <w:t>Itinerario</w:t>
      </w:r>
    </w:p>
    <w:p w14:paraId="3D4FEE72" w14:textId="77777777" w:rsidR="00E5438F" w:rsidRPr="00E5438F" w:rsidRDefault="00E5438F" w:rsidP="00E5438F">
      <w:pPr>
        <w:widowControl/>
        <w:kinsoku w:val="0"/>
        <w:overflowPunct w:val="0"/>
        <w:adjustRightInd w:val="0"/>
        <w:jc w:val="both"/>
        <w:rPr>
          <w:rFonts w:ascii="Rockwell" w:hAnsi="Rockwell" w:cs="Arial"/>
          <w:b/>
          <w:bCs/>
          <w:lang w:val="es-ES_tradnl"/>
        </w:rPr>
      </w:pPr>
    </w:p>
    <w:p w14:paraId="1DDBF365" w14:textId="77777777" w:rsidR="0040597F" w:rsidRPr="00E5438F" w:rsidRDefault="0040597F" w:rsidP="00E5438F">
      <w:pPr>
        <w:widowControl/>
        <w:pBdr>
          <w:bottom w:val="single" w:sz="4" w:space="1" w:color="auto"/>
        </w:pBdr>
        <w:kinsoku w:val="0"/>
        <w:overflowPunct w:val="0"/>
        <w:adjustRightInd w:val="0"/>
        <w:jc w:val="both"/>
        <w:rPr>
          <w:rFonts w:ascii="Rockwell" w:hAnsi="Rockwell" w:cs="Arial"/>
          <w:b/>
          <w:bCs/>
          <w:lang w:val="es-ES_tradnl"/>
        </w:rPr>
      </w:pPr>
      <w:r w:rsidRPr="00E5438F">
        <w:rPr>
          <w:rFonts w:ascii="Rockwell" w:hAnsi="Rockwell" w:cs="Arial"/>
          <w:b/>
          <w:bCs/>
          <w:lang w:val="es-ES_tradnl"/>
        </w:rPr>
        <w:t>Día 1º (M): América</w:t>
      </w:r>
    </w:p>
    <w:p w14:paraId="1A15281C" w14:textId="77777777" w:rsidR="0040597F" w:rsidRPr="00E5438F" w:rsidRDefault="0040597F" w:rsidP="00E5438F">
      <w:pPr>
        <w:widowControl/>
        <w:kinsoku w:val="0"/>
        <w:overflowPunct w:val="0"/>
        <w:adjustRightInd w:val="0"/>
        <w:jc w:val="both"/>
        <w:rPr>
          <w:rFonts w:ascii="Rockwell" w:hAnsi="Rockwell" w:cs="Arial"/>
          <w:lang w:val="es-ES_tradnl"/>
        </w:rPr>
      </w:pPr>
      <w:r w:rsidRPr="00E5438F">
        <w:rPr>
          <w:rFonts w:ascii="Rockwell" w:hAnsi="Rockwell" w:cs="Arial"/>
          <w:lang w:val="es-ES_tradnl"/>
        </w:rPr>
        <w:t>Salida en vuelo intercontinental con destino a Londres.</w:t>
      </w:r>
    </w:p>
    <w:p w14:paraId="38B0796A" w14:textId="77777777" w:rsidR="0040597F" w:rsidRPr="00E5438F" w:rsidRDefault="0040597F" w:rsidP="00E5438F">
      <w:pPr>
        <w:widowControl/>
        <w:kinsoku w:val="0"/>
        <w:overflowPunct w:val="0"/>
        <w:adjustRightInd w:val="0"/>
        <w:jc w:val="both"/>
        <w:rPr>
          <w:rFonts w:ascii="Rockwell" w:hAnsi="Rockwell" w:cs="Arial"/>
          <w:lang w:val="es-ES_tradnl"/>
        </w:rPr>
      </w:pPr>
    </w:p>
    <w:p w14:paraId="652E96AC" w14:textId="77777777" w:rsidR="0040597F" w:rsidRPr="00E5438F" w:rsidRDefault="0040597F" w:rsidP="00E5438F">
      <w:pPr>
        <w:widowControl/>
        <w:pBdr>
          <w:bottom w:val="single" w:sz="4" w:space="1" w:color="auto"/>
        </w:pBdr>
        <w:kinsoku w:val="0"/>
        <w:overflowPunct w:val="0"/>
        <w:adjustRightInd w:val="0"/>
        <w:jc w:val="both"/>
        <w:rPr>
          <w:rFonts w:ascii="Rockwell" w:hAnsi="Rockwell" w:cs="Arial"/>
          <w:b/>
          <w:bCs/>
          <w:lang w:val="es-ES_tradnl"/>
        </w:rPr>
      </w:pPr>
      <w:r w:rsidRPr="00E5438F">
        <w:rPr>
          <w:rFonts w:ascii="Rockwell" w:hAnsi="Rockwell" w:cs="Arial"/>
          <w:b/>
          <w:bCs/>
          <w:lang w:val="es-ES_tradnl"/>
        </w:rPr>
        <w:t>Día 2º (X): Londres</w:t>
      </w:r>
    </w:p>
    <w:p w14:paraId="4757230B" w14:textId="77777777" w:rsidR="0040597F" w:rsidRPr="00E5438F" w:rsidRDefault="0040597F" w:rsidP="00E5438F">
      <w:pPr>
        <w:widowControl/>
        <w:kinsoku w:val="0"/>
        <w:overflowPunct w:val="0"/>
        <w:adjustRightInd w:val="0"/>
        <w:jc w:val="both"/>
        <w:rPr>
          <w:rFonts w:ascii="Rockwell" w:hAnsi="Rockwell" w:cs="Arial"/>
          <w:lang w:val="es-ES_tradnl"/>
        </w:rPr>
      </w:pPr>
      <w:r w:rsidRPr="00E5438F">
        <w:rPr>
          <w:rFonts w:ascii="Rockwell" w:hAnsi="Rockwell" w:cs="Arial"/>
          <w:lang w:val="es-ES_tradnl"/>
        </w:rPr>
        <w:t>Llegada al aeropuerto de Heathrow y traslado al hotel. Día libre para tomar contacto con la ciudad y pasear por el centro comercial de esta gran urbe. Alojamiento.</w:t>
      </w:r>
    </w:p>
    <w:p w14:paraId="74E83FAC" w14:textId="77777777" w:rsidR="0040597F" w:rsidRPr="00E5438F" w:rsidRDefault="0040597F" w:rsidP="00E5438F">
      <w:pPr>
        <w:widowControl/>
        <w:kinsoku w:val="0"/>
        <w:overflowPunct w:val="0"/>
        <w:adjustRightInd w:val="0"/>
        <w:jc w:val="both"/>
        <w:rPr>
          <w:rFonts w:ascii="Rockwell" w:hAnsi="Rockwell" w:cs="Arial"/>
          <w:lang w:val="es-ES_tradnl"/>
        </w:rPr>
      </w:pPr>
    </w:p>
    <w:p w14:paraId="5A21FE19" w14:textId="77777777" w:rsidR="002220D0" w:rsidRDefault="002220D0" w:rsidP="00E5438F">
      <w:pPr>
        <w:widowControl/>
        <w:pBdr>
          <w:bottom w:val="single" w:sz="4" w:space="1" w:color="auto"/>
        </w:pBdr>
        <w:kinsoku w:val="0"/>
        <w:overflowPunct w:val="0"/>
        <w:adjustRightInd w:val="0"/>
        <w:jc w:val="both"/>
        <w:rPr>
          <w:rFonts w:ascii="Rockwell" w:hAnsi="Rockwell" w:cs="Arial"/>
          <w:b/>
          <w:bCs/>
          <w:lang w:val="es-ES_tradnl"/>
        </w:rPr>
      </w:pPr>
    </w:p>
    <w:p w14:paraId="49BDEA36" w14:textId="77777777" w:rsidR="002220D0" w:rsidRDefault="002220D0" w:rsidP="00E5438F">
      <w:pPr>
        <w:widowControl/>
        <w:pBdr>
          <w:bottom w:val="single" w:sz="4" w:space="1" w:color="auto"/>
        </w:pBdr>
        <w:kinsoku w:val="0"/>
        <w:overflowPunct w:val="0"/>
        <w:adjustRightInd w:val="0"/>
        <w:jc w:val="both"/>
        <w:rPr>
          <w:rFonts w:ascii="Rockwell" w:hAnsi="Rockwell" w:cs="Arial"/>
          <w:b/>
          <w:bCs/>
          <w:lang w:val="es-ES_tradnl"/>
        </w:rPr>
      </w:pPr>
    </w:p>
    <w:p w14:paraId="0CDFB228" w14:textId="651DF7F2" w:rsidR="0040597F" w:rsidRPr="00E5438F" w:rsidRDefault="0040597F" w:rsidP="00E5438F">
      <w:pPr>
        <w:widowControl/>
        <w:pBdr>
          <w:bottom w:val="single" w:sz="4" w:space="1" w:color="auto"/>
        </w:pBdr>
        <w:kinsoku w:val="0"/>
        <w:overflowPunct w:val="0"/>
        <w:adjustRightInd w:val="0"/>
        <w:jc w:val="both"/>
        <w:rPr>
          <w:rFonts w:ascii="Rockwell" w:hAnsi="Rockwell" w:cs="Arial"/>
          <w:b/>
          <w:bCs/>
          <w:lang w:val="es-ES_tradnl"/>
        </w:rPr>
      </w:pPr>
      <w:r w:rsidRPr="00E5438F">
        <w:rPr>
          <w:rFonts w:ascii="Rockwell" w:hAnsi="Rockwell" w:cs="Arial"/>
          <w:b/>
          <w:bCs/>
          <w:lang w:val="es-ES_tradnl"/>
        </w:rPr>
        <w:t>Día 3º (J): Londres</w:t>
      </w:r>
    </w:p>
    <w:p w14:paraId="7CC267FE" w14:textId="77777777" w:rsidR="0040597F" w:rsidRPr="00E5438F" w:rsidRDefault="0040597F" w:rsidP="00E5438F">
      <w:pPr>
        <w:widowControl/>
        <w:kinsoku w:val="0"/>
        <w:overflowPunct w:val="0"/>
        <w:adjustRightInd w:val="0"/>
        <w:jc w:val="both"/>
        <w:rPr>
          <w:rFonts w:ascii="Rockwell" w:hAnsi="Rockwell" w:cs="Arial"/>
          <w:lang w:val="es-ES_tradnl"/>
        </w:rPr>
      </w:pPr>
      <w:r w:rsidRPr="00E5438F">
        <w:rPr>
          <w:rFonts w:ascii="Rockwell" w:hAnsi="Rockwell" w:cs="Arial"/>
          <w:lang w:val="es-ES_tradnl"/>
        </w:rPr>
        <w:t xml:space="preserve">Desayuno en el hotel y salida para hacer la visita de la ciudad recorriendo sus principales avenidas y monumentos, </w:t>
      </w:r>
      <w:proofErr w:type="spellStart"/>
      <w:r w:rsidRPr="00E5438F">
        <w:rPr>
          <w:rFonts w:ascii="Rockwell" w:hAnsi="Rockwell" w:cs="Arial"/>
          <w:lang w:val="es-ES_tradnl"/>
        </w:rPr>
        <w:t>Piccadilly</w:t>
      </w:r>
      <w:proofErr w:type="spellEnd"/>
      <w:r w:rsidRPr="00E5438F">
        <w:rPr>
          <w:rFonts w:ascii="Rockwell" w:hAnsi="Rockwell" w:cs="Arial"/>
          <w:lang w:val="es-ES_tradnl"/>
        </w:rPr>
        <w:t xml:space="preserve"> </w:t>
      </w:r>
      <w:proofErr w:type="spellStart"/>
      <w:r w:rsidRPr="00E5438F">
        <w:rPr>
          <w:rFonts w:ascii="Rockwell" w:hAnsi="Rockwell" w:cs="Arial"/>
          <w:lang w:val="es-ES_tradnl"/>
        </w:rPr>
        <w:t>Circus</w:t>
      </w:r>
      <w:proofErr w:type="spellEnd"/>
      <w:r w:rsidRPr="00E5438F">
        <w:rPr>
          <w:rFonts w:ascii="Rockwell" w:hAnsi="Rockwell" w:cs="Arial"/>
          <w:lang w:val="es-ES_tradnl"/>
        </w:rPr>
        <w:t xml:space="preserve">, Oxford Street, Trafalgar Square, Abadía de Westminster y terminar frente al Palacio de Buckingham para asistir al cambio de guardia si se realiza en ese día. Tarde libre. Alojamiento. </w:t>
      </w:r>
    </w:p>
    <w:p w14:paraId="491C75B5" w14:textId="77777777" w:rsidR="0040597F" w:rsidRPr="00E5438F" w:rsidRDefault="0040597F" w:rsidP="00E5438F">
      <w:pPr>
        <w:widowControl/>
        <w:kinsoku w:val="0"/>
        <w:overflowPunct w:val="0"/>
        <w:adjustRightInd w:val="0"/>
        <w:jc w:val="both"/>
        <w:rPr>
          <w:rFonts w:ascii="Rockwell" w:hAnsi="Rockwell" w:cs="Arial"/>
          <w:lang w:val="es-ES_tradnl"/>
        </w:rPr>
      </w:pPr>
    </w:p>
    <w:p w14:paraId="63DC7319" w14:textId="77777777" w:rsidR="0040597F" w:rsidRPr="00E5438F" w:rsidRDefault="0040597F" w:rsidP="00E5438F">
      <w:pPr>
        <w:widowControl/>
        <w:pBdr>
          <w:bottom w:val="single" w:sz="4" w:space="1" w:color="auto"/>
        </w:pBdr>
        <w:kinsoku w:val="0"/>
        <w:overflowPunct w:val="0"/>
        <w:adjustRightInd w:val="0"/>
        <w:jc w:val="both"/>
        <w:rPr>
          <w:rFonts w:ascii="Rockwell" w:hAnsi="Rockwell" w:cs="Arial"/>
          <w:b/>
          <w:bCs/>
          <w:lang w:val="es-ES_tradnl"/>
        </w:rPr>
      </w:pPr>
      <w:r w:rsidRPr="00E5438F">
        <w:rPr>
          <w:rFonts w:ascii="Rockwell" w:hAnsi="Rockwell" w:cs="Arial"/>
          <w:b/>
          <w:bCs/>
          <w:lang w:val="es-ES_tradnl"/>
        </w:rPr>
        <w:t xml:space="preserve">Día 4º (V): Londres / París por el </w:t>
      </w:r>
      <w:proofErr w:type="spellStart"/>
      <w:r w:rsidRPr="00E5438F">
        <w:rPr>
          <w:rFonts w:ascii="Rockwell" w:hAnsi="Rockwell" w:cs="Arial"/>
          <w:b/>
          <w:bCs/>
          <w:lang w:val="es-ES_tradnl"/>
        </w:rPr>
        <w:t>Eurotunnel</w:t>
      </w:r>
      <w:proofErr w:type="spellEnd"/>
    </w:p>
    <w:p w14:paraId="1B3877D3" w14:textId="77777777" w:rsidR="0040597F" w:rsidRPr="00E5438F" w:rsidRDefault="0040597F" w:rsidP="00E5438F">
      <w:pPr>
        <w:widowControl/>
        <w:kinsoku w:val="0"/>
        <w:overflowPunct w:val="0"/>
        <w:adjustRightInd w:val="0"/>
        <w:jc w:val="both"/>
        <w:rPr>
          <w:rFonts w:ascii="Rockwell" w:hAnsi="Rockwell" w:cs="Arial"/>
          <w:lang w:val="es-ES_tradnl"/>
        </w:rPr>
      </w:pPr>
      <w:r w:rsidRPr="00E5438F">
        <w:rPr>
          <w:rFonts w:ascii="Rockwell" w:hAnsi="Rockwell" w:cs="Arial"/>
          <w:lang w:val="es-ES_tradnl"/>
        </w:rPr>
        <w:t xml:space="preserve">Desayuno y salida hacia Folkestone donde nuestro bus abordará el tren que nos conducirá a través del Canal de la Mancha por el </w:t>
      </w:r>
      <w:proofErr w:type="spellStart"/>
      <w:r w:rsidRPr="00E5438F">
        <w:rPr>
          <w:rFonts w:ascii="Rockwell" w:hAnsi="Rockwell" w:cs="Arial"/>
          <w:lang w:val="es-ES_tradnl"/>
        </w:rPr>
        <w:t>Eurotunnel</w:t>
      </w:r>
      <w:proofErr w:type="spellEnd"/>
      <w:r w:rsidRPr="00E5438F">
        <w:rPr>
          <w:rFonts w:ascii="Rockwell" w:hAnsi="Rockwell" w:cs="Arial"/>
          <w:lang w:val="es-ES_tradnl"/>
        </w:rPr>
        <w:t xml:space="preserve"> (en algunas salidas en Ferry). Llegada a Calais y continuación por carretera a París donde llegaremos a media tarde. A última hora de la tarde salida para hacer un </w:t>
      </w:r>
      <w:r w:rsidRPr="00E5438F">
        <w:rPr>
          <w:rFonts w:ascii="Rockwell" w:hAnsi="Rockwell" w:cs="Arial"/>
          <w:lang w:val="es-ES_tradnl"/>
        </w:rPr>
        <w:lastRenderedPageBreak/>
        <w:t>recorrido por el París iluminado (durante las fechas de primavera y verano, debido al anochecer tardío, las visitas se harán aún con luz solar), y tendremos la ocasión de realizar un bello paseo en barco por el Sena a bordo de los populares “</w:t>
      </w:r>
      <w:proofErr w:type="spellStart"/>
      <w:r w:rsidRPr="00E5438F">
        <w:rPr>
          <w:rFonts w:ascii="Rockwell" w:hAnsi="Rockwell" w:cs="Arial"/>
          <w:lang w:val="es-ES_tradnl"/>
        </w:rPr>
        <w:t>Bateaux</w:t>
      </w:r>
      <w:proofErr w:type="spellEnd"/>
      <w:r w:rsidRPr="00E5438F">
        <w:rPr>
          <w:rFonts w:ascii="Rockwell" w:hAnsi="Rockwell" w:cs="Arial"/>
          <w:lang w:val="es-ES_tradnl"/>
        </w:rPr>
        <w:t xml:space="preserve"> </w:t>
      </w:r>
      <w:proofErr w:type="spellStart"/>
      <w:r w:rsidRPr="00E5438F">
        <w:rPr>
          <w:rFonts w:ascii="Rockwell" w:hAnsi="Rockwell" w:cs="Arial"/>
          <w:lang w:val="es-ES_tradnl"/>
        </w:rPr>
        <w:t>Mouche</w:t>
      </w:r>
      <w:proofErr w:type="spellEnd"/>
      <w:r w:rsidRPr="00E5438F">
        <w:rPr>
          <w:rFonts w:ascii="Rockwell" w:hAnsi="Rockwell" w:cs="Arial"/>
          <w:lang w:val="es-ES_tradnl"/>
        </w:rPr>
        <w:t>”. (</w:t>
      </w:r>
      <w:r w:rsidRPr="00E5438F">
        <w:rPr>
          <w:rFonts w:ascii="Rockwell" w:hAnsi="Rockwell" w:cs="Arial"/>
          <w:b/>
          <w:bCs/>
          <w:lang w:val="es-ES_tradnl"/>
        </w:rPr>
        <w:t xml:space="preserve">Paseo en </w:t>
      </w:r>
      <w:proofErr w:type="spellStart"/>
      <w:r w:rsidRPr="00E5438F">
        <w:rPr>
          <w:rFonts w:ascii="Rockwell" w:hAnsi="Rockwell" w:cs="Arial"/>
          <w:b/>
          <w:bCs/>
          <w:lang w:val="es-ES_tradnl"/>
        </w:rPr>
        <w:t>Bateaux</w:t>
      </w:r>
      <w:proofErr w:type="spellEnd"/>
      <w:r w:rsidRPr="00E5438F">
        <w:rPr>
          <w:rFonts w:ascii="Rockwell" w:hAnsi="Rockwell" w:cs="Arial"/>
          <w:b/>
          <w:bCs/>
          <w:lang w:val="es-ES_tradnl"/>
        </w:rPr>
        <w:t xml:space="preserve"> </w:t>
      </w:r>
      <w:proofErr w:type="spellStart"/>
      <w:r w:rsidRPr="00E5438F">
        <w:rPr>
          <w:rFonts w:ascii="Rockwell" w:hAnsi="Rockwell" w:cs="Arial"/>
          <w:b/>
          <w:bCs/>
          <w:lang w:val="es-ES_tradnl"/>
        </w:rPr>
        <w:t>Mouche</w:t>
      </w:r>
      <w:proofErr w:type="spellEnd"/>
      <w:r w:rsidRPr="00E5438F">
        <w:rPr>
          <w:rFonts w:ascii="Rockwell" w:hAnsi="Rockwell" w:cs="Arial"/>
          <w:b/>
          <w:bCs/>
          <w:lang w:val="es-ES_tradnl"/>
        </w:rPr>
        <w:t xml:space="preserve"> incluido en el Paquete Plus P</w:t>
      </w:r>
      <w:r w:rsidRPr="00E5438F">
        <w:rPr>
          <w:rFonts w:ascii="Rockwell" w:hAnsi="Rockwell" w:cs="Arial"/>
          <w:lang w:val="es-ES_tradnl"/>
        </w:rPr>
        <w:t>+). Alojamiento.</w:t>
      </w:r>
    </w:p>
    <w:p w14:paraId="6059A926" w14:textId="77777777" w:rsidR="0040597F" w:rsidRPr="00E5438F" w:rsidRDefault="0040597F" w:rsidP="00E5438F">
      <w:pPr>
        <w:widowControl/>
        <w:kinsoku w:val="0"/>
        <w:overflowPunct w:val="0"/>
        <w:adjustRightInd w:val="0"/>
        <w:jc w:val="both"/>
        <w:rPr>
          <w:rFonts w:ascii="Rockwell" w:hAnsi="Rockwell" w:cs="Arial"/>
          <w:lang w:val="es-ES_tradnl"/>
        </w:rPr>
      </w:pPr>
    </w:p>
    <w:p w14:paraId="6ABB0C4A" w14:textId="77777777" w:rsidR="0040597F" w:rsidRPr="00E5438F" w:rsidRDefault="0040597F" w:rsidP="00E5438F">
      <w:pPr>
        <w:widowControl/>
        <w:kinsoku w:val="0"/>
        <w:overflowPunct w:val="0"/>
        <w:adjustRightInd w:val="0"/>
        <w:jc w:val="both"/>
        <w:rPr>
          <w:rFonts w:ascii="Rockwell" w:hAnsi="Rockwell" w:cs="Arial"/>
          <w:lang w:val="es-ES_tradnl"/>
        </w:rPr>
      </w:pPr>
      <w:r w:rsidRPr="00E5438F">
        <w:rPr>
          <w:rFonts w:ascii="Rockwell" w:hAnsi="Rockwell" w:cs="Arial"/>
          <w:b/>
          <w:bCs/>
          <w:lang w:val="es-ES_tradnl"/>
        </w:rPr>
        <w:t>Para los pasajeros iniciando servicios en París</w:t>
      </w:r>
      <w:r w:rsidRPr="00E5438F">
        <w:rPr>
          <w:rFonts w:ascii="Rockwell" w:hAnsi="Rockwell" w:cs="Arial"/>
          <w:lang w:val="es-ES_tradnl"/>
        </w:rPr>
        <w:t>: llegada y traslado al hotel. Día libre. A última hora de la tarde salida para realizar el tour de París iluminado (durante las fechas de primavera y verano, debido al atardecer tardío, las visitas se harán vespertinas), y tendremos la ocasión de realizar un bello paseo en barco por el Sena a bordo de los populares “</w:t>
      </w:r>
      <w:proofErr w:type="spellStart"/>
      <w:r w:rsidRPr="00E5438F">
        <w:rPr>
          <w:rFonts w:ascii="Rockwell" w:hAnsi="Rockwell" w:cs="Arial"/>
          <w:lang w:val="es-ES_tradnl"/>
        </w:rPr>
        <w:t>Bateaux</w:t>
      </w:r>
      <w:proofErr w:type="spellEnd"/>
      <w:r w:rsidRPr="00E5438F">
        <w:rPr>
          <w:rFonts w:ascii="Rockwell" w:hAnsi="Rockwell" w:cs="Arial"/>
          <w:lang w:val="es-ES_tradnl"/>
        </w:rPr>
        <w:t xml:space="preserve"> </w:t>
      </w:r>
      <w:proofErr w:type="spellStart"/>
      <w:r w:rsidRPr="00E5438F">
        <w:rPr>
          <w:rFonts w:ascii="Rockwell" w:hAnsi="Rockwell" w:cs="Arial"/>
          <w:lang w:val="es-ES_tradnl"/>
        </w:rPr>
        <w:t>Mouche</w:t>
      </w:r>
      <w:proofErr w:type="spellEnd"/>
      <w:r w:rsidRPr="00E5438F">
        <w:rPr>
          <w:rFonts w:ascii="Rockwell" w:hAnsi="Rockwell" w:cs="Arial"/>
          <w:lang w:val="es-ES_tradnl"/>
        </w:rPr>
        <w:t>”. (</w:t>
      </w:r>
      <w:r w:rsidRPr="00E5438F">
        <w:rPr>
          <w:rFonts w:ascii="Rockwell" w:hAnsi="Rockwell" w:cs="Arial"/>
          <w:b/>
          <w:bCs/>
          <w:lang w:val="es-ES_tradnl"/>
        </w:rPr>
        <w:t xml:space="preserve">Paseo en </w:t>
      </w:r>
      <w:proofErr w:type="spellStart"/>
      <w:r w:rsidRPr="00E5438F">
        <w:rPr>
          <w:rFonts w:ascii="Rockwell" w:hAnsi="Rockwell" w:cs="Arial"/>
          <w:b/>
          <w:bCs/>
          <w:lang w:val="es-ES_tradnl"/>
        </w:rPr>
        <w:t>Bateaux</w:t>
      </w:r>
      <w:proofErr w:type="spellEnd"/>
      <w:r w:rsidRPr="00E5438F">
        <w:rPr>
          <w:rFonts w:ascii="Rockwell" w:hAnsi="Rockwell" w:cs="Arial"/>
          <w:b/>
          <w:bCs/>
          <w:lang w:val="es-ES_tradnl"/>
        </w:rPr>
        <w:t xml:space="preserve"> </w:t>
      </w:r>
      <w:proofErr w:type="spellStart"/>
      <w:r w:rsidRPr="00E5438F">
        <w:rPr>
          <w:rFonts w:ascii="Rockwell" w:hAnsi="Rockwell" w:cs="Arial"/>
          <w:b/>
          <w:bCs/>
          <w:lang w:val="es-ES_tradnl"/>
        </w:rPr>
        <w:t>Mouche</w:t>
      </w:r>
      <w:proofErr w:type="spellEnd"/>
      <w:r w:rsidRPr="00E5438F">
        <w:rPr>
          <w:rFonts w:ascii="Rockwell" w:hAnsi="Rockwell" w:cs="Arial"/>
          <w:b/>
          <w:bCs/>
          <w:lang w:val="es-ES_tradnl"/>
        </w:rPr>
        <w:t xml:space="preserve"> incluido en el Paquete Plus P</w:t>
      </w:r>
      <w:r w:rsidRPr="00E5438F">
        <w:rPr>
          <w:rFonts w:ascii="Rockwell" w:hAnsi="Rockwell" w:cs="Arial"/>
          <w:lang w:val="es-ES_tradnl"/>
        </w:rPr>
        <w:t>+). Alojamiento.</w:t>
      </w:r>
    </w:p>
    <w:p w14:paraId="24D36BE5" w14:textId="77777777" w:rsidR="0040597F" w:rsidRPr="00E5438F" w:rsidRDefault="0040597F" w:rsidP="00E5438F">
      <w:pPr>
        <w:widowControl/>
        <w:kinsoku w:val="0"/>
        <w:overflowPunct w:val="0"/>
        <w:adjustRightInd w:val="0"/>
        <w:jc w:val="both"/>
        <w:rPr>
          <w:rFonts w:ascii="Rockwell" w:hAnsi="Rockwell" w:cs="Arial"/>
          <w:lang w:val="es-ES_tradnl"/>
        </w:rPr>
      </w:pPr>
    </w:p>
    <w:p w14:paraId="5DDEF114" w14:textId="77777777" w:rsidR="0040597F" w:rsidRPr="00E5438F" w:rsidRDefault="0040597F" w:rsidP="00E5438F">
      <w:pPr>
        <w:widowControl/>
        <w:pBdr>
          <w:bottom w:val="single" w:sz="4" w:space="1" w:color="auto"/>
        </w:pBdr>
        <w:kinsoku w:val="0"/>
        <w:overflowPunct w:val="0"/>
        <w:adjustRightInd w:val="0"/>
        <w:jc w:val="both"/>
        <w:rPr>
          <w:rFonts w:ascii="Rockwell" w:hAnsi="Rockwell" w:cs="Arial"/>
          <w:b/>
          <w:bCs/>
          <w:lang w:val="es-ES_tradnl"/>
        </w:rPr>
      </w:pPr>
      <w:r w:rsidRPr="00E5438F">
        <w:rPr>
          <w:rFonts w:ascii="Rockwell" w:hAnsi="Rockwell" w:cs="Arial"/>
          <w:b/>
          <w:bCs/>
          <w:lang w:val="es-ES_tradnl"/>
        </w:rPr>
        <w:t>Día 5º (S): París</w:t>
      </w:r>
    </w:p>
    <w:p w14:paraId="4CD371A5" w14:textId="77777777" w:rsidR="0040597F" w:rsidRPr="00E5438F" w:rsidRDefault="0040597F" w:rsidP="00E5438F">
      <w:pPr>
        <w:widowControl/>
        <w:kinsoku w:val="0"/>
        <w:overflowPunct w:val="0"/>
        <w:adjustRightInd w:val="0"/>
        <w:jc w:val="both"/>
        <w:rPr>
          <w:rFonts w:ascii="Rockwell" w:hAnsi="Rockwell" w:cs="Arial"/>
          <w:lang w:val="es-ES_tradnl"/>
        </w:rPr>
      </w:pPr>
      <w:r w:rsidRPr="00E5438F">
        <w:rPr>
          <w:rFonts w:ascii="Rockwell" w:hAnsi="Rockwell" w:cs="Arial"/>
          <w:lang w:val="es-ES_tradnl"/>
        </w:rPr>
        <w:t xml:space="preserve">Desayuno buffet en el hotel. Salida para efectuar el recorrido de la ciudad, sus principales avenidas y monumentos como son: la isla de la Cité, </w:t>
      </w:r>
      <w:proofErr w:type="spellStart"/>
      <w:r w:rsidRPr="00E5438F">
        <w:rPr>
          <w:rFonts w:ascii="Rockwell" w:hAnsi="Rockwell" w:cs="Arial"/>
          <w:lang w:val="es-ES_tradnl"/>
        </w:rPr>
        <w:t>Notre</w:t>
      </w:r>
      <w:proofErr w:type="spellEnd"/>
      <w:r w:rsidRPr="00E5438F">
        <w:rPr>
          <w:rFonts w:ascii="Rockwell" w:hAnsi="Rockwell" w:cs="Arial"/>
          <w:lang w:val="es-ES_tradnl"/>
        </w:rPr>
        <w:t xml:space="preserve"> Dame, el Arco de Triunfo, los Campos Elíseos, los Inválidos, la Opera y la Torre Eiffel, teniendo la oportunidad de subir a la misma para admirar desde allí una bella panorámica de todo París. (</w:t>
      </w:r>
      <w:r w:rsidRPr="00E5438F">
        <w:rPr>
          <w:rFonts w:ascii="Rockwell" w:hAnsi="Rockwell" w:cs="Arial"/>
          <w:b/>
          <w:bCs/>
          <w:lang w:val="es-ES_tradnl"/>
        </w:rPr>
        <w:t>Subida a la torre Eiffel 2º piso incluida en el Paquete Plus P</w:t>
      </w:r>
      <w:r w:rsidRPr="00E5438F">
        <w:rPr>
          <w:rFonts w:ascii="Rockwell" w:hAnsi="Rockwell" w:cs="Arial"/>
          <w:lang w:val="es-ES_tradnl"/>
        </w:rPr>
        <w:t xml:space="preserve">+). Nuestra visita terminará en el centro de la ciudad. Tarde libre. Sugerimos hacer una visita opcional a Versalles para poder visitar su bello Palacio y famosos jardines. Alojamiento. </w:t>
      </w:r>
    </w:p>
    <w:p w14:paraId="66BB9790" w14:textId="77777777" w:rsidR="0040597F" w:rsidRPr="00E5438F" w:rsidRDefault="0040597F" w:rsidP="00E5438F">
      <w:pPr>
        <w:widowControl/>
        <w:kinsoku w:val="0"/>
        <w:overflowPunct w:val="0"/>
        <w:adjustRightInd w:val="0"/>
        <w:jc w:val="both"/>
        <w:rPr>
          <w:rFonts w:ascii="Rockwell" w:hAnsi="Rockwell" w:cs="Arial"/>
          <w:lang w:val="es-ES_tradnl"/>
        </w:rPr>
      </w:pPr>
    </w:p>
    <w:p w14:paraId="45B25A3C" w14:textId="77777777" w:rsidR="0040597F" w:rsidRPr="00E5438F" w:rsidRDefault="0040597F" w:rsidP="00E5438F">
      <w:pPr>
        <w:widowControl/>
        <w:pBdr>
          <w:bottom w:val="single" w:sz="4" w:space="1" w:color="auto"/>
        </w:pBdr>
        <w:kinsoku w:val="0"/>
        <w:overflowPunct w:val="0"/>
        <w:adjustRightInd w:val="0"/>
        <w:jc w:val="both"/>
        <w:rPr>
          <w:rFonts w:ascii="Rockwell" w:hAnsi="Rockwell" w:cs="Arial"/>
          <w:b/>
          <w:bCs/>
          <w:lang w:val="es-ES_tradnl"/>
        </w:rPr>
      </w:pPr>
      <w:r w:rsidRPr="00E5438F">
        <w:rPr>
          <w:rFonts w:ascii="Rockwell" w:hAnsi="Rockwell" w:cs="Arial"/>
          <w:b/>
          <w:bCs/>
          <w:lang w:val="es-ES_tradnl"/>
        </w:rPr>
        <w:t>Día 6º (D): París</w:t>
      </w:r>
    </w:p>
    <w:p w14:paraId="663C915A" w14:textId="77777777" w:rsidR="0040597F" w:rsidRPr="00E5438F" w:rsidRDefault="0040597F" w:rsidP="00E5438F">
      <w:pPr>
        <w:widowControl/>
        <w:kinsoku w:val="0"/>
        <w:overflowPunct w:val="0"/>
        <w:adjustRightInd w:val="0"/>
        <w:jc w:val="both"/>
        <w:rPr>
          <w:rFonts w:ascii="Rockwell" w:hAnsi="Rockwell" w:cs="Arial"/>
          <w:lang w:val="es-ES_tradnl"/>
        </w:rPr>
      </w:pPr>
      <w:r w:rsidRPr="00E5438F">
        <w:rPr>
          <w:rFonts w:ascii="Rockwell" w:hAnsi="Rockwell" w:cs="Arial"/>
          <w:lang w:val="es-ES_tradnl"/>
        </w:rPr>
        <w:t xml:space="preserve">Desayuno buffet en el hotel. Destinaremos este día a pasear libremente por la ciudad, sus paseos y bulevares, y quizá acercarnos a algún museo o visitar opcionalmente el carismático barrio de Montmartre y el Barrio Latino. Por la noche podremos asistir opcionalmente a un espectáculo en un </w:t>
      </w:r>
      <w:proofErr w:type="gramStart"/>
      <w:r w:rsidRPr="00E5438F">
        <w:rPr>
          <w:rFonts w:ascii="Rockwell" w:hAnsi="Rockwell" w:cs="Arial"/>
          <w:lang w:val="es-ES_tradnl"/>
        </w:rPr>
        <w:t>cabaret</w:t>
      </w:r>
      <w:proofErr w:type="gramEnd"/>
      <w:r w:rsidRPr="00E5438F">
        <w:rPr>
          <w:rFonts w:ascii="Rockwell" w:hAnsi="Rockwell" w:cs="Arial"/>
          <w:lang w:val="es-ES_tradnl"/>
        </w:rPr>
        <w:t xml:space="preserve"> Parisino y degustar una copa de champagne. (</w:t>
      </w:r>
      <w:proofErr w:type="gramStart"/>
      <w:r w:rsidRPr="00E5438F">
        <w:rPr>
          <w:rFonts w:ascii="Rockwell" w:hAnsi="Rockwell" w:cs="Arial"/>
          <w:b/>
          <w:bCs/>
          <w:lang w:val="es-ES_tradnl"/>
        </w:rPr>
        <w:t>Cabaret</w:t>
      </w:r>
      <w:proofErr w:type="gramEnd"/>
      <w:r w:rsidRPr="00E5438F">
        <w:rPr>
          <w:rFonts w:ascii="Rockwell" w:hAnsi="Rockwell" w:cs="Arial"/>
          <w:b/>
          <w:bCs/>
          <w:lang w:val="es-ES_tradnl"/>
        </w:rPr>
        <w:t xml:space="preserve"> </w:t>
      </w:r>
      <w:proofErr w:type="spellStart"/>
      <w:r w:rsidRPr="00E5438F">
        <w:rPr>
          <w:rFonts w:ascii="Rockwell" w:hAnsi="Rockwell" w:cs="Arial"/>
          <w:b/>
          <w:bCs/>
          <w:lang w:val="es-ES_tradnl"/>
        </w:rPr>
        <w:t>Paradis</w:t>
      </w:r>
      <w:proofErr w:type="spellEnd"/>
      <w:r w:rsidRPr="00E5438F">
        <w:rPr>
          <w:rFonts w:ascii="Rockwell" w:hAnsi="Rockwell" w:cs="Arial"/>
          <w:b/>
          <w:bCs/>
          <w:lang w:val="es-ES_tradnl"/>
        </w:rPr>
        <w:t xml:space="preserve"> </w:t>
      </w:r>
      <w:proofErr w:type="spellStart"/>
      <w:r w:rsidRPr="00E5438F">
        <w:rPr>
          <w:rFonts w:ascii="Rockwell" w:hAnsi="Rockwell" w:cs="Arial"/>
          <w:b/>
          <w:bCs/>
          <w:lang w:val="es-ES_tradnl"/>
        </w:rPr>
        <w:t>Latin</w:t>
      </w:r>
      <w:proofErr w:type="spellEnd"/>
      <w:r w:rsidRPr="00E5438F">
        <w:rPr>
          <w:rFonts w:ascii="Rockwell" w:hAnsi="Rockwell" w:cs="Arial"/>
          <w:b/>
          <w:bCs/>
          <w:lang w:val="es-ES_tradnl"/>
        </w:rPr>
        <w:t xml:space="preserve"> con bebidas incluido en el Paquete Plus P</w:t>
      </w:r>
      <w:r w:rsidRPr="00E5438F">
        <w:rPr>
          <w:rFonts w:ascii="Rockwell" w:hAnsi="Rockwell" w:cs="Arial"/>
          <w:lang w:val="es-ES_tradnl"/>
        </w:rPr>
        <w:t>+). Alojamiento</w:t>
      </w:r>
    </w:p>
    <w:p w14:paraId="3CA11691" w14:textId="77777777" w:rsidR="0040597F" w:rsidRPr="00E5438F" w:rsidRDefault="0040597F" w:rsidP="00E5438F">
      <w:pPr>
        <w:widowControl/>
        <w:kinsoku w:val="0"/>
        <w:overflowPunct w:val="0"/>
        <w:adjustRightInd w:val="0"/>
        <w:jc w:val="both"/>
        <w:rPr>
          <w:rFonts w:ascii="Rockwell" w:hAnsi="Rockwell" w:cs="Arial"/>
          <w:lang w:val="es-ES_tradnl"/>
        </w:rPr>
      </w:pPr>
    </w:p>
    <w:p w14:paraId="0AEB8F99" w14:textId="77777777" w:rsidR="0040597F" w:rsidRPr="00E5438F" w:rsidRDefault="0040597F" w:rsidP="00E5438F">
      <w:pPr>
        <w:widowControl/>
        <w:pBdr>
          <w:bottom w:val="single" w:sz="4" w:space="1" w:color="auto"/>
        </w:pBdr>
        <w:kinsoku w:val="0"/>
        <w:overflowPunct w:val="0"/>
        <w:adjustRightInd w:val="0"/>
        <w:jc w:val="both"/>
        <w:rPr>
          <w:rFonts w:ascii="Rockwell" w:hAnsi="Rockwell" w:cs="Arial"/>
          <w:b/>
          <w:bCs/>
          <w:lang w:val="es-ES_tradnl"/>
        </w:rPr>
      </w:pPr>
      <w:r w:rsidRPr="00E5438F">
        <w:rPr>
          <w:rFonts w:ascii="Rockwell" w:hAnsi="Rockwell" w:cs="Arial"/>
          <w:b/>
          <w:bCs/>
          <w:lang w:val="es-ES_tradnl"/>
        </w:rPr>
        <w:t xml:space="preserve">Día 7º (L): París / </w:t>
      </w:r>
      <w:proofErr w:type="spellStart"/>
      <w:r w:rsidRPr="00E5438F">
        <w:rPr>
          <w:rFonts w:ascii="Rockwell" w:hAnsi="Rockwell" w:cs="Arial"/>
          <w:b/>
          <w:bCs/>
          <w:lang w:val="es-ES_tradnl"/>
        </w:rPr>
        <w:t>Blois</w:t>
      </w:r>
      <w:proofErr w:type="spellEnd"/>
      <w:r w:rsidRPr="00E5438F">
        <w:rPr>
          <w:rFonts w:ascii="Rockwell" w:hAnsi="Rockwell" w:cs="Arial"/>
          <w:b/>
          <w:bCs/>
          <w:lang w:val="es-ES_tradnl"/>
        </w:rPr>
        <w:t xml:space="preserve"> / Amboise / </w:t>
      </w:r>
      <w:proofErr w:type="spellStart"/>
      <w:r w:rsidRPr="00E5438F">
        <w:rPr>
          <w:rFonts w:ascii="Rockwell" w:hAnsi="Rockwell" w:cs="Arial"/>
          <w:b/>
          <w:bCs/>
          <w:lang w:val="es-ES_tradnl"/>
        </w:rPr>
        <w:t>Chenonceau</w:t>
      </w:r>
      <w:proofErr w:type="spellEnd"/>
      <w:r w:rsidRPr="00E5438F">
        <w:rPr>
          <w:rFonts w:ascii="Rockwell" w:hAnsi="Rockwell" w:cs="Arial"/>
          <w:b/>
          <w:bCs/>
          <w:lang w:val="es-ES_tradnl"/>
        </w:rPr>
        <w:t xml:space="preserve"> / Nantes (450 Km)</w:t>
      </w:r>
    </w:p>
    <w:p w14:paraId="09F088AC" w14:textId="53B4FB5E" w:rsidR="0040597F" w:rsidRPr="00E5438F" w:rsidRDefault="0040597F" w:rsidP="00E5438F">
      <w:pPr>
        <w:widowControl/>
        <w:kinsoku w:val="0"/>
        <w:overflowPunct w:val="0"/>
        <w:adjustRightInd w:val="0"/>
        <w:jc w:val="both"/>
        <w:rPr>
          <w:rFonts w:ascii="Rockwell" w:hAnsi="Rockwell" w:cs="Arial"/>
          <w:lang w:val="es-ES_tradnl"/>
        </w:rPr>
      </w:pPr>
      <w:r w:rsidRPr="00E5438F">
        <w:rPr>
          <w:rFonts w:ascii="Rockwell" w:hAnsi="Rockwell" w:cs="Arial"/>
          <w:lang w:val="es-ES_tradnl"/>
        </w:rPr>
        <w:t xml:space="preserve">Desayuno. Por la mañana, salida hacia la región de Loira y llegada a </w:t>
      </w:r>
      <w:proofErr w:type="spellStart"/>
      <w:r w:rsidRPr="00E5438F">
        <w:rPr>
          <w:rFonts w:ascii="Rockwell" w:hAnsi="Rockwell" w:cs="Arial"/>
          <w:lang w:val="es-ES_tradnl"/>
        </w:rPr>
        <w:t>Blois</w:t>
      </w:r>
      <w:proofErr w:type="spellEnd"/>
      <w:r w:rsidRPr="00E5438F">
        <w:rPr>
          <w:rFonts w:ascii="Rockwell" w:hAnsi="Rockwell" w:cs="Arial"/>
          <w:lang w:val="es-ES_tradnl"/>
        </w:rPr>
        <w:t>, donde podremos visitar su impresionante Castillo Palacio, que guarda celoso los recuerdos de varios reyes de Francia (</w:t>
      </w:r>
      <w:r w:rsidRPr="00E5438F">
        <w:rPr>
          <w:rFonts w:ascii="Rockwell" w:hAnsi="Rockwell" w:cs="Arial"/>
          <w:b/>
          <w:bCs/>
          <w:lang w:val="es-ES_tradnl"/>
        </w:rPr>
        <w:t>Entrada incluida en el Paquete Plus P</w:t>
      </w:r>
      <w:r w:rsidRPr="00E5438F">
        <w:rPr>
          <w:rFonts w:ascii="Rockwell" w:hAnsi="Rockwell" w:cs="Arial"/>
          <w:lang w:val="es-ES_tradnl"/>
        </w:rPr>
        <w:t xml:space="preserve">+). A continuación, iremos a Amboise, donde realizaremos una parada para foto del Castillo, uno de los más imponentes del Valle del Loira. </w:t>
      </w:r>
      <w:r w:rsidRPr="00E5438F">
        <w:rPr>
          <w:rFonts w:ascii="Rockwell" w:hAnsi="Rockwell" w:cs="Arial"/>
          <w:b/>
          <w:bCs/>
          <w:lang w:val="es-ES_tradnl"/>
        </w:rPr>
        <w:t>Almuerzo</w:t>
      </w:r>
      <w:r w:rsidRPr="00E5438F">
        <w:rPr>
          <w:rFonts w:ascii="Rockwell" w:hAnsi="Rockwell" w:cs="Arial"/>
          <w:lang w:val="es-ES_tradnl"/>
        </w:rPr>
        <w:t xml:space="preserve"> en ruta. Continuación a </w:t>
      </w:r>
      <w:proofErr w:type="spellStart"/>
      <w:r w:rsidRPr="00E5438F">
        <w:rPr>
          <w:rFonts w:ascii="Rockwell" w:hAnsi="Rockwell" w:cs="Arial"/>
          <w:lang w:val="es-ES_tradnl"/>
        </w:rPr>
        <w:t>Chenonceau</w:t>
      </w:r>
      <w:proofErr w:type="spellEnd"/>
      <w:r w:rsidRPr="00E5438F">
        <w:rPr>
          <w:rFonts w:ascii="Rockwell" w:hAnsi="Rockwell" w:cs="Arial"/>
          <w:lang w:val="es-ES_tradnl"/>
        </w:rPr>
        <w:t>, lugar excepcional por su concepción original, la riqueza de sus colecciones, decoración, etc. y también por su destino, puesto que fue querido, administrado y protegido por mujeres, es conocido como el “Castillo de las Damas”. (</w:t>
      </w:r>
      <w:r w:rsidRPr="00E5438F">
        <w:rPr>
          <w:rFonts w:ascii="Rockwell" w:hAnsi="Rockwell" w:cs="Arial"/>
          <w:b/>
          <w:bCs/>
          <w:lang w:val="es-ES_tradnl"/>
        </w:rPr>
        <w:t>Entrada incluida en el Paquete Plus P</w:t>
      </w:r>
      <w:r w:rsidRPr="00E5438F">
        <w:rPr>
          <w:rFonts w:ascii="Rockwell" w:hAnsi="Rockwell" w:cs="Arial"/>
          <w:lang w:val="es-ES_tradnl"/>
        </w:rPr>
        <w:t>+</w:t>
      </w:r>
      <w:r w:rsidR="00E5438F" w:rsidRPr="00E5438F">
        <w:rPr>
          <w:rFonts w:ascii="Rockwell" w:hAnsi="Rockwell" w:cs="Arial"/>
          <w:lang w:val="es-ES_tradnl"/>
        </w:rPr>
        <w:t>). Llegada</w:t>
      </w:r>
      <w:r w:rsidRPr="00E5438F">
        <w:rPr>
          <w:rFonts w:ascii="Rockwell" w:hAnsi="Rockwell" w:cs="Arial"/>
          <w:lang w:val="es-ES_tradnl"/>
        </w:rPr>
        <w:t xml:space="preserve"> a Nantes, (</w:t>
      </w:r>
      <w:r w:rsidRPr="00E5438F">
        <w:rPr>
          <w:rFonts w:ascii="Rockwell" w:hAnsi="Rockwell" w:cs="Arial"/>
          <w:b/>
          <w:bCs/>
          <w:lang w:val="es-ES_tradnl"/>
        </w:rPr>
        <w:t>Cena incluida en el Paquete Plus P</w:t>
      </w:r>
      <w:r w:rsidRPr="00E5438F">
        <w:rPr>
          <w:rFonts w:ascii="Rockwell" w:hAnsi="Rockwell" w:cs="Arial"/>
          <w:lang w:val="es-ES_tradnl"/>
        </w:rPr>
        <w:t>+) y alojamiento.</w:t>
      </w:r>
    </w:p>
    <w:p w14:paraId="6BB7E8C7" w14:textId="77777777" w:rsidR="0040597F" w:rsidRPr="00E5438F" w:rsidRDefault="0040597F" w:rsidP="00E5438F">
      <w:pPr>
        <w:widowControl/>
        <w:kinsoku w:val="0"/>
        <w:overflowPunct w:val="0"/>
        <w:adjustRightInd w:val="0"/>
        <w:jc w:val="both"/>
        <w:rPr>
          <w:rFonts w:ascii="Rockwell" w:hAnsi="Rockwell" w:cs="Arial"/>
          <w:lang w:val="es-ES_tradnl"/>
        </w:rPr>
      </w:pPr>
    </w:p>
    <w:p w14:paraId="096A0046" w14:textId="77777777" w:rsidR="0040597F" w:rsidRPr="00E5438F" w:rsidRDefault="0040597F" w:rsidP="00E5438F">
      <w:pPr>
        <w:widowControl/>
        <w:pBdr>
          <w:bottom w:val="single" w:sz="4" w:space="1" w:color="auto"/>
        </w:pBdr>
        <w:kinsoku w:val="0"/>
        <w:overflowPunct w:val="0"/>
        <w:adjustRightInd w:val="0"/>
        <w:jc w:val="both"/>
        <w:rPr>
          <w:rFonts w:ascii="Rockwell" w:hAnsi="Rockwell" w:cs="Arial"/>
          <w:b/>
          <w:bCs/>
          <w:lang w:val="es-ES_tradnl"/>
        </w:rPr>
      </w:pPr>
      <w:r w:rsidRPr="00E5438F">
        <w:rPr>
          <w:rFonts w:ascii="Rockwell" w:hAnsi="Rockwell" w:cs="Arial"/>
          <w:b/>
          <w:bCs/>
          <w:lang w:val="es-ES_tradnl"/>
        </w:rPr>
        <w:t xml:space="preserve">Día 8º (M): Nantes / </w:t>
      </w:r>
      <w:proofErr w:type="spellStart"/>
      <w:r w:rsidRPr="00E5438F">
        <w:rPr>
          <w:rFonts w:ascii="Rockwell" w:hAnsi="Rockwell" w:cs="Arial"/>
          <w:b/>
          <w:bCs/>
          <w:lang w:val="es-ES_tradnl"/>
        </w:rPr>
        <w:t>Vannes</w:t>
      </w:r>
      <w:proofErr w:type="spellEnd"/>
      <w:r w:rsidRPr="00E5438F">
        <w:rPr>
          <w:rFonts w:ascii="Rockwell" w:hAnsi="Rockwell" w:cs="Arial"/>
          <w:b/>
          <w:bCs/>
          <w:lang w:val="es-ES_tradnl"/>
        </w:rPr>
        <w:t xml:space="preserve"> / Carnac / </w:t>
      </w:r>
      <w:proofErr w:type="spellStart"/>
      <w:r w:rsidRPr="00E5438F">
        <w:rPr>
          <w:rFonts w:ascii="Rockwell" w:hAnsi="Rockwell" w:cs="Arial"/>
          <w:b/>
          <w:bCs/>
          <w:lang w:val="es-ES_tradnl"/>
        </w:rPr>
        <w:t>Vannes</w:t>
      </w:r>
      <w:proofErr w:type="spellEnd"/>
      <w:r w:rsidRPr="00E5438F">
        <w:rPr>
          <w:rFonts w:ascii="Rockwell" w:hAnsi="Rockwell" w:cs="Arial"/>
          <w:b/>
          <w:bCs/>
          <w:lang w:val="es-ES_tradnl"/>
        </w:rPr>
        <w:t xml:space="preserve"> (190 Km)</w:t>
      </w:r>
    </w:p>
    <w:p w14:paraId="42993926" w14:textId="77777777" w:rsidR="0040597F" w:rsidRPr="00E5438F" w:rsidRDefault="0040597F" w:rsidP="00E5438F">
      <w:pPr>
        <w:widowControl/>
        <w:kinsoku w:val="0"/>
        <w:overflowPunct w:val="0"/>
        <w:adjustRightInd w:val="0"/>
        <w:jc w:val="both"/>
        <w:rPr>
          <w:rFonts w:ascii="Rockwell" w:hAnsi="Rockwell" w:cs="Arial"/>
          <w:lang w:val="es-ES_tradnl"/>
        </w:rPr>
      </w:pPr>
      <w:r w:rsidRPr="00E5438F">
        <w:rPr>
          <w:rFonts w:ascii="Rockwell" w:hAnsi="Rockwell" w:cs="Arial"/>
          <w:lang w:val="es-ES_tradnl"/>
        </w:rPr>
        <w:t xml:space="preserve">Desayuno. Visita panorámica de Nantes, bañada por las aguas del río Loira y mezcla de tradición, modernidad y ciencia ficción con su bonita Plaza Real que une la parte antigua con la nueva de la ciudad, el Ayuntamiento y el castillo de los Duques de Bretaña. Salida hacia el corazón de la Bretaña francesa. Llegada a la hermosa ciudad de </w:t>
      </w:r>
      <w:proofErr w:type="spellStart"/>
      <w:r w:rsidRPr="00E5438F">
        <w:rPr>
          <w:rFonts w:ascii="Rockwell" w:hAnsi="Rockwell" w:cs="Arial"/>
          <w:lang w:val="es-ES_tradnl"/>
        </w:rPr>
        <w:t>Vannes</w:t>
      </w:r>
      <w:proofErr w:type="spellEnd"/>
      <w:r w:rsidRPr="00E5438F">
        <w:rPr>
          <w:rFonts w:ascii="Rockwell" w:hAnsi="Rockwell" w:cs="Arial"/>
          <w:lang w:val="es-ES_tradnl"/>
        </w:rPr>
        <w:t xml:space="preserve">, una de las más bonitas de Bretaña. </w:t>
      </w:r>
      <w:r w:rsidRPr="00E5438F">
        <w:rPr>
          <w:rFonts w:ascii="Rockwell" w:hAnsi="Rockwell" w:cs="Arial"/>
          <w:b/>
          <w:bCs/>
          <w:lang w:val="es-ES_tradnl"/>
        </w:rPr>
        <w:t>Almuerzo</w:t>
      </w:r>
      <w:r w:rsidRPr="00E5438F">
        <w:rPr>
          <w:rFonts w:ascii="Rockwell" w:hAnsi="Rockwell" w:cs="Arial"/>
          <w:lang w:val="es-ES_tradnl"/>
        </w:rPr>
        <w:t xml:space="preserve"> en ruta. Visita a pie de su centro histórico medieval con sus típicas casas con entramado de madera. Posibilidad de realizar una excursión opcional al Golfo de Morbihan, una de las bahías más hermosas del mundo. Por la tarde, nos acercaremos a la zona de Carnac, donde descubriremos su impresionante patrimonio megalítico, un lugar único en el mundo, con los alineamientos neolíticos más extensos del mundo. </w:t>
      </w:r>
      <w:r w:rsidRPr="00E5438F">
        <w:rPr>
          <w:rFonts w:ascii="Rockwell" w:hAnsi="Rockwell" w:cs="Arial"/>
          <w:b/>
          <w:bCs/>
          <w:lang w:val="es-ES_tradnl"/>
        </w:rPr>
        <w:t>Cena</w:t>
      </w:r>
      <w:r w:rsidRPr="00E5438F">
        <w:rPr>
          <w:rFonts w:ascii="Rockwell" w:hAnsi="Rockwell" w:cs="Arial"/>
          <w:lang w:val="es-ES_tradnl"/>
        </w:rPr>
        <w:t xml:space="preserve"> y alojamiento en </w:t>
      </w:r>
      <w:proofErr w:type="spellStart"/>
      <w:r w:rsidRPr="00E5438F">
        <w:rPr>
          <w:rFonts w:ascii="Rockwell" w:hAnsi="Rockwell" w:cs="Arial"/>
          <w:lang w:val="es-ES_tradnl"/>
        </w:rPr>
        <w:t>Vannes</w:t>
      </w:r>
      <w:proofErr w:type="spellEnd"/>
      <w:r w:rsidRPr="00E5438F">
        <w:rPr>
          <w:rFonts w:ascii="Rockwell" w:hAnsi="Rockwell" w:cs="Arial"/>
          <w:lang w:val="es-ES_tradnl"/>
        </w:rPr>
        <w:t>.</w:t>
      </w:r>
    </w:p>
    <w:p w14:paraId="0B3237BB" w14:textId="77777777" w:rsidR="0040597F" w:rsidRPr="00E5438F" w:rsidRDefault="0040597F" w:rsidP="00E5438F">
      <w:pPr>
        <w:widowControl/>
        <w:kinsoku w:val="0"/>
        <w:overflowPunct w:val="0"/>
        <w:adjustRightInd w:val="0"/>
        <w:jc w:val="both"/>
        <w:rPr>
          <w:rFonts w:ascii="Rockwell" w:hAnsi="Rockwell" w:cs="Arial"/>
          <w:lang w:val="es-ES_tradnl"/>
        </w:rPr>
      </w:pPr>
    </w:p>
    <w:p w14:paraId="2090BB01" w14:textId="77777777" w:rsidR="0040597F" w:rsidRPr="00E5438F" w:rsidRDefault="0040597F" w:rsidP="00E5438F">
      <w:pPr>
        <w:widowControl/>
        <w:pBdr>
          <w:bottom w:val="single" w:sz="4" w:space="1" w:color="auto"/>
        </w:pBdr>
        <w:kinsoku w:val="0"/>
        <w:overflowPunct w:val="0"/>
        <w:adjustRightInd w:val="0"/>
        <w:jc w:val="both"/>
        <w:rPr>
          <w:rFonts w:ascii="Rockwell" w:hAnsi="Rockwell" w:cs="Arial"/>
          <w:b/>
          <w:bCs/>
          <w:lang w:val="es-ES_tradnl"/>
        </w:rPr>
      </w:pPr>
      <w:r w:rsidRPr="00E5438F">
        <w:rPr>
          <w:rFonts w:ascii="Rockwell" w:hAnsi="Rockwell" w:cs="Arial"/>
          <w:b/>
          <w:bCs/>
          <w:lang w:val="es-ES_tradnl"/>
        </w:rPr>
        <w:t xml:space="preserve">Día 9º (X): </w:t>
      </w:r>
      <w:proofErr w:type="spellStart"/>
      <w:r w:rsidRPr="00E5438F">
        <w:rPr>
          <w:rFonts w:ascii="Rockwell" w:hAnsi="Rockwell" w:cs="Arial"/>
          <w:b/>
          <w:bCs/>
          <w:lang w:val="es-ES_tradnl"/>
        </w:rPr>
        <w:t>Vannes</w:t>
      </w:r>
      <w:proofErr w:type="spellEnd"/>
      <w:r w:rsidRPr="00E5438F">
        <w:rPr>
          <w:rFonts w:ascii="Rockwell" w:hAnsi="Rockwell" w:cs="Arial"/>
          <w:b/>
          <w:bCs/>
          <w:lang w:val="es-ES_tradnl"/>
        </w:rPr>
        <w:t xml:space="preserve"> / Pont </w:t>
      </w:r>
      <w:proofErr w:type="spellStart"/>
      <w:r w:rsidRPr="00E5438F">
        <w:rPr>
          <w:rFonts w:ascii="Rockwell" w:hAnsi="Rockwell" w:cs="Arial"/>
          <w:b/>
          <w:bCs/>
          <w:lang w:val="es-ES_tradnl"/>
        </w:rPr>
        <w:t>Aven</w:t>
      </w:r>
      <w:proofErr w:type="spellEnd"/>
      <w:r w:rsidRPr="00E5438F">
        <w:rPr>
          <w:rFonts w:ascii="Rockwell" w:hAnsi="Rockwell" w:cs="Arial"/>
          <w:b/>
          <w:bCs/>
          <w:lang w:val="es-ES_tradnl"/>
        </w:rPr>
        <w:t xml:space="preserve"> / </w:t>
      </w:r>
      <w:proofErr w:type="spellStart"/>
      <w:r w:rsidRPr="00E5438F">
        <w:rPr>
          <w:rFonts w:ascii="Rockwell" w:hAnsi="Rockwell" w:cs="Arial"/>
          <w:b/>
          <w:bCs/>
          <w:lang w:val="es-ES_tradnl"/>
        </w:rPr>
        <w:t>Concarneu</w:t>
      </w:r>
      <w:proofErr w:type="spellEnd"/>
      <w:r w:rsidRPr="00E5438F">
        <w:rPr>
          <w:rFonts w:ascii="Rockwell" w:hAnsi="Rockwell" w:cs="Arial"/>
          <w:b/>
          <w:bCs/>
          <w:lang w:val="es-ES_tradnl"/>
        </w:rPr>
        <w:t xml:space="preserve"> / </w:t>
      </w:r>
      <w:proofErr w:type="spellStart"/>
      <w:r w:rsidRPr="00E5438F">
        <w:rPr>
          <w:rFonts w:ascii="Rockwell" w:hAnsi="Rockwell" w:cs="Arial"/>
          <w:b/>
          <w:bCs/>
          <w:lang w:val="es-ES_tradnl"/>
        </w:rPr>
        <w:t>Quimper</w:t>
      </w:r>
      <w:proofErr w:type="spellEnd"/>
      <w:r w:rsidRPr="00E5438F">
        <w:rPr>
          <w:rFonts w:ascii="Rockwell" w:hAnsi="Rockwell" w:cs="Arial"/>
          <w:b/>
          <w:bCs/>
          <w:lang w:val="es-ES_tradnl"/>
        </w:rPr>
        <w:t xml:space="preserve"> / Rennes (349 </w:t>
      </w:r>
      <w:proofErr w:type="spellStart"/>
      <w:r w:rsidRPr="00E5438F">
        <w:rPr>
          <w:rFonts w:ascii="Rockwell" w:hAnsi="Rockwell" w:cs="Arial"/>
          <w:b/>
          <w:bCs/>
          <w:lang w:val="es-ES_tradnl"/>
        </w:rPr>
        <w:t>Kms</w:t>
      </w:r>
      <w:proofErr w:type="spellEnd"/>
      <w:r w:rsidRPr="00E5438F">
        <w:rPr>
          <w:rFonts w:ascii="Rockwell" w:hAnsi="Rockwell" w:cs="Arial"/>
          <w:b/>
          <w:bCs/>
          <w:lang w:val="es-ES_tradnl"/>
        </w:rPr>
        <w:t>)</w:t>
      </w:r>
    </w:p>
    <w:p w14:paraId="6B62E66F" w14:textId="77777777" w:rsidR="0040597F" w:rsidRPr="00E5438F" w:rsidRDefault="0040597F" w:rsidP="00E5438F">
      <w:pPr>
        <w:widowControl/>
        <w:kinsoku w:val="0"/>
        <w:overflowPunct w:val="0"/>
        <w:adjustRightInd w:val="0"/>
        <w:jc w:val="both"/>
        <w:rPr>
          <w:rFonts w:ascii="Rockwell" w:hAnsi="Rockwell" w:cs="Arial"/>
          <w:lang w:val="es-ES_tradnl"/>
        </w:rPr>
      </w:pPr>
      <w:r w:rsidRPr="00E5438F">
        <w:rPr>
          <w:rFonts w:ascii="Rockwell" w:hAnsi="Rockwell" w:cs="Arial"/>
          <w:lang w:val="es-ES_tradnl"/>
        </w:rPr>
        <w:t xml:space="preserve">Desayuno. Salida hacia Pont </w:t>
      </w:r>
      <w:proofErr w:type="spellStart"/>
      <w:r w:rsidRPr="00E5438F">
        <w:rPr>
          <w:rFonts w:ascii="Rockwell" w:hAnsi="Rockwell" w:cs="Arial"/>
          <w:lang w:val="es-ES_tradnl"/>
        </w:rPr>
        <w:t>Aven</w:t>
      </w:r>
      <w:proofErr w:type="spellEnd"/>
      <w:r w:rsidRPr="00E5438F">
        <w:rPr>
          <w:rFonts w:ascii="Rockwell" w:hAnsi="Rockwell" w:cs="Arial"/>
          <w:lang w:val="es-ES_tradnl"/>
        </w:rPr>
        <w:t xml:space="preserve">, pequeña localidad atravesada por el Río </w:t>
      </w:r>
      <w:proofErr w:type="spellStart"/>
      <w:r w:rsidRPr="00E5438F">
        <w:rPr>
          <w:rFonts w:ascii="Rockwell" w:hAnsi="Rockwell" w:cs="Arial"/>
          <w:lang w:val="es-ES_tradnl"/>
        </w:rPr>
        <w:t>Aven</w:t>
      </w:r>
      <w:proofErr w:type="spellEnd"/>
      <w:r w:rsidRPr="00E5438F">
        <w:rPr>
          <w:rFonts w:ascii="Rockwell" w:hAnsi="Rockwell" w:cs="Arial"/>
          <w:lang w:val="es-ES_tradnl"/>
        </w:rPr>
        <w:t xml:space="preserve"> y que tanto inspiró al genial Gauguin por su singular belleza. Continuamos hacia </w:t>
      </w:r>
      <w:proofErr w:type="spellStart"/>
      <w:r w:rsidRPr="00E5438F">
        <w:rPr>
          <w:rFonts w:ascii="Rockwell" w:hAnsi="Rockwell" w:cs="Arial"/>
          <w:lang w:val="es-ES_tradnl"/>
        </w:rPr>
        <w:t>Concarneau</w:t>
      </w:r>
      <w:proofErr w:type="spellEnd"/>
      <w:r w:rsidRPr="00E5438F">
        <w:rPr>
          <w:rFonts w:ascii="Rockwell" w:hAnsi="Rockwell" w:cs="Arial"/>
          <w:lang w:val="es-ES_tradnl"/>
        </w:rPr>
        <w:t xml:space="preserve">, con su imponente puerto y su casco histórico amurallado, ubicado sobre un islote frente a la ciudad moderna. </w:t>
      </w:r>
      <w:r w:rsidRPr="00E5438F">
        <w:rPr>
          <w:rFonts w:ascii="Rockwell" w:hAnsi="Rockwell" w:cs="Arial"/>
          <w:b/>
          <w:bCs/>
          <w:lang w:val="es-ES_tradnl"/>
        </w:rPr>
        <w:t>Almuerzo</w:t>
      </w:r>
      <w:r w:rsidRPr="00E5438F">
        <w:rPr>
          <w:rFonts w:ascii="Rockwell" w:hAnsi="Rockwell" w:cs="Arial"/>
          <w:lang w:val="es-ES_tradnl"/>
        </w:rPr>
        <w:t xml:space="preserve"> en ruta. Continuación hacia </w:t>
      </w:r>
      <w:proofErr w:type="spellStart"/>
      <w:r w:rsidRPr="00E5438F">
        <w:rPr>
          <w:rFonts w:ascii="Rockwell" w:hAnsi="Rockwell" w:cs="Arial"/>
          <w:lang w:val="es-ES_tradnl"/>
        </w:rPr>
        <w:t>Quimper</w:t>
      </w:r>
      <w:proofErr w:type="spellEnd"/>
      <w:r w:rsidRPr="00E5438F">
        <w:rPr>
          <w:rFonts w:ascii="Rockwell" w:hAnsi="Rockwell" w:cs="Arial"/>
          <w:lang w:val="es-ES_tradnl"/>
        </w:rPr>
        <w:t>, tiempo libre para pasear por la capital del Departamento de Finisterre, ciudad episcopal y Ducal en la que destaca su esbelta catedral gótica. Continuación a Rennes y alojamiento. (</w:t>
      </w:r>
      <w:r w:rsidRPr="00E5438F">
        <w:rPr>
          <w:rFonts w:ascii="Rockwell" w:hAnsi="Rockwell" w:cs="Arial"/>
          <w:b/>
          <w:bCs/>
          <w:lang w:val="es-ES_tradnl"/>
        </w:rPr>
        <w:t>Cena incluida en el Paquete Plus P</w:t>
      </w:r>
      <w:r w:rsidRPr="00E5438F">
        <w:rPr>
          <w:rFonts w:ascii="Rockwell" w:hAnsi="Rockwell" w:cs="Arial"/>
          <w:lang w:val="es-ES_tradnl"/>
        </w:rPr>
        <w:t>+).</w:t>
      </w:r>
    </w:p>
    <w:p w14:paraId="4C2F1EB1" w14:textId="77777777" w:rsidR="0040597F" w:rsidRPr="00E5438F" w:rsidRDefault="0040597F" w:rsidP="00E5438F">
      <w:pPr>
        <w:widowControl/>
        <w:kinsoku w:val="0"/>
        <w:overflowPunct w:val="0"/>
        <w:adjustRightInd w:val="0"/>
        <w:jc w:val="both"/>
        <w:rPr>
          <w:rFonts w:ascii="Rockwell" w:hAnsi="Rockwell" w:cs="Arial"/>
          <w:lang w:val="es-ES_tradnl"/>
        </w:rPr>
      </w:pPr>
    </w:p>
    <w:p w14:paraId="46B95B92" w14:textId="77777777" w:rsidR="0040597F" w:rsidRPr="00E5438F" w:rsidRDefault="0040597F" w:rsidP="00E5438F">
      <w:pPr>
        <w:widowControl/>
        <w:pBdr>
          <w:bottom w:val="single" w:sz="4" w:space="1" w:color="auto"/>
        </w:pBdr>
        <w:kinsoku w:val="0"/>
        <w:overflowPunct w:val="0"/>
        <w:adjustRightInd w:val="0"/>
        <w:jc w:val="both"/>
        <w:rPr>
          <w:rFonts w:ascii="Rockwell" w:hAnsi="Rockwell" w:cs="Arial"/>
          <w:b/>
          <w:bCs/>
          <w:lang w:val="en-GB"/>
        </w:rPr>
      </w:pPr>
      <w:r w:rsidRPr="00E5438F">
        <w:rPr>
          <w:rFonts w:ascii="Rockwell" w:hAnsi="Rockwell" w:cs="Arial"/>
          <w:b/>
          <w:bCs/>
          <w:lang w:val="en-GB"/>
        </w:rPr>
        <w:t>Día 10º (J): Rennes / Mont Saint Michel / Saint Malo / Rennes</w:t>
      </w:r>
    </w:p>
    <w:p w14:paraId="4FFABFC3" w14:textId="77777777" w:rsidR="0040597F" w:rsidRPr="00E5438F" w:rsidRDefault="0040597F" w:rsidP="00E5438F">
      <w:pPr>
        <w:widowControl/>
        <w:kinsoku w:val="0"/>
        <w:overflowPunct w:val="0"/>
        <w:adjustRightInd w:val="0"/>
        <w:jc w:val="both"/>
        <w:rPr>
          <w:rFonts w:ascii="Rockwell" w:hAnsi="Rockwell" w:cs="Arial"/>
          <w:lang w:val="es-ES_tradnl"/>
        </w:rPr>
      </w:pPr>
      <w:r w:rsidRPr="00E5438F">
        <w:rPr>
          <w:rFonts w:ascii="Rockwell" w:hAnsi="Rockwell" w:cs="Arial"/>
          <w:lang w:val="es-ES_tradnl"/>
        </w:rPr>
        <w:t>Desayuno. Salida hacia el Mont Saint Michel, seguramente la abadía francesa más hermosa por su original emplazamiento sobre una roca que queda aislada con la marea alta. Su historia y su espectacular belleza han servido para que sea catalogada por la UNESCO como Patrimonio de la Humanidad (</w:t>
      </w:r>
      <w:r w:rsidRPr="00E5438F">
        <w:rPr>
          <w:rFonts w:ascii="Rockwell" w:hAnsi="Rockwell" w:cs="Arial"/>
          <w:b/>
          <w:bCs/>
          <w:lang w:val="es-ES_tradnl"/>
        </w:rPr>
        <w:t>Entrada incluido en el Paquete Plus P</w:t>
      </w:r>
      <w:r w:rsidRPr="00E5438F">
        <w:rPr>
          <w:rFonts w:ascii="Rockwell" w:hAnsi="Rockwell" w:cs="Arial"/>
          <w:lang w:val="es-ES_tradnl"/>
        </w:rPr>
        <w:t xml:space="preserve">+). </w:t>
      </w:r>
      <w:r w:rsidRPr="00E5438F">
        <w:rPr>
          <w:rFonts w:ascii="Rockwell" w:hAnsi="Rockwell" w:cs="Arial"/>
          <w:b/>
          <w:bCs/>
          <w:lang w:val="es-ES_tradnl"/>
        </w:rPr>
        <w:t>Almuerzo</w:t>
      </w:r>
      <w:r w:rsidRPr="00E5438F">
        <w:rPr>
          <w:rFonts w:ascii="Rockwell" w:hAnsi="Rockwell" w:cs="Arial"/>
          <w:lang w:val="es-ES_tradnl"/>
        </w:rPr>
        <w:t xml:space="preserve"> en ruta. Continuación hacia el norte de Bretaña hasta llegar a </w:t>
      </w:r>
      <w:r w:rsidRPr="00E5438F">
        <w:rPr>
          <w:rFonts w:ascii="Rockwell" w:hAnsi="Rockwell" w:cs="Arial"/>
          <w:lang w:val="es-ES_tradnl"/>
        </w:rPr>
        <w:lastRenderedPageBreak/>
        <w:t>la ciudad de Saint Malo, que presume de su pasado corsario y bretón, con sus esbeltas murallas mirando al Atlántico. Llegada a la ciudad de Rennes, la capital de Bretaña y donde está más extendido el uso del idioma bretón. Visitaremos su centro histórico medieval, dominado por las altas torres de la Catedral de San Pedro. Alojamiento. (</w:t>
      </w:r>
      <w:r w:rsidRPr="00E5438F">
        <w:rPr>
          <w:rFonts w:ascii="Rockwell" w:hAnsi="Rockwell" w:cs="Arial"/>
          <w:b/>
          <w:bCs/>
          <w:lang w:val="es-ES_tradnl"/>
        </w:rPr>
        <w:t>Cena incluida en el Paquete Plus P</w:t>
      </w:r>
      <w:r w:rsidRPr="00E5438F">
        <w:rPr>
          <w:rFonts w:ascii="Rockwell" w:hAnsi="Rockwell" w:cs="Arial"/>
          <w:lang w:val="es-ES_tradnl"/>
        </w:rPr>
        <w:t>+).</w:t>
      </w:r>
    </w:p>
    <w:p w14:paraId="619B7FDE" w14:textId="77777777" w:rsidR="0040597F" w:rsidRPr="00E5438F" w:rsidRDefault="0040597F" w:rsidP="00E5438F">
      <w:pPr>
        <w:widowControl/>
        <w:kinsoku w:val="0"/>
        <w:overflowPunct w:val="0"/>
        <w:adjustRightInd w:val="0"/>
        <w:jc w:val="both"/>
        <w:rPr>
          <w:rFonts w:ascii="Rockwell" w:hAnsi="Rockwell" w:cs="Arial"/>
          <w:lang w:val="es-ES_tradnl"/>
        </w:rPr>
      </w:pPr>
    </w:p>
    <w:p w14:paraId="2585544C" w14:textId="77777777" w:rsidR="0040597F" w:rsidRPr="00E5438F" w:rsidRDefault="0040597F" w:rsidP="00E5438F">
      <w:pPr>
        <w:widowControl/>
        <w:pBdr>
          <w:bottom w:val="single" w:sz="4" w:space="1" w:color="auto"/>
        </w:pBdr>
        <w:kinsoku w:val="0"/>
        <w:overflowPunct w:val="0"/>
        <w:adjustRightInd w:val="0"/>
        <w:jc w:val="both"/>
        <w:rPr>
          <w:rFonts w:ascii="Rockwell" w:hAnsi="Rockwell" w:cs="Arial"/>
          <w:b/>
          <w:bCs/>
          <w:lang w:val="es-ES_tradnl"/>
        </w:rPr>
      </w:pPr>
      <w:r w:rsidRPr="00E5438F">
        <w:rPr>
          <w:rFonts w:ascii="Rockwell" w:hAnsi="Rockwell" w:cs="Arial"/>
          <w:b/>
          <w:bCs/>
          <w:lang w:val="es-ES_tradnl"/>
        </w:rPr>
        <w:t xml:space="preserve">Día 11º (V): Rennes / Playas del Desembarco / </w:t>
      </w:r>
      <w:proofErr w:type="spellStart"/>
      <w:r w:rsidRPr="00E5438F">
        <w:rPr>
          <w:rFonts w:ascii="Rockwell" w:hAnsi="Rockwell" w:cs="Arial"/>
          <w:b/>
          <w:bCs/>
          <w:lang w:val="es-ES_tradnl"/>
        </w:rPr>
        <w:t>Honfleur</w:t>
      </w:r>
      <w:proofErr w:type="spellEnd"/>
      <w:r w:rsidRPr="00E5438F">
        <w:rPr>
          <w:rFonts w:ascii="Rockwell" w:hAnsi="Rockwell" w:cs="Arial"/>
          <w:b/>
          <w:bCs/>
          <w:lang w:val="es-ES_tradnl"/>
        </w:rPr>
        <w:t xml:space="preserve"> / </w:t>
      </w:r>
      <w:proofErr w:type="spellStart"/>
      <w:r w:rsidRPr="00E5438F">
        <w:rPr>
          <w:rFonts w:ascii="Rockwell" w:hAnsi="Rockwell" w:cs="Arial"/>
          <w:b/>
          <w:bCs/>
          <w:lang w:val="es-ES_tradnl"/>
        </w:rPr>
        <w:t>Rouen</w:t>
      </w:r>
      <w:proofErr w:type="spellEnd"/>
      <w:r w:rsidRPr="00E5438F">
        <w:rPr>
          <w:rFonts w:ascii="Rockwell" w:hAnsi="Rockwell" w:cs="Arial"/>
          <w:b/>
          <w:bCs/>
          <w:lang w:val="es-ES_tradnl"/>
        </w:rPr>
        <w:t xml:space="preserve"> (420 Km)</w:t>
      </w:r>
    </w:p>
    <w:p w14:paraId="06FFA9A0" w14:textId="77777777" w:rsidR="0040597F" w:rsidRPr="00E5438F" w:rsidRDefault="0040597F" w:rsidP="00E5438F">
      <w:pPr>
        <w:widowControl/>
        <w:kinsoku w:val="0"/>
        <w:overflowPunct w:val="0"/>
        <w:adjustRightInd w:val="0"/>
        <w:jc w:val="both"/>
        <w:rPr>
          <w:rFonts w:ascii="Rockwell" w:hAnsi="Rockwell" w:cs="Arial"/>
          <w:lang w:val="es-ES_tradnl"/>
        </w:rPr>
      </w:pPr>
      <w:r w:rsidRPr="00E5438F">
        <w:rPr>
          <w:rFonts w:ascii="Rockwell" w:hAnsi="Rockwell" w:cs="Arial"/>
          <w:lang w:val="es-ES_tradnl"/>
        </w:rPr>
        <w:t xml:space="preserve">Desayuno. Dedicaremos el día a conocer los principales puntos de interés de la bella región de Normandía. Conoceremos la historia del Desembarco de Normandía, visitaremos las playas donde ocurrieron los hechos y la playa de Omaha donde se encuentra el cementerio </w:t>
      </w:r>
      <w:proofErr w:type="spellStart"/>
      <w:r w:rsidRPr="00E5438F">
        <w:rPr>
          <w:rFonts w:ascii="Rockwell" w:hAnsi="Rockwell" w:cs="Arial"/>
          <w:lang w:val="es-ES_tradnl"/>
        </w:rPr>
        <w:t>Américano</w:t>
      </w:r>
      <w:proofErr w:type="spellEnd"/>
      <w:r w:rsidRPr="00E5438F">
        <w:rPr>
          <w:rFonts w:ascii="Rockwell" w:hAnsi="Rockwell" w:cs="Arial"/>
          <w:lang w:val="es-ES_tradnl"/>
        </w:rPr>
        <w:t xml:space="preserve">. </w:t>
      </w:r>
      <w:r w:rsidRPr="00E5438F">
        <w:rPr>
          <w:rFonts w:ascii="Rockwell" w:hAnsi="Rockwell" w:cs="Arial"/>
          <w:b/>
          <w:bCs/>
          <w:lang w:val="es-ES_tradnl"/>
        </w:rPr>
        <w:t>Almuerzo</w:t>
      </w:r>
      <w:r w:rsidRPr="00E5438F">
        <w:rPr>
          <w:rFonts w:ascii="Rockwell" w:hAnsi="Rockwell" w:cs="Arial"/>
          <w:lang w:val="es-ES_tradnl"/>
        </w:rPr>
        <w:t xml:space="preserve"> en ruta. Pararemos en la villa de </w:t>
      </w:r>
      <w:proofErr w:type="spellStart"/>
      <w:r w:rsidRPr="00E5438F">
        <w:rPr>
          <w:rFonts w:ascii="Rockwell" w:hAnsi="Rockwell" w:cs="Arial"/>
          <w:lang w:val="es-ES_tradnl"/>
        </w:rPr>
        <w:t>Honfleur</w:t>
      </w:r>
      <w:proofErr w:type="spellEnd"/>
      <w:r w:rsidRPr="00E5438F">
        <w:rPr>
          <w:rFonts w:ascii="Rockwell" w:hAnsi="Rockwell" w:cs="Arial"/>
          <w:lang w:val="es-ES_tradnl"/>
        </w:rPr>
        <w:t xml:space="preserve">, con su pintoresco puerto, y su animado ambiente estival, posteriormente llegaremos a </w:t>
      </w:r>
      <w:proofErr w:type="spellStart"/>
      <w:r w:rsidRPr="00E5438F">
        <w:rPr>
          <w:rFonts w:ascii="Rockwell" w:hAnsi="Rockwell" w:cs="Arial"/>
          <w:lang w:val="es-ES_tradnl"/>
        </w:rPr>
        <w:t>Rouen</w:t>
      </w:r>
      <w:proofErr w:type="spellEnd"/>
      <w:r w:rsidRPr="00E5438F">
        <w:rPr>
          <w:rFonts w:ascii="Rockwell" w:hAnsi="Rockwell" w:cs="Arial"/>
          <w:lang w:val="es-ES_tradnl"/>
        </w:rPr>
        <w:t>, una de las más bellas ciudades de la región. Alojamiento. (</w:t>
      </w:r>
      <w:r w:rsidRPr="00E5438F">
        <w:rPr>
          <w:rFonts w:ascii="Rockwell" w:hAnsi="Rockwell" w:cs="Arial"/>
          <w:b/>
          <w:bCs/>
          <w:lang w:val="es-ES_tradnl"/>
        </w:rPr>
        <w:t>Cena incluida en el Paquete Plus P</w:t>
      </w:r>
      <w:r w:rsidRPr="00E5438F">
        <w:rPr>
          <w:rFonts w:ascii="Rockwell" w:hAnsi="Rockwell" w:cs="Arial"/>
          <w:lang w:val="es-ES_tradnl"/>
        </w:rPr>
        <w:t>+).</w:t>
      </w:r>
    </w:p>
    <w:p w14:paraId="191B1394" w14:textId="77777777" w:rsidR="0040597F" w:rsidRPr="00E5438F" w:rsidRDefault="0040597F" w:rsidP="00E5438F">
      <w:pPr>
        <w:widowControl/>
        <w:kinsoku w:val="0"/>
        <w:overflowPunct w:val="0"/>
        <w:adjustRightInd w:val="0"/>
        <w:jc w:val="both"/>
        <w:rPr>
          <w:rFonts w:ascii="Rockwell" w:hAnsi="Rockwell" w:cs="Arial"/>
          <w:lang w:val="es-ES_tradnl"/>
        </w:rPr>
      </w:pPr>
      <w:r w:rsidRPr="00E5438F">
        <w:rPr>
          <w:rFonts w:ascii="Rockwell" w:hAnsi="Rockwell" w:cs="Arial"/>
          <w:lang w:val="es-ES_tradnl"/>
        </w:rPr>
        <w:t xml:space="preserve"> </w:t>
      </w:r>
    </w:p>
    <w:p w14:paraId="3ECACDF0" w14:textId="77777777" w:rsidR="0040597F" w:rsidRPr="00E5438F" w:rsidRDefault="0040597F" w:rsidP="00E5438F">
      <w:pPr>
        <w:widowControl/>
        <w:pBdr>
          <w:bottom w:val="single" w:sz="4" w:space="1" w:color="auto"/>
        </w:pBdr>
        <w:kinsoku w:val="0"/>
        <w:overflowPunct w:val="0"/>
        <w:adjustRightInd w:val="0"/>
        <w:jc w:val="both"/>
        <w:rPr>
          <w:rFonts w:ascii="Rockwell" w:hAnsi="Rockwell" w:cs="Arial"/>
          <w:b/>
          <w:bCs/>
          <w:lang w:val="es-ES_tradnl"/>
        </w:rPr>
      </w:pPr>
      <w:r w:rsidRPr="00E5438F">
        <w:rPr>
          <w:rFonts w:ascii="Rockwell" w:hAnsi="Rockwell" w:cs="Arial"/>
          <w:b/>
          <w:bCs/>
          <w:lang w:val="es-ES_tradnl"/>
        </w:rPr>
        <w:t xml:space="preserve">Día 12º (S): </w:t>
      </w:r>
      <w:proofErr w:type="spellStart"/>
      <w:r w:rsidRPr="00E5438F">
        <w:rPr>
          <w:rFonts w:ascii="Rockwell" w:hAnsi="Rockwell" w:cs="Arial"/>
          <w:b/>
          <w:bCs/>
          <w:lang w:val="es-ES_tradnl"/>
        </w:rPr>
        <w:t>Rouen</w:t>
      </w:r>
      <w:proofErr w:type="spellEnd"/>
      <w:r w:rsidRPr="00E5438F">
        <w:rPr>
          <w:rFonts w:ascii="Rockwell" w:hAnsi="Rockwell" w:cs="Arial"/>
          <w:b/>
          <w:bCs/>
          <w:lang w:val="es-ES_tradnl"/>
        </w:rPr>
        <w:t xml:space="preserve"> / París (130 Km)</w:t>
      </w:r>
    </w:p>
    <w:p w14:paraId="054B3A5F" w14:textId="77777777" w:rsidR="0040597F" w:rsidRPr="00E5438F" w:rsidRDefault="0040597F" w:rsidP="00E5438F">
      <w:pPr>
        <w:widowControl/>
        <w:kinsoku w:val="0"/>
        <w:overflowPunct w:val="0"/>
        <w:adjustRightInd w:val="0"/>
        <w:jc w:val="both"/>
        <w:rPr>
          <w:rFonts w:ascii="Rockwell" w:hAnsi="Rockwell" w:cs="Arial"/>
          <w:lang w:val="es-ES_tradnl"/>
        </w:rPr>
      </w:pPr>
      <w:r w:rsidRPr="00E5438F">
        <w:rPr>
          <w:rFonts w:ascii="Rockwell" w:hAnsi="Rockwell" w:cs="Arial"/>
          <w:lang w:val="es-ES_tradnl"/>
        </w:rPr>
        <w:t xml:space="preserve">Desayuno. Visita de la hermosa ciudad de </w:t>
      </w:r>
      <w:proofErr w:type="spellStart"/>
      <w:r w:rsidRPr="00E5438F">
        <w:rPr>
          <w:rFonts w:ascii="Rockwell" w:hAnsi="Rockwell" w:cs="Arial"/>
          <w:lang w:val="es-ES_tradnl"/>
        </w:rPr>
        <w:t>Rouen</w:t>
      </w:r>
      <w:proofErr w:type="spellEnd"/>
      <w:r w:rsidRPr="00E5438F">
        <w:rPr>
          <w:rFonts w:ascii="Rockwell" w:hAnsi="Rockwell" w:cs="Arial"/>
          <w:lang w:val="es-ES_tradnl"/>
        </w:rPr>
        <w:t xml:space="preserve"> a orillas del Sena. El precioso casco antiguo, con más de 700 casas de vigas originales de madera y fachadas de colores, es uno de los más pintorescos del oeste francés. Destacan la abadía gótica-flamígera de Saint-</w:t>
      </w:r>
      <w:proofErr w:type="spellStart"/>
      <w:r w:rsidRPr="00E5438F">
        <w:rPr>
          <w:rFonts w:ascii="Rockwell" w:hAnsi="Rockwell" w:cs="Arial"/>
          <w:lang w:val="es-ES_tradnl"/>
        </w:rPr>
        <w:t>Ouen</w:t>
      </w:r>
      <w:proofErr w:type="spellEnd"/>
      <w:r w:rsidRPr="00E5438F">
        <w:rPr>
          <w:rFonts w:ascii="Rockwell" w:hAnsi="Rockwell" w:cs="Arial"/>
          <w:lang w:val="es-ES_tradnl"/>
        </w:rPr>
        <w:t xml:space="preserve"> y la catedral, tantas veces retratada por el genio impresionista Claude Monet. Salida hacia París. Llegada. </w:t>
      </w:r>
      <w:r w:rsidRPr="00E5438F">
        <w:rPr>
          <w:rFonts w:ascii="Rockwell" w:hAnsi="Rockwell" w:cs="Arial"/>
          <w:b/>
          <w:bCs/>
          <w:lang w:val="es-ES_tradnl"/>
        </w:rPr>
        <w:t>Almuerzo</w:t>
      </w:r>
      <w:r w:rsidRPr="00E5438F">
        <w:rPr>
          <w:rFonts w:ascii="Rockwell" w:hAnsi="Rockwell" w:cs="Arial"/>
          <w:lang w:val="es-ES_tradnl"/>
        </w:rPr>
        <w:t>. Tiempo libre. Alojamiento.</w:t>
      </w:r>
    </w:p>
    <w:p w14:paraId="320AFB3F" w14:textId="77777777" w:rsidR="0040597F" w:rsidRPr="00E5438F" w:rsidRDefault="0040597F" w:rsidP="00E5438F">
      <w:pPr>
        <w:widowControl/>
        <w:kinsoku w:val="0"/>
        <w:overflowPunct w:val="0"/>
        <w:adjustRightInd w:val="0"/>
        <w:jc w:val="both"/>
        <w:rPr>
          <w:rFonts w:ascii="Rockwell" w:hAnsi="Rockwell" w:cs="Arial"/>
          <w:lang w:val="es-ES_tradnl"/>
        </w:rPr>
      </w:pPr>
    </w:p>
    <w:p w14:paraId="6A556438" w14:textId="77777777" w:rsidR="0040597F" w:rsidRPr="00E5438F" w:rsidRDefault="0040597F" w:rsidP="00E5438F">
      <w:pPr>
        <w:widowControl/>
        <w:pBdr>
          <w:bottom w:val="single" w:sz="4" w:space="1" w:color="auto"/>
        </w:pBdr>
        <w:kinsoku w:val="0"/>
        <w:overflowPunct w:val="0"/>
        <w:adjustRightInd w:val="0"/>
        <w:jc w:val="both"/>
        <w:rPr>
          <w:rFonts w:ascii="Rockwell" w:hAnsi="Rockwell" w:cs="Arial"/>
          <w:b/>
          <w:bCs/>
          <w:lang w:val="es-ES_tradnl"/>
        </w:rPr>
      </w:pPr>
      <w:r w:rsidRPr="00E5438F">
        <w:rPr>
          <w:rFonts w:ascii="Rockwell" w:hAnsi="Rockwell" w:cs="Arial"/>
          <w:b/>
          <w:bCs/>
          <w:lang w:val="es-ES_tradnl"/>
        </w:rPr>
        <w:t>Día 13º (D): París</w:t>
      </w:r>
    </w:p>
    <w:p w14:paraId="68F2AB5B" w14:textId="77777777" w:rsidR="0040597F" w:rsidRPr="00E5438F" w:rsidRDefault="0040597F" w:rsidP="00E5438F">
      <w:pPr>
        <w:widowControl/>
        <w:kinsoku w:val="0"/>
        <w:overflowPunct w:val="0"/>
        <w:adjustRightInd w:val="0"/>
        <w:jc w:val="both"/>
        <w:rPr>
          <w:rFonts w:ascii="Rockwell" w:hAnsi="Rockwell" w:cs="Arial"/>
          <w:lang w:val="es-ES_tradnl"/>
        </w:rPr>
      </w:pPr>
      <w:r w:rsidRPr="00E5438F">
        <w:rPr>
          <w:rFonts w:ascii="Rockwell" w:hAnsi="Rockwell" w:cs="Arial"/>
          <w:lang w:val="es-ES_tradnl"/>
        </w:rPr>
        <w:t>Desayuno buffet en el hotel. Traslado al aeropuerto para tomar su vuelo de regreso.</w:t>
      </w:r>
    </w:p>
    <w:p w14:paraId="40A4BB4B" w14:textId="77777777" w:rsidR="0040597F" w:rsidRPr="00E5438F" w:rsidRDefault="0040597F" w:rsidP="00E5438F">
      <w:pPr>
        <w:widowControl/>
        <w:kinsoku w:val="0"/>
        <w:overflowPunct w:val="0"/>
        <w:adjustRightInd w:val="0"/>
        <w:jc w:val="both"/>
        <w:rPr>
          <w:rFonts w:ascii="Rockwell" w:hAnsi="Rockwell" w:cs="Arial"/>
          <w:lang w:val="es-ES_tradnl"/>
        </w:rPr>
      </w:pPr>
    </w:p>
    <w:p w14:paraId="0AB2020B" w14:textId="77777777" w:rsidR="0040597F" w:rsidRPr="00E5438F" w:rsidRDefault="0040597F" w:rsidP="00E5438F">
      <w:pPr>
        <w:widowControl/>
        <w:kinsoku w:val="0"/>
        <w:overflowPunct w:val="0"/>
        <w:adjustRightInd w:val="0"/>
        <w:jc w:val="both"/>
        <w:rPr>
          <w:rFonts w:ascii="Rockwell" w:hAnsi="Rockwell" w:cs="Arial"/>
          <w:b/>
          <w:bCs/>
          <w:lang w:val="es-ES_tradnl"/>
        </w:rPr>
      </w:pPr>
      <w:r w:rsidRPr="00E5438F">
        <w:rPr>
          <w:rFonts w:ascii="Rockwell" w:hAnsi="Rockwell" w:cs="Arial"/>
          <w:b/>
          <w:bCs/>
          <w:lang w:val="es-ES_tradnl"/>
        </w:rPr>
        <w:t>Extensión Países Bajos</w:t>
      </w:r>
    </w:p>
    <w:p w14:paraId="6A0512A5" w14:textId="77777777" w:rsidR="0040597F" w:rsidRPr="00E5438F" w:rsidRDefault="0040597F" w:rsidP="00E5438F">
      <w:pPr>
        <w:widowControl/>
        <w:kinsoku w:val="0"/>
        <w:overflowPunct w:val="0"/>
        <w:adjustRightInd w:val="0"/>
        <w:jc w:val="both"/>
        <w:rPr>
          <w:rFonts w:ascii="Rockwell" w:hAnsi="Rockwell" w:cs="Arial"/>
          <w:b/>
          <w:bCs/>
          <w:lang w:val="es-ES_tradnl"/>
        </w:rPr>
      </w:pPr>
    </w:p>
    <w:p w14:paraId="5FA93C0D" w14:textId="77777777" w:rsidR="0040597F" w:rsidRPr="00E5438F" w:rsidRDefault="0040597F" w:rsidP="00E5438F">
      <w:pPr>
        <w:widowControl/>
        <w:pBdr>
          <w:bottom w:val="single" w:sz="4" w:space="1" w:color="auto"/>
        </w:pBdr>
        <w:kinsoku w:val="0"/>
        <w:overflowPunct w:val="0"/>
        <w:adjustRightInd w:val="0"/>
        <w:jc w:val="both"/>
        <w:rPr>
          <w:rFonts w:ascii="Rockwell" w:hAnsi="Rockwell" w:cs="Arial"/>
          <w:b/>
          <w:bCs/>
          <w:lang w:val="es-ES_tradnl"/>
        </w:rPr>
      </w:pPr>
      <w:r w:rsidRPr="00E5438F">
        <w:rPr>
          <w:rFonts w:ascii="Rockwell" w:hAnsi="Rockwell" w:cs="Arial"/>
          <w:b/>
          <w:bCs/>
          <w:lang w:val="es-ES_tradnl"/>
        </w:rPr>
        <w:t>Día 13º (D): París</w:t>
      </w:r>
    </w:p>
    <w:p w14:paraId="7A719F14" w14:textId="77777777" w:rsidR="0040597F" w:rsidRPr="00E5438F" w:rsidRDefault="0040597F" w:rsidP="00E5438F">
      <w:pPr>
        <w:widowControl/>
        <w:kinsoku w:val="0"/>
        <w:overflowPunct w:val="0"/>
        <w:adjustRightInd w:val="0"/>
        <w:jc w:val="both"/>
        <w:rPr>
          <w:rFonts w:ascii="Rockwell" w:hAnsi="Rockwell" w:cs="Arial"/>
          <w:lang w:val="es-ES_tradnl"/>
        </w:rPr>
      </w:pPr>
      <w:r w:rsidRPr="00E5438F">
        <w:rPr>
          <w:rFonts w:ascii="Rockwell" w:hAnsi="Rockwell" w:cs="Arial"/>
          <w:lang w:val="es-ES_tradnl"/>
        </w:rPr>
        <w:t>Desayuno buffet. Día libre en París. Alojamiento.</w:t>
      </w:r>
    </w:p>
    <w:p w14:paraId="73F0B2BB" w14:textId="77777777" w:rsidR="0040597F" w:rsidRPr="00E5438F" w:rsidRDefault="0040597F" w:rsidP="00E5438F">
      <w:pPr>
        <w:widowControl/>
        <w:kinsoku w:val="0"/>
        <w:overflowPunct w:val="0"/>
        <w:adjustRightInd w:val="0"/>
        <w:jc w:val="both"/>
        <w:rPr>
          <w:rFonts w:ascii="Rockwell" w:hAnsi="Rockwell" w:cs="Arial"/>
          <w:lang w:val="es-ES_tradnl"/>
        </w:rPr>
      </w:pPr>
    </w:p>
    <w:p w14:paraId="7405A27F" w14:textId="77777777" w:rsidR="0040597F" w:rsidRPr="00E5438F" w:rsidRDefault="0040597F" w:rsidP="00E5438F">
      <w:pPr>
        <w:widowControl/>
        <w:pBdr>
          <w:bottom w:val="single" w:sz="4" w:space="1" w:color="auto"/>
        </w:pBdr>
        <w:kinsoku w:val="0"/>
        <w:overflowPunct w:val="0"/>
        <w:adjustRightInd w:val="0"/>
        <w:jc w:val="both"/>
        <w:rPr>
          <w:rFonts w:ascii="Rockwell" w:hAnsi="Rockwell" w:cs="Arial"/>
          <w:b/>
          <w:bCs/>
          <w:lang w:val="es-ES_tradnl"/>
        </w:rPr>
      </w:pPr>
      <w:r w:rsidRPr="00E5438F">
        <w:rPr>
          <w:rFonts w:ascii="Rockwell" w:hAnsi="Rockwell" w:cs="Arial"/>
          <w:b/>
          <w:bCs/>
          <w:lang w:val="es-ES_tradnl"/>
        </w:rPr>
        <w:t>Día 14º (L): París / Bruselas</w:t>
      </w:r>
      <w:r w:rsidRPr="00E5438F">
        <w:rPr>
          <w:rFonts w:ascii="Rockwell" w:hAnsi="Rockwell" w:cs="Arial"/>
          <w:b/>
          <w:bCs/>
          <w:lang w:val="es-ES_tradnl"/>
        </w:rPr>
        <w:tab/>
        <w:t>(252 Km)</w:t>
      </w:r>
    </w:p>
    <w:p w14:paraId="1737D800" w14:textId="77777777" w:rsidR="0040597F" w:rsidRPr="00E5438F" w:rsidRDefault="0040597F" w:rsidP="00E5438F">
      <w:pPr>
        <w:widowControl/>
        <w:kinsoku w:val="0"/>
        <w:overflowPunct w:val="0"/>
        <w:adjustRightInd w:val="0"/>
        <w:jc w:val="both"/>
        <w:rPr>
          <w:rFonts w:ascii="Rockwell" w:hAnsi="Rockwell" w:cs="Arial"/>
          <w:lang w:val="es-ES_tradnl"/>
        </w:rPr>
      </w:pPr>
      <w:r w:rsidRPr="00E5438F">
        <w:rPr>
          <w:rFonts w:ascii="Rockwell" w:hAnsi="Rockwell" w:cs="Arial"/>
          <w:lang w:val="es-ES_tradnl"/>
        </w:rPr>
        <w:t xml:space="preserve">Desayuno buffet y salida hacia Bruselas. Llegada y visita panorámica de la ciudad con la espléndida catedral de Saint-Michel, la </w:t>
      </w:r>
      <w:proofErr w:type="spellStart"/>
      <w:r w:rsidRPr="00E5438F">
        <w:rPr>
          <w:rFonts w:ascii="Rockwell" w:hAnsi="Rockwell" w:cs="Arial"/>
          <w:lang w:val="es-ES_tradnl"/>
        </w:rPr>
        <w:t>Colonne</w:t>
      </w:r>
      <w:proofErr w:type="spellEnd"/>
      <w:r w:rsidRPr="00E5438F">
        <w:rPr>
          <w:rFonts w:ascii="Rockwell" w:hAnsi="Rockwell" w:cs="Arial"/>
          <w:lang w:val="es-ES_tradnl"/>
        </w:rPr>
        <w:t xml:space="preserve"> du </w:t>
      </w:r>
      <w:proofErr w:type="spellStart"/>
      <w:r w:rsidRPr="00E5438F">
        <w:rPr>
          <w:rFonts w:ascii="Rockwell" w:hAnsi="Rockwell" w:cs="Arial"/>
          <w:lang w:val="es-ES_tradnl"/>
        </w:rPr>
        <w:t>Congrès</w:t>
      </w:r>
      <w:proofErr w:type="spellEnd"/>
      <w:r w:rsidRPr="00E5438F">
        <w:rPr>
          <w:rFonts w:ascii="Rockwell" w:hAnsi="Rockwell" w:cs="Arial"/>
          <w:lang w:val="es-ES_tradnl"/>
        </w:rPr>
        <w:t xml:space="preserve">, el barrio de </w:t>
      </w:r>
      <w:proofErr w:type="spellStart"/>
      <w:r w:rsidRPr="00E5438F">
        <w:rPr>
          <w:rFonts w:ascii="Rockwell" w:hAnsi="Rockwell" w:cs="Arial"/>
          <w:lang w:val="es-ES_tradnl"/>
        </w:rPr>
        <w:t>Heizel</w:t>
      </w:r>
      <w:proofErr w:type="spellEnd"/>
      <w:r w:rsidRPr="00E5438F">
        <w:rPr>
          <w:rFonts w:ascii="Rockwell" w:hAnsi="Rockwell" w:cs="Arial"/>
          <w:lang w:val="es-ES_tradnl"/>
        </w:rPr>
        <w:t xml:space="preserve"> con el célebre </w:t>
      </w:r>
      <w:proofErr w:type="spellStart"/>
      <w:r w:rsidRPr="00E5438F">
        <w:rPr>
          <w:rFonts w:ascii="Rockwell" w:hAnsi="Rockwell" w:cs="Arial"/>
          <w:lang w:val="es-ES_tradnl"/>
        </w:rPr>
        <w:t>Atomium</w:t>
      </w:r>
      <w:proofErr w:type="spellEnd"/>
      <w:r w:rsidRPr="00E5438F">
        <w:rPr>
          <w:rFonts w:ascii="Rockwell" w:hAnsi="Rockwell" w:cs="Arial"/>
          <w:lang w:val="es-ES_tradnl"/>
        </w:rPr>
        <w:t xml:space="preserve">, la Place </w:t>
      </w:r>
      <w:proofErr w:type="spellStart"/>
      <w:r w:rsidRPr="00E5438F">
        <w:rPr>
          <w:rFonts w:ascii="Rockwell" w:hAnsi="Rockwell" w:cs="Arial"/>
          <w:lang w:val="es-ES_tradnl"/>
        </w:rPr>
        <w:t>Royale</w:t>
      </w:r>
      <w:proofErr w:type="spellEnd"/>
      <w:r w:rsidRPr="00E5438F">
        <w:rPr>
          <w:rFonts w:ascii="Rockwell" w:hAnsi="Rockwell" w:cs="Arial"/>
          <w:lang w:val="es-ES_tradnl"/>
        </w:rPr>
        <w:t xml:space="preserve">, Palacio Real y el casco antiguo con la magnífica Grand </w:t>
      </w:r>
      <w:proofErr w:type="spellStart"/>
      <w:r w:rsidRPr="00E5438F">
        <w:rPr>
          <w:rFonts w:ascii="Rockwell" w:hAnsi="Rockwell" w:cs="Arial"/>
          <w:lang w:val="es-ES_tradnl"/>
        </w:rPr>
        <w:t>Platz</w:t>
      </w:r>
      <w:proofErr w:type="spellEnd"/>
      <w:r w:rsidRPr="00E5438F">
        <w:rPr>
          <w:rFonts w:ascii="Rockwell" w:hAnsi="Rockwell" w:cs="Arial"/>
          <w:lang w:val="es-ES_tradnl"/>
        </w:rPr>
        <w:t xml:space="preserve">, posiblemente la más bella de Europa. Tiempo libre. Por la noche podremos opcionalmente disfrutar de una cena típica en el entorno de la Grand </w:t>
      </w:r>
      <w:proofErr w:type="spellStart"/>
      <w:r w:rsidRPr="00E5438F">
        <w:rPr>
          <w:rFonts w:ascii="Rockwell" w:hAnsi="Rockwell" w:cs="Arial"/>
          <w:lang w:val="es-ES_tradnl"/>
        </w:rPr>
        <w:t>Platz</w:t>
      </w:r>
      <w:proofErr w:type="spellEnd"/>
      <w:r w:rsidRPr="00E5438F">
        <w:rPr>
          <w:rFonts w:ascii="Rockwell" w:hAnsi="Rockwell" w:cs="Arial"/>
          <w:lang w:val="es-ES_tradnl"/>
        </w:rPr>
        <w:t>. (</w:t>
      </w:r>
      <w:r w:rsidRPr="00E5438F">
        <w:rPr>
          <w:rFonts w:ascii="Rockwell" w:hAnsi="Rockwell" w:cs="Arial"/>
          <w:b/>
          <w:bCs/>
          <w:lang w:val="es-ES_tradnl"/>
        </w:rPr>
        <w:t>Cena típica incluida en el Paquete Plus P</w:t>
      </w:r>
      <w:r w:rsidRPr="00E5438F">
        <w:rPr>
          <w:rFonts w:ascii="Rockwell" w:hAnsi="Rockwell" w:cs="Arial"/>
          <w:lang w:val="es-ES_tradnl"/>
        </w:rPr>
        <w:t>+). Alojamiento.</w:t>
      </w:r>
    </w:p>
    <w:p w14:paraId="54664733" w14:textId="77777777" w:rsidR="0040597F" w:rsidRPr="00E5438F" w:rsidRDefault="0040597F" w:rsidP="00E5438F">
      <w:pPr>
        <w:widowControl/>
        <w:kinsoku w:val="0"/>
        <w:overflowPunct w:val="0"/>
        <w:adjustRightInd w:val="0"/>
        <w:jc w:val="both"/>
        <w:rPr>
          <w:rFonts w:ascii="Rockwell" w:hAnsi="Rockwell" w:cs="Arial"/>
          <w:lang w:val="es-ES_tradnl"/>
        </w:rPr>
      </w:pPr>
    </w:p>
    <w:p w14:paraId="72C64924" w14:textId="77777777" w:rsidR="0040597F" w:rsidRPr="00E5438F" w:rsidRDefault="0040597F" w:rsidP="00E5438F">
      <w:pPr>
        <w:widowControl/>
        <w:pBdr>
          <w:bottom w:val="single" w:sz="4" w:space="1" w:color="auto"/>
        </w:pBdr>
        <w:kinsoku w:val="0"/>
        <w:overflowPunct w:val="0"/>
        <w:adjustRightInd w:val="0"/>
        <w:jc w:val="both"/>
        <w:rPr>
          <w:rFonts w:ascii="Rockwell" w:hAnsi="Rockwell" w:cs="Arial"/>
          <w:b/>
          <w:bCs/>
          <w:lang w:val="es-ES_tradnl"/>
        </w:rPr>
      </w:pPr>
      <w:r w:rsidRPr="00E5438F">
        <w:rPr>
          <w:rFonts w:ascii="Rockwell" w:hAnsi="Rockwell" w:cs="Arial"/>
          <w:b/>
          <w:bCs/>
          <w:lang w:val="es-ES_tradnl"/>
        </w:rPr>
        <w:t>Día 15º (M): Bruselas / Gante / Brujas (168 Km)</w:t>
      </w:r>
    </w:p>
    <w:p w14:paraId="3BF0CD35" w14:textId="77777777" w:rsidR="0040597F" w:rsidRPr="00E5438F" w:rsidRDefault="0040597F" w:rsidP="00E5438F">
      <w:pPr>
        <w:widowControl/>
        <w:kinsoku w:val="0"/>
        <w:overflowPunct w:val="0"/>
        <w:adjustRightInd w:val="0"/>
        <w:jc w:val="both"/>
        <w:rPr>
          <w:rFonts w:ascii="Rockwell" w:hAnsi="Rockwell" w:cs="Arial"/>
          <w:lang w:val="es-ES_tradnl"/>
        </w:rPr>
      </w:pPr>
      <w:r w:rsidRPr="00E5438F">
        <w:rPr>
          <w:rFonts w:ascii="Rockwell" w:hAnsi="Rockwell" w:cs="Arial"/>
          <w:lang w:val="es-ES_tradnl"/>
        </w:rPr>
        <w:t xml:space="preserve">Desayuno buffet y salida hacia la ciudad de Gante, con su magnífica catedral de San </w:t>
      </w:r>
      <w:proofErr w:type="spellStart"/>
      <w:r w:rsidRPr="00E5438F">
        <w:rPr>
          <w:rFonts w:ascii="Rockwell" w:hAnsi="Rockwell" w:cs="Arial"/>
          <w:lang w:val="es-ES_tradnl"/>
        </w:rPr>
        <w:t>Bavon</w:t>
      </w:r>
      <w:proofErr w:type="spellEnd"/>
      <w:r w:rsidRPr="00E5438F">
        <w:rPr>
          <w:rFonts w:ascii="Rockwell" w:hAnsi="Rockwell" w:cs="Arial"/>
          <w:lang w:val="es-ES_tradnl"/>
        </w:rPr>
        <w:t>, donde se expone el famoso Cordero Místico, y el casco antiguo de ambiente medieval. Tiempo libre para pasear por la ciudad y continuación a Brujas, preciosa ciudad con sus innumerables canales que la cruzan y nos recuerdan Venecia. (</w:t>
      </w:r>
      <w:r w:rsidRPr="00E5438F">
        <w:rPr>
          <w:rFonts w:ascii="Rockwell" w:hAnsi="Rockwell" w:cs="Arial"/>
          <w:b/>
          <w:bCs/>
          <w:lang w:val="es-ES_tradnl"/>
        </w:rPr>
        <w:t>Almuerzo incluido en el Paquete Plus P</w:t>
      </w:r>
      <w:r w:rsidRPr="00E5438F">
        <w:rPr>
          <w:rFonts w:ascii="Rockwell" w:hAnsi="Rockwell" w:cs="Arial"/>
          <w:lang w:val="es-ES_tradnl"/>
        </w:rPr>
        <w:t>+). Visita de la ciudad: el Lago de Amor y el Beaterio, la Plaza Mayor y Atalaya. Posibilidad de hacer opcionalmente un paseo en barco por los canales. Alojamiento.</w:t>
      </w:r>
    </w:p>
    <w:p w14:paraId="1FFD5015" w14:textId="77777777" w:rsidR="0040597F" w:rsidRPr="00E5438F" w:rsidRDefault="0040597F" w:rsidP="00E5438F">
      <w:pPr>
        <w:widowControl/>
        <w:kinsoku w:val="0"/>
        <w:overflowPunct w:val="0"/>
        <w:adjustRightInd w:val="0"/>
        <w:jc w:val="both"/>
        <w:rPr>
          <w:rFonts w:ascii="Rockwell" w:hAnsi="Rockwell" w:cs="Arial"/>
          <w:lang w:val="es-ES_tradnl"/>
        </w:rPr>
      </w:pPr>
    </w:p>
    <w:p w14:paraId="53F609B3" w14:textId="77777777" w:rsidR="0040597F" w:rsidRPr="00E5438F" w:rsidRDefault="0040597F" w:rsidP="00E5438F">
      <w:pPr>
        <w:widowControl/>
        <w:pBdr>
          <w:bottom w:val="single" w:sz="4" w:space="1" w:color="auto"/>
        </w:pBdr>
        <w:kinsoku w:val="0"/>
        <w:overflowPunct w:val="0"/>
        <w:adjustRightInd w:val="0"/>
        <w:jc w:val="both"/>
        <w:rPr>
          <w:rFonts w:ascii="Rockwell" w:hAnsi="Rockwell" w:cs="Arial"/>
          <w:b/>
          <w:bCs/>
          <w:lang w:val="es-ES_tradnl"/>
        </w:rPr>
      </w:pPr>
      <w:r w:rsidRPr="00E5438F">
        <w:rPr>
          <w:rFonts w:ascii="Rockwell" w:hAnsi="Rockwell" w:cs="Arial"/>
          <w:b/>
          <w:bCs/>
          <w:lang w:val="es-ES_tradnl"/>
        </w:rPr>
        <w:t xml:space="preserve">Día 16º (X): Brujas / Amberes / La Haya / </w:t>
      </w:r>
      <w:proofErr w:type="spellStart"/>
      <w:r w:rsidRPr="00E5438F">
        <w:rPr>
          <w:rFonts w:ascii="Rockwell" w:hAnsi="Rockwell" w:cs="Arial"/>
          <w:b/>
          <w:bCs/>
          <w:lang w:val="es-ES_tradnl"/>
        </w:rPr>
        <w:t>Amsterdam</w:t>
      </w:r>
      <w:proofErr w:type="spellEnd"/>
      <w:r w:rsidRPr="00E5438F">
        <w:rPr>
          <w:rFonts w:ascii="Rockwell" w:hAnsi="Rockwell" w:cs="Arial"/>
          <w:b/>
          <w:bCs/>
          <w:lang w:val="es-ES_tradnl"/>
        </w:rPr>
        <w:t xml:space="preserve"> (280 Km)</w:t>
      </w:r>
    </w:p>
    <w:p w14:paraId="20DEEA3A" w14:textId="77777777" w:rsidR="0040597F" w:rsidRPr="00E5438F" w:rsidRDefault="0040597F" w:rsidP="00E5438F">
      <w:pPr>
        <w:widowControl/>
        <w:kinsoku w:val="0"/>
        <w:overflowPunct w:val="0"/>
        <w:adjustRightInd w:val="0"/>
        <w:jc w:val="both"/>
        <w:rPr>
          <w:rFonts w:ascii="Rockwell" w:hAnsi="Rockwell" w:cs="Arial"/>
          <w:lang w:val="es-ES_tradnl"/>
        </w:rPr>
      </w:pPr>
      <w:r w:rsidRPr="00E5438F">
        <w:rPr>
          <w:rFonts w:ascii="Rockwell" w:hAnsi="Rockwell" w:cs="Arial"/>
          <w:lang w:val="es-ES_tradnl"/>
        </w:rPr>
        <w:t xml:space="preserve">Desayuno buffet y salida para Amberes, la ciudad de Rubens y el segundo puerto en importancia de Europa y el mercado de diamantes más importante de la Europa Occidental. Nos detendremos en su Plaza Mayor con sus casas llenas de historia. Tiempo libre y continuación a La Haya, la capital administrativa de Holanda, donde se levanta el Parlamento y el Palacio de la Paz. Llegada a </w:t>
      </w:r>
      <w:proofErr w:type="spellStart"/>
      <w:r w:rsidRPr="00E5438F">
        <w:rPr>
          <w:rFonts w:ascii="Rockwell" w:hAnsi="Rockwell" w:cs="Arial"/>
          <w:lang w:val="es-ES_tradnl"/>
        </w:rPr>
        <w:t>Amsterdam</w:t>
      </w:r>
      <w:proofErr w:type="spellEnd"/>
      <w:r w:rsidRPr="00E5438F">
        <w:rPr>
          <w:rFonts w:ascii="Rockwell" w:hAnsi="Rockwell" w:cs="Arial"/>
          <w:lang w:val="es-ES_tradnl"/>
        </w:rPr>
        <w:t xml:space="preserve"> al mediodía. Por la tarde salida para efectuar la visita de la ciudad a bordo de un barco que nos conducirá por sus canales y desde donde podremos admirar sus fachadas e iglesias de los siglos XVI y XVII, y el puerto antiguo de la ciudad. Al final de la visita nos detendremos en una fábrica de talla de diamantes. Alojamiento. </w:t>
      </w:r>
    </w:p>
    <w:p w14:paraId="22CC7083" w14:textId="77777777" w:rsidR="0040597F" w:rsidRPr="00E5438F" w:rsidRDefault="0040597F" w:rsidP="00E5438F">
      <w:pPr>
        <w:widowControl/>
        <w:kinsoku w:val="0"/>
        <w:overflowPunct w:val="0"/>
        <w:adjustRightInd w:val="0"/>
        <w:jc w:val="both"/>
        <w:rPr>
          <w:rFonts w:ascii="Rockwell" w:hAnsi="Rockwell" w:cs="Arial"/>
          <w:lang w:val="es-ES_tradnl"/>
        </w:rPr>
      </w:pPr>
    </w:p>
    <w:p w14:paraId="18052955" w14:textId="77777777" w:rsidR="0040597F" w:rsidRPr="00E5438F" w:rsidRDefault="0040597F" w:rsidP="00E5438F">
      <w:pPr>
        <w:widowControl/>
        <w:pBdr>
          <w:bottom w:val="single" w:sz="4" w:space="1" w:color="auto"/>
        </w:pBdr>
        <w:kinsoku w:val="0"/>
        <w:overflowPunct w:val="0"/>
        <w:adjustRightInd w:val="0"/>
        <w:jc w:val="both"/>
        <w:rPr>
          <w:rFonts w:ascii="Rockwell" w:hAnsi="Rockwell" w:cs="Arial"/>
          <w:b/>
          <w:bCs/>
          <w:lang w:val="es-ES_tradnl"/>
        </w:rPr>
      </w:pPr>
      <w:r w:rsidRPr="00E5438F">
        <w:rPr>
          <w:rFonts w:ascii="Rockwell" w:hAnsi="Rockwell" w:cs="Arial"/>
          <w:b/>
          <w:bCs/>
          <w:lang w:val="es-ES_tradnl"/>
        </w:rPr>
        <w:t xml:space="preserve">Día 17º (J): </w:t>
      </w:r>
      <w:proofErr w:type="spellStart"/>
      <w:r w:rsidRPr="00E5438F">
        <w:rPr>
          <w:rFonts w:ascii="Rockwell" w:hAnsi="Rockwell" w:cs="Arial"/>
          <w:b/>
          <w:bCs/>
          <w:lang w:val="es-ES_tradnl"/>
        </w:rPr>
        <w:t>Amsterdam</w:t>
      </w:r>
      <w:proofErr w:type="spellEnd"/>
    </w:p>
    <w:p w14:paraId="190F7042" w14:textId="77777777" w:rsidR="0040597F" w:rsidRPr="00E5438F" w:rsidRDefault="0040597F" w:rsidP="00E5438F">
      <w:pPr>
        <w:widowControl/>
        <w:kinsoku w:val="0"/>
        <w:overflowPunct w:val="0"/>
        <w:adjustRightInd w:val="0"/>
        <w:jc w:val="both"/>
        <w:rPr>
          <w:rFonts w:ascii="Rockwell" w:hAnsi="Rockwell" w:cs="Arial"/>
          <w:lang w:val="es-ES_tradnl"/>
        </w:rPr>
      </w:pPr>
      <w:r w:rsidRPr="00E5438F">
        <w:rPr>
          <w:rFonts w:ascii="Rockwell" w:hAnsi="Rockwell" w:cs="Arial"/>
          <w:lang w:val="es-ES_tradnl"/>
        </w:rPr>
        <w:t xml:space="preserve">Desayuno buffet en el hotel. Día libre para disfrutar de esta encantadora ciudad. Alojamiento. Sugerimos hacer una visita opcional a las cercanas poblaciones de </w:t>
      </w:r>
      <w:proofErr w:type="spellStart"/>
      <w:r w:rsidRPr="00E5438F">
        <w:rPr>
          <w:rFonts w:ascii="Rockwell" w:hAnsi="Rockwell" w:cs="Arial"/>
          <w:lang w:val="es-ES_tradnl"/>
        </w:rPr>
        <w:t>Volendam</w:t>
      </w:r>
      <w:proofErr w:type="spellEnd"/>
      <w:r w:rsidRPr="00E5438F">
        <w:rPr>
          <w:rFonts w:ascii="Rockwell" w:hAnsi="Rockwell" w:cs="Arial"/>
          <w:lang w:val="es-ES_tradnl"/>
        </w:rPr>
        <w:t xml:space="preserve">, típico pueblo pesquero, y a </w:t>
      </w:r>
      <w:proofErr w:type="spellStart"/>
      <w:r w:rsidRPr="00E5438F">
        <w:rPr>
          <w:rFonts w:ascii="Rockwell" w:hAnsi="Rockwell" w:cs="Arial"/>
          <w:lang w:val="es-ES_tradnl"/>
        </w:rPr>
        <w:t>Marken</w:t>
      </w:r>
      <w:proofErr w:type="spellEnd"/>
      <w:r w:rsidRPr="00E5438F">
        <w:rPr>
          <w:rFonts w:ascii="Rockwell" w:hAnsi="Rockwell" w:cs="Arial"/>
          <w:lang w:val="es-ES_tradnl"/>
        </w:rPr>
        <w:t xml:space="preserve"> situada en una isla unida al continente por un dique. Podremos visitar también una fábrica de queso holandés. (</w:t>
      </w:r>
      <w:r w:rsidRPr="00E5438F">
        <w:rPr>
          <w:rFonts w:ascii="Rockwell" w:hAnsi="Rockwell" w:cs="Arial"/>
          <w:b/>
          <w:bCs/>
          <w:lang w:val="es-ES_tradnl"/>
        </w:rPr>
        <w:t>Visita y almuerzo incluido en el Paquete Plus P</w:t>
      </w:r>
      <w:r w:rsidRPr="00E5438F">
        <w:rPr>
          <w:rFonts w:ascii="Rockwell" w:hAnsi="Rockwell" w:cs="Arial"/>
          <w:lang w:val="es-ES_tradnl"/>
        </w:rPr>
        <w:t>+).</w:t>
      </w:r>
    </w:p>
    <w:p w14:paraId="0052474F" w14:textId="77777777" w:rsidR="0040597F" w:rsidRPr="00E5438F" w:rsidRDefault="0040597F" w:rsidP="00E5438F">
      <w:pPr>
        <w:widowControl/>
        <w:kinsoku w:val="0"/>
        <w:overflowPunct w:val="0"/>
        <w:adjustRightInd w:val="0"/>
        <w:jc w:val="both"/>
        <w:rPr>
          <w:rFonts w:ascii="Rockwell" w:hAnsi="Rockwell" w:cs="Arial"/>
          <w:lang w:val="es-ES_tradnl"/>
        </w:rPr>
      </w:pPr>
    </w:p>
    <w:p w14:paraId="6F863F12" w14:textId="4CAEBD47" w:rsidR="0040597F" w:rsidRPr="00E5438F" w:rsidRDefault="0040597F" w:rsidP="00E5438F">
      <w:pPr>
        <w:widowControl/>
        <w:pBdr>
          <w:bottom w:val="single" w:sz="4" w:space="1" w:color="auto"/>
        </w:pBdr>
        <w:kinsoku w:val="0"/>
        <w:overflowPunct w:val="0"/>
        <w:adjustRightInd w:val="0"/>
        <w:jc w:val="both"/>
        <w:rPr>
          <w:rFonts w:ascii="Rockwell" w:hAnsi="Rockwell" w:cs="Arial"/>
          <w:b/>
          <w:bCs/>
          <w:lang w:val="es-ES_tradnl"/>
        </w:rPr>
      </w:pPr>
      <w:r w:rsidRPr="00E5438F">
        <w:rPr>
          <w:rFonts w:ascii="Rockwell" w:hAnsi="Rockwell" w:cs="Arial"/>
          <w:b/>
          <w:bCs/>
          <w:lang w:val="es-ES_tradnl"/>
        </w:rPr>
        <w:t xml:space="preserve">Día 18º (V): </w:t>
      </w:r>
      <w:proofErr w:type="spellStart"/>
      <w:r w:rsidRPr="00E5438F">
        <w:rPr>
          <w:rFonts w:ascii="Rockwell" w:hAnsi="Rockwell" w:cs="Arial"/>
          <w:b/>
          <w:bCs/>
          <w:lang w:val="es-ES_tradnl"/>
        </w:rPr>
        <w:t>Amsterdam</w:t>
      </w:r>
      <w:proofErr w:type="spellEnd"/>
      <w:r w:rsidRPr="00E5438F">
        <w:rPr>
          <w:rFonts w:ascii="Rockwell" w:hAnsi="Rockwell" w:cs="Arial"/>
          <w:b/>
          <w:bCs/>
          <w:lang w:val="es-ES_tradnl"/>
        </w:rPr>
        <w:t xml:space="preserve"> / Colonia / El Rin / Frankfurt</w:t>
      </w:r>
      <w:r w:rsidR="00E5438F">
        <w:rPr>
          <w:rFonts w:ascii="Rockwell" w:hAnsi="Rockwell" w:cs="Arial"/>
          <w:b/>
          <w:bCs/>
          <w:lang w:val="es-ES_tradnl"/>
        </w:rPr>
        <w:t xml:space="preserve"> </w:t>
      </w:r>
      <w:r w:rsidRPr="00E5438F">
        <w:rPr>
          <w:rFonts w:ascii="Rockwell" w:hAnsi="Rockwell" w:cs="Arial"/>
          <w:b/>
          <w:bCs/>
          <w:lang w:val="es-ES_tradnl"/>
        </w:rPr>
        <w:t>(510 Km) “Crucero por el río Rin”</w:t>
      </w:r>
    </w:p>
    <w:p w14:paraId="0C2E772D" w14:textId="77777777" w:rsidR="0040597F" w:rsidRPr="00E5438F" w:rsidRDefault="0040597F" w:rsidP="00E5438F">
      <w:pPr>
        <w:widowControl/>
        <w:kinsoku w:val="0"/>
        <w:overflowPunct w:val="0"/>
        <w:adjustRightInd w:val="0"/>
        <w:jc w:val="both"/>
        <w:rPr>
          <w:rFonts w:ascii="Rockwell" w:hAnsi="Rockwell" w:cs="Arial"/>
          <w:lang w:val="es-ES_tradnl"/>
        </w:rPr>
      </w:pPr>
      <w:r w:rsidRPr="00E5438F">
        <w:rPr>
          <w:rFonts w:ascii="Rockwell" w:hAnsi="Rockwell" w:cs="Arial"/>
          <w:lang w:val="es-ES_tradnl"/>
        </w:rPr>
        <w:lastRenderedPageBreak/>
        <w:t xml:space="preserve">Desayuno buffet y salida hacia Colonia. Tiempo libre para poder visitar su bella catedral y continuación bordeando el río Rin a </w:t>
      </w:r>
      <w:proofErr w:type="spellStart"/>
      <w:r w:rsidRPr="00E5438F">
        <w:rPr>
          <w:rFonts w:ascii="Rockwell" w:hAnsi="Rockwell" w:cs="Arial"/>
          <w:lang w:val="es-ES_tradnl"/>
        </w:rPr>
        <w:t>Boppard</w:t>
      </w:r>
      <w:proofErr w:type="spellEnd"/>
      <w:r w:rsidRPr="00E5438F">
        <w:rPr>
          <w:rFonts w:ascii="Rockwell" w:hAnsi="Rockwell" w:cs="Arial"/>
          <w:lang w:val="es-ES_tradnl"/>
        </w:rPr>
        <w:t xml:space="preserve"> donde embarcaremos para realizar un crucero por el río hasta </w:t>
      </w:r>
      <w:proofErr w:type="spellStart"/>
      <w:r w:rsidRPr="00E5438F">
        <w:rPr>
          <w:rFonts w:ascii="Rockwell" w:hAnsi="Rockwell" w:cs="Arial"/>
          <w:lang w:val="es-ES_tradnl"/>
        </w:rPr>
        <w:t>St</w:t>
      </w:r>
      <w:proofErr w:type="spellEnd"/>
      <w:r w:rsidRPr="00E5438F">
        <w:rPr>
          <w:rFonts w:ascii="Rockwell" w:hAnsi="Rockwell" w:cs="Arial"/>
          <w:lang w:val="es-ES_tradnl"/>
        </w:rPr>
        <w:t xml:space="preserve"> </w:t>
      </w:r>
      <w:proofErr w:type="spellStart"/>
      <w:r w:rsidRPr="00E5438F">
        <w:rPr>
          <w:rFonts w:ascii="Rockwell" w:hAnsi="Rockwell" w:cs="Arial"/>
          <w:lang w:val="es-ES_tradnl"/>
        </w:rPr>
        <w:t>Goar</w:t>
      </w:r>
      <w:proofErr w:type="spellEnd"/>
      <w:r w:rsidRPr="00E5438F">
        <w:rPr>
          <w:rFonts w:ascii="Rockwell" w:hAnsi="Rockwell" w:cs="Arial"/>
          <w:lang w:val="es-ES_tradnl"/>
        </w:rPr>
        <w:t xml:space="preserve"> (</w:t>
      </w:r>
      <w:r w:rsidRPr="00E5438F">
        <w:rPr>
          <w:rFonts w:ascii="Rockwell" w:hAnsi="Rockwell" w:cs="Arial"/>
          <w:b/>
          <w:bCs/>
          <w:lang w:val="es-ES_tradnl"/>
        </w:rPr>
        <w:t>Almuerzo snack en el barco incluido en Paquete Plus P</w:t>
      </w:r>
      <w:r w:rsidRPr="00E5438F">
        <w:rPr>
          <w:rFonts w:ascii="Rockwell" w:hAnsi="Rockwell" w:cs="Arial"/>
          <w:lang w:val="es-ES_tradnl"/>
        </w:rPr>
        <w:t xml:space="preserve">+). Continuación a Frankfurt, donde llegaremos al centro de la ciudad y dispondremos de tiempo libre para recorrer caminando su centro histórico, y la plaza de </w:t>
      </w:r>
      <w:proofErr w:type="spellStart"/>
      <w:r w:rsidRPr="00E5438F">
        <w:rPr>
          <w:rFonts w:ascii="Rockwell" w:hAnsi="Rockwell" w:cs="Arial"/>
          <w:lang w:val="es-ES_tradnl"/>
        </w:rPr>
        <w:t>Romer</w:t>
      </w:r>
      <w:proofErr w:type="spellEnd"/>
      <w:r w:rsidRPr="00E5438F">
        <w:rPr>
          <w:rFonts w:ascii="Rockwell" w:hAnsi="Rockwell" w:cs="Arial"/>
          <w:lang w:val="es-ES_tradnl"/>
        </w:rPr>
        <w:t xml:space="preserve"> antes de dirigirnos a nuestro hotel. Alojamiento.</w:t>
      </w:r>
    </w:p>
    <w:p w14:paraId="6D9EAEEB" w14:textId="77777777" w:rsidR="0040597F" w:rsidRPr="00E5438F" w:rsidRDefault="0040597F" w:rsidP="00E5438F">
      <w:pPr>
        <w:widowControl/>
        <w:kinsoku w:val="0"/>
        <w:overflowPunct w:val="0"/>
        <w:adjustRightInd w:val="0"/>
        <w:jc w:val="both"/>
        <w:rPr>
          <w:rFonts w:ascii="Rockwell" w:hAnsi="Rockwell" w:cs="Arial"/>
          <w:lang w:val="es-ES_tradnl"/>
        </w:rPr>
      </w:pPr>
    </w:p>
    <w:p w14:paraId="7BA968B3" w14:textId="77777777" w:rsidR="0040597F" w:rsidRPr="00E5438F" w:rsidRDefault="0040597F" w:rsidP="00E5438F">
      <w:pPr>
        <w:widowControl/>
        <w:pBdr>
          <w:bottom w:val="single" w:sz="4" w:space="1" w:color="auto"/>
        </w:pBdr>
        <w:kinsoku w:val="0"/>
        <w:overflowPunct w:val="0"/>
        <w:adjustRightInd w:val="0"/>
        <w:jc w:val="both"/>
        <w:rPr>
          <w:rFonts w:ascii="Rockwell" w:hAnsi="Rockwell" w:cs="Arial"/>
          <w:b/>
          <w:bCs/>
          <w:lang w:val="es-ES_tradnl"/>
        </w:rPr>
      </w:pPr>
      <w:r w:rsidRPr="00E5438F">
        <w:rPr>
          <w:rFonts w:ascii="Rockwell" w:hAnsi="Rockwell" w:cs="Arial"/>
          <w:b/>
          <w:bCs/>
          <w:lang w:val="es-ES_tradnl"/>
        </w:rPr>
        <w:t>Día 19º (S): Frankfurt</w:t>
      </w:r>
    </w:p>
    <w:p w14:paraId="2D229AA2" w14:textId="77777777" w:rsidR="0040597F" w:rsidRPr="00E5438F" w:rsidRDefault="0040597F" w:rsidP="00E5438F">
      <w:pPr>
        <w:widowControl/>
        <w:kinsoku w:val="0"/>
        <w:overflowPunct w:val="0"/>
        <w:adjustRightInd w:val="0"/>
        <w:jc w:val="both"/>
        <w:rPr>
          <w:rFonts w:ascii="Rockwell" w:hAnsi="Rockwell" w:cs="Arial"/>
          <w:lang w:val="es-ES_tradnl"/>
        </w:rPr>
      </w:pPr>
      <w:r w:rsidRPr="00E5438F">
        <w:rPr>
          <w:rFonts w:ascii="Rockwell" w:hAnsi="Rockwell" w:cs="Arial"/>
          <w:lang w:val="es-ES_tradnl"/>
        </w:rPr>
        <w:t>Desayuno buffet en el hotel. Traslado al aeropuerto para tomar su vuelo de regreso.</w:t>
      </w:r>
    </w:p>
    <w:p w14:paraId="2392F938" w14:textId="66A02BCD" w:rsidR="0040597F" w:rsidRPr="00E5438F" w:rsidRDefault="0040597F" w:rsidP="00E5438F">
      <w:pPr>
        <w:widowControl/>
        <w:kinsoku w:val="0"/>
        <w:overflowPunct w:val="0"/>
        <w:adjustRightInd w:val="0"/>
        <w:jc w:val="both"/>
        <w:rPr>
          <w:rFonts w:ascii="Rockwell" w:hAnsi="Rockwell" w:cs="Arial"/>
          <w:lang w:val="es-ES_tradnl"/>
        </w:rPr>
      </w:pPr>
    </w:p>
    <w:p w14:paraId="586F8DF1" w14:textId="77777777" w:rsidR="0040597F" w:rsidRPr="00E5438F" w:rsidRDefault="0040597F" w:rsidP="00E5438F">
      <w:pPr>
        <w:widowControl/>
        <w:kinsoku w:val="0"/>
        <w:overflowPunct w:val="0"/>
        <w:adjustRightInd w:val="0"/>
        <w:jc w:val="both"/>
        <w:rPr>
          <w:rFonts w:ascii="Rockwell" w:hAnsi="Rockwell" w:cs="Arial"/>
          <w:lang w:val="es-ES_tradnl"/>
        </w:rPr>
      </w:pPr>
    </w:p>
    <w:tbl>
      <w:tblPr>
        <w:tblStyle w:val="Tablaconcuadrcula"/>
        <w:tblW w:w="0" w:type="auto"/>
        <w:tblLook w:val="04A0" w:firstRow="1" w:lastRow="0" w:firstColumn="1" w:lastColumn="0" w:noHBand="0" w:noVBand="1"/>
      </w:tblPr>
      <w:tblGrid>
        <w:gridCol w:w="1668"/>
        <w:gridCol w:w="9244"/>
      </w:tblGrid>
      <w:tr w:rsidR="00E5438F" w:rsidRPr="00E5438F" w14:paraId="54E62B85" w14:textId="77777777" w:rsidTr="00457F51">
        <w:tc>
          <w:tcPr>
            <w:tcW w:w="10912" w:type="dxa"/>
            <w:gridSpan w:val="2"/>
          </w:tcPr>
          <w:p w14:paraId="219858E6" w14:textId="77777777" w:rsidR="00E5438F" w:rsidRPr="00E5438F" w:rsidRDefault="00E5438F" w:rsidP="00E5438F">
            <w:pPr>
              <w:widowControl/>
              <w:kinsoku w:val="0"/>
              <w:overflowPunct w:val="0"/>
              <w:adjustRightInd w:val="0"/>
              <w:jc w:val="center"/>
              <w:rPr>
                <w:rFonts w:ascii="Rockwell" w:hAnsi="Rockwell" w:cs="Arial"/>
                <w:b/>
                <w:bCs/>
                <w:lang w:val="es-ES_tradnl"/>
              </w:rPr>
            </w:pPr>
            <w:r w:rsidRPr="00E5438F">
              <w:rPr>
                <w:rFonts w:ascii="Rockwell" w:hAnsi="Rockwell" w:cs="Arial"/>
                <w:b/>
                <w:bCs/>
                <w:lang w:val="es-ES_tradnl"/>
              </w:rPr>
              <w:t>Hoteles previstos o similares</w:t>
            </w:r>
          </w:p>
          <w:p w14:paraId="25309C3A" w14:textId="05657DD0" w:rsidR="00E5438F" w:rsidRPr="00E5438F" w:rsidRDefault="00E5438F" w:rsidP="00E5438F">
            <w:pPr>
              <w:widowControl/>
              <w:kinsoku w:val="0"/>
              <w:overflowPunct w:val="0"/>
              <w:adjustRightInd w:val="0"/>
              <w:jc w:val="center"/>
              <w:rPr>
                <w:rFonts w:ascii="Rockwell" w:hAnsi="Rockwell" w:cs="Arial"/>
                <w:b/>
                <w:bCs/>
                <w:lang w:val="es-ES_tradnl"/>
              </w:rPr>
            </w:pPr>
          </w:p>
        </w:tc>
      </w:tr>
      <w:tr w:rsidR="00457F51" w14:paraId="4A7F01D6" w14:textId="77777777" w:rsidTr="00457F51">
        <w:tc>
          <w:tcPr>
            <w:tcW w:w="1668" w:type="dxa"/>
          </w:tcPr>
          <w:p w14:paraId="1D206DFA" w14:textId="48FAF087" w:rsidR="00457F51" w:rsidRDefault="00457F51" w:rsidP="00E5438F">
            <w:pPr>
              <w:widowControl/>
              <w:kinsoku w:val="0"/>
              <w:overflowPunct w:val="0"/>
              <w:adjustRightInd w:val="0"/>
              <w:jc w:val="center"/>
              <w:rPr>
                <w:rFonts w:ascii="Rockwell" w:hAnsi="Rockwell" w:cs="Arial"/>
                <w:lang w:val="es-ES_tradnl"/>
              </w:rPr>
            </w:pPr>
            <w:r>
              <w:rPr>
                <w:rFonts w:ascii="Rockwell" w:hAnsi="Rockwell" w:cs="Arial"/>
                <w:lang w:val="es-ES_tradnl"/>
              </w:rPr>
              <w:t>Ciudad</w:t>
            </w:r>
          </w:p>
        </w:tc>
        <w:tc>
          <w:tcPr>
            <w:tcW w:w="9244" w:type="dxa"/>
          </w:tcPr>
          <w:p w14:paraId="124DB755" w14:textId="3814A682" w:rsidR="00457F51" w:rsidRDefault="00457F51" w:rsidP="00457F51">
            <w:pPr>
              <w:widowControl/>
              <w:kinsoku w:val="0"/>
              <w:overflowPunct w:val="0"/>
              <w:adjustRightInd w:val="0"/>
              <w:jc w:val="center"/>
              <w:rPr>
                <w:rFonts w:ascii="Rockwell" w:hAnsi="Rockwell" w:cs="Arial"/>
                <w:lang w:val="es-ES_tradnl"/>
              </w:rPr>
            </w:pPr>
            <w:r>
              <w:rPr>
                <w:rFonts w:ascii="Rockwell" w:hAnsi="Rockwell" w:cs="Arial"/>
                <w:lang w:val="es-ES_tradnl"/>
              </w:rPr>
              <w:t>Categoría Única 3*/4*</w:t>
            </w:r>
          </w:p>
        </w:tc>
      </w:tr>
      <w:tr w:rsidR="00457F51" w:rsidRPr="00457F51" w14:paraId="4F998C2B" w14:textId="77777777" w:rsidTr="00457F51">
        <w:trPr>
          <w:trHeight w:val="300"/>
        </w:trPr>
        <w:tc>
          <w:tcPr>
            <w:tcW w:w="1668" w:type="dxa"/>
            <w:noWrap/>
            <w:hideMark/>
          </w:tcPr>
          <w:p w14:paraId="124B5D5D" w14:textId="77777777" w:rsidR="00457F51" w:rsidRPr="00F36FC8" w:rsidRDefault="00457F51" w:rsidP="00457F51">
            <w:pPr>
              <w:widowControl/>
              <w:autoSpaceDE/>
              <w:autoSpaceDN/>
              <w:jc w:val="center"/>
              <w:rPr>
                <w:rFonts w:ascii="Rockwell" w:eastAsia="Times New Roman" w:hAnsi="Rockwell" w:cs="Calibri"/>
                <w:color w:val="00B050"/>
              </w:rPr>
            </w:pPr>
            <w:r w:rsidRPr="00F36FC8">
              <w:rPr>
                <w:rFonts w:ascii="Rockwell" w:eastAsia="Times New Roman" w:hAnsi="Rockwell" w:cs="Calibri"/>
                <w:color w:val="00B050"/>
              </w:rPr>
              <w:t>LONDRES</w:t>
            </w:r>
          </w:p>
        </w:tc>
        <w:tc>
          <w:tcPr>
            <w:tcW w:w="9244" w:type="dxa"/>
            <w:noWrap/>
            <w:hideMark/>
          </w:tcPr>
          <w:p w14:paraId="704985A9" w14:textId="77777777" w:rsidR="00457F51" w:rsidRPr="00F36FC8" w:rsidRDefault="00457F51" w:rsidP="00457F51">
            <w:pPr>
              <w:widowControl/>
              <w:autoSpaceDE/>
              <w:autoSpaceDN/>
              <w:jc w:val="center"/>
              <w:rPr>
                <w:rFonts w:ascii="Rockwell" w:eastAsia="Times New Roman" w:hAnsi="Rockwell" w:cs="Calibri"/>
                <w:color w:val="00B050"/>
              </w:rPr>
            </w:pPr>
            <w:r w:rsidRPr="00F36FC8">
              <w:rPr>
                <w:rFonts w:ascii="Rockwell" w:eastAsia="Times New Roman" w:hAnsi="Rockwell" w:cs="Calibri"/>
                <w:color w:val="00B050"/>
              </w:rPr>
              <w:t>IBIS EARLS COURT</w:t>
            </w:r>
          </w:p>
        </w:tc>
      </w:tr>
      <w:tr w:rsidR="00457F51" w:rsidRPr="00457F51" w14:paraId="7DF84260" w14:textId="77777777" w:rsidTr="00457F51">
        <w:trPr>
          <w:trHeight w:val="300"/>
        </w:trPr>
        <w:tc>
          <w:tcPr>
            <w:tcW w:w="1668" w:type="dxa"/>
            <w:noWrap/>
            <w:hideMark/>
          </w:tcPr>
          <w:p w14:paraId="50A33D7D" w14:textId="77777777" w:rsidR="00457F51" w:rsidRPr="00F36FC8" w:rsidRDefault="00457F51" w:rsidP="00457F51">
            <w:pPr>
              <w:widowControl/>
              <w:autoSpaceDE/>
              <w:autoSpaceDN/>
              <w:jc w:val="center"/>
              <w:rPr>
                <w:rFonts w:ascii="Rockwell" w:eastAsia="Times New Roman" w:hAnsi="Rockwell" w:cs="Calibri"/>
                <w:color w:val="00B050"/>
              </w:rPr>
            </w:pPr>
            <w:r w:rsidRPr="00F36FC8">
              <w:rPr>
                <w:rFonts w:ascii="Rockwell" w:eastAsia="Times New Roman" w:hAnsi="Rockwell" w:cs="Calibri"/>
                <w:color w:val="00B050"/>
              </w:rPr>
              <w:t>PARIS</w:t>
            </w:r>
          </w:p>
        </w:tc>
        <w:tc>
          <w:tcPr>
            <w:tcW w:w="9244" w:type="dxa"/>
            <w:noWrap/>
            <w:hideMark/>
          </w:tcPr>
          <w:p w14:paraId="217AC585" w14:textId="77777777" w:rsidR="00457F51" w:rsidRPr="00F36FC8" w:rsidRDefault="00457F51" w:rsidP="00457F51">
            <w:pPr>
              <w:widowControl/>
              <w:autoSpaceDE/>
              <w:autoSpaceDN/>
              <w:jc w:val="center"/>
              <w:rPr>
                <w:rFonts w:ascii="Rockwell" w:eastAsia="Times New Roman" w:hAnsi="Rockwell" w:cs="Calibri"/>
                <w:color w:val="00B050"/>
                <w:lang w:val="pt-PT"/>
              </w:rPr>
            </w:pPr>
            <w:r w:rsidRPr="00F36FC8">
              <w:rPr>
                <w:rFonts w:ascii="Rockwell" w:eastAsia="Times New Roman" w:hAnsi="Rockwell" w:cs="Calibri"/>
                <w:color w:val="00B050"/>
                <w:lang w:val="pt-PT"/>
              </w:rPr>
              <w:t>IBIS PORTE DORLEANS / IBIS MONTREUIL / IBIS ALESIA MONTPARNASSE</w:t>
            </w:r>
          </w:p>
        </w:tc>
      </w:tr>
      <w:tr w:rsidR="00457F51" w:rsidRPr="00457F51" w14:paraId="430CBB7B" w14:textId="77777777" w:rsidTr="00457F51">
        <w:trPr>
          <w:trHeight w:val="300"/>
        </w:trPr>
        <w:tc>
          <w:tcPr>
            <w:tcW w:w="1668" w:type="dxa"/>
            <w:noWrap/>
            <w:hideMark/>
          </w:tcPr>
          <w:p w14:paraId="38174C85" w14:textId="77777777" w:rsidR="00457F51" w:rsidRPr="00F36FC8" w:rsidRDefault="00457F51" w:rsidP="00457F51">
            <w:pPr>
              <w:widowControl/>
              <w:autoSpaceDE/>
              <w:autoSpaceDN/>
              <w:jc w:val="center"/>
              <w:rPr>
                <w:rFonts w:ascii="Rockwell" w:eastAsia="Times New Roman" w:hAnsi="Rockwell" w:cs="Calibri"/>
                <w:color w:val="00B050"/>
              </w:rPr>
            </w:pPr>
            <w:r w:rsidRPr="00F36FC8">
              <w:rPr>
                <w:rFonts w:ascii="Rockwell" w:eastAsia="Times New Roman" w:hAnsi="Rockwell" w:cs="Calibri"/>
                <w:color w:val="00B050"/>
              </w:rPr>
              <w:t>NANTES</w:t>
            </w:r>
          </w:p>
        </w:tc>
        <w:tc>
          <w:tcPr>
            <w:tcW w:w="9244" w:type="dxa"/>
            <w:noWrap/>
            <w:hideMark/>
          </w:tcPr>
          <w:p w14:paraId="70DF56AA" w14:textId="15CFD073" w:rsidR="00457F51" w:rsidRPr="00F36FC8" w:rsidRDefault="00457F51" w:rsidP="00457F51">
            <w:pPr>
              <w:widowControl/>
              <w:autoSpaceDE/>
              <w:autoSpaceDN/>
              <w:jc w:val="center"/>
              <w:rPr>
                <w:rFonts w:ascii="Rockwell" w:eastAsia="Times New Roman" w:hAnsi="Rockwell" w:cs="Calibri"/>
                <w:color w:val="00B050"/>
              </w:rPr>
            </w:pPr>
            <w:r w:rsidRPr="00F36FC8">
              <w:rPr>
                <w:rFonts w:ascii="Rockwell" w:eastAsia="Times New Roman" w:hAnsi="Rockwell" w:cs="Calibri"/>
                <w:color w:val="00B050"/>
              </w:rPr>
              <w:t>IBIS CENTRE GARE TOUR BRETAGNE/ RESIDHOME BERGES DE LA SEINE /MERCURE CENTRE GARE</w:t>
            </w:r>
          </w:p>
        </w:tc>
      </w:tr>
      <w:tr w:rsidR="00457F51" w:rsidRPr="00457F51" w14:paraId="347690B8" w14:textId="77777777" w:rsidTr="00457F51">
        <w:trPr>
          <w:trHeight w:val="315"/>
        </w:trPr>
        <w:tc>
          <w:tcPr>
            <w:tcW w:w="1668" w:type="dxa"/>
            <w:noWrap/>
            <w:hideMark/>
          </w:tcPr>
          <w:p w14:paraId="5A81441C" w14:textId="77777777" w:rsidR="00457F51" w:rsidRPr="00F36FC8" w:rsidRDefault="00457F51" w:rsidP="00457F51">
            <w:pPr>
              <w:widowControl/>
              <w:autoSpaceDE/>
              <w:autoSpaceDN/>
              <w:jc w:val="center"/>
              <w:rPr>
                <w:rFonts w:ascii="Rockwell" w:eastAsia="Times New Roman" w:hAnsi="Rockwell" w:cs="Calibri"/>
                <w:color w:val="00B050"/>
              </w:rPr>
            </w:pPr>
            <w:r w:rsidRPr="00F36FC8">
              <w:rPr>
                <w:rFonts w:ascii="Rockwell" w:eastAsia="Times New Roman" w:hAnsi="Rockwell" w:cs="Calibri"/>
                <w:color w:val="00B050"/>
              </w:rPr>
              <w:t>VANNES</w:t>
            </w:r>
          </w:p>
        </w:tc>
        <w:tc>
          <w:tcPr>
            <w:tcW w:w="9244" w:type="dxa"/>
            <w:noWrap/>
            <w:hideMark/>
          </w:tcPr>
          <w:p w14:paraId="2C1ECBA0" w14:textId="77777777" w:rsidR="00457F51" w:rsidRPr="00F36FC8" w:rsidRDefault="00457F51" w:rsidP="00457F51">
            <w:pPr>
              <w:widowControl/>
              <w:autoSpaceDE/>
              <w:autoSpaceDN/>
              <w:jc w:val="center"/>
              <w:rPr>
                <w:rFonts w:ascii="Rockwell" w:eastAsia="Times New Roman" w:hAnsi="Rockwell" w:cs="Calibri"/>
                <w:color w:val="00B050"/>
              </w:rPr>
            </w:pPr>
            <w:r w:rsidRPr="00F36FC8">
              <w:rPr>
                <w:rFonts w:ascii="Rockwell" w:eastAsia="Times New Roman" w:hAnsi="Rockwell" w:cs="Calibri"/>
                <w:color w:val="00B050"/>
              </w:rPr>
              <w:t>KYRIAD PRESTIGE / IBIS VANNES</w:t>
            </w:r>
          </w:p>
        </w:tc>
      </w:tr>
      <w:tr w:rsidR="00457F51" w:rsidRPr="00457F51" w14:paraId="51F2AC57" w14:textId="77777777" w:rsidTr="00457F51">
        <w:trPr>
          <w:trHeight w:val="315"/>
        </w:trPr>
        <w:tc>
          <w:tcPr>
            <w:tcW w:w="1668" w:type="dxa"/>
            <w:noWrap/>
            <w:hideMark/>
          </w:tcPr>
          <w:p w14:paraId="439AA348" w14:textId="77777777" w:rsidR="00457F51" w:rsidRPr="00F36FC8" w:rsidRDefault="00457F51" w:rsidP="00457F51">
            <w:pPr>
              <w:widowControl/>
              <w:autoSpaceDE/>
              <w:autoSpaceDN/>
              <w:jc w:val="center"/>
              <w:rPr>
                <w:rFonts w:ascii="Rockwell" w:eastAsia="Times New Roman" w:hAnsi="Rockwell" w:cs="Calibri"/>
                <w:color w:val="00B050"/>
              </w:rPr>
            </w:pPr>
            <w:r w:rsidRPr="00F36FC8">
              <w:rPr>
                <w:rFonts w:ascii="Rockwell" w:eastAsia="Times New Roman" w:hAnsi="Rockwell" w:cs="Calibri"/>
                <w:color w:val="00B050"/>
              </w:rPr>
              <w:t>RENNES</w:t>
            </w:r>
          </w:p>
        </w:tc>
        <w:tc>
          <w:tcPr>
            <w:tcW w:w="9244" w:type="dxa"/>
            <w:noWrap/>
            <w:hideMark/>
          </w:tcPr>
          <w:p w14:paraId="1E76E317" w14:textId="77777777" w:rsidR="00457F51" w:rsidRPr="00F36FC8" w:rsidRDefault="00457F51" w:rsidP="00457F51">
            <w:pPr>
              <w:widowControl/>
              <w:autoSpaceDE/>
              <w:autoSpaceDN/>
              <w:jc w:val="center"/>
              <w:rPr>
                <w:rFonts w:ascii="Rockwell" w:eastAsia="Times New Roman" w:hAnsi="Rockwell" w:cs="Calibri"/>
                <w:color w:val="00B050"/>
                <w:lang w:val="en-US"/>
              </w:rPr>
            </w:pPr>
            <w:r w:rsidRPr="00F36FC8">
              <w:rPr>
                <w:rFonts w:ascii="Rockwell" w:eastAsia="Times New Roman" w:hAnsi="Rockwell" w:cs="Calibri"/>
                <w:color w:val="00B050"/>
                <w:lang w:val="en-US"/>
              </w:rPr>
              <w:t>MERCURE CENTRE GARE / BRIT RENNES CESSON</w:t>
            </w:r>
          </w:p>
        </w:tc>
      </w:tr>
      <w:tr w:rsidR="00457F51" w:rsidRPr="00457F51" w14:paraId="64B48DBB" w14:textId="77777777" w:rsidTr="00457F51">
        <w:trPr>
          <w:trHeight w:val="300"/>
        </w:trPr>
        <w:tc>
          <w:tcPr>
            <w:tcW w:w="1668" w:type="dxa"/>
            <w:noWrap/>
            <w:hideMark/>
          </w:tcPr>
          <w:p w14:paraId="65CA6E47" w14:textId="77777777" w:rsidR="00457F51" w:rsidRPr="00F36FC8" w:rsidRDefault="00457F51" w:rsidP="00457F51">
            <w:pPr>
              <w:widowControl/>
              <w:autoSpaceDE/>
              <w:autoSpaceDN/>
              <w:jc w:val="center"/>
              <w:rPr>
                <w:rFonts w:ascii="Rockwell" w:eastAsia="Times New Roman" w:hAnsi="Rockwell" w:cs="Calibri"/>
                <w:color w:val="00B050"/>
              </w:rPr>
            </w:pPr>
            <w:r w:rsidRPr="00F36FC8">
              <w:rPr>
                <w:rFonts w:ascii="Rockwell" w:eastAsia="Times New Roman" w:hAnsi="Rockwell" w:cs="Calibri"/>
                <w:color w:val="00B050"/>
              </w:rPr>
              <w:t>ROUEN</w:t>
            </w:r>
          </w:p>
        </w:tc>
        <w:tc>
          <w:tcPr>
            <w:tcW w:w="9244" w:type="dxa"/>
            <w:noWrap/>
            <w:hideMark/>
          </w:tcPr>
          <w:p w14:paraId="21F5907B" w14:textId="2421E72A" w:rsidR="00457F51" w:rsidRPr="00F36FC8" w:rsidRDefault="00457F51" w:rsidP="00457F51">
            <w:pPr>
              <w:widowControl/>
              <w:autoSpaceDE/>
              <w:autoSpaceDN/>
              <w:jc w:val="center"/>
              <w:rPr>
                <w:rFonts w:ascii="Rockwell" w:eastAsia="Times New Roman" w:hAnsi="Rockwell" w:cs="Calibri"/>
                <w:color w:val="00B050"/>
                <w:lang w:val="en-US"/>
              </w:rPr>
            </w:pPr>
            <w:r w:rsidRPr="00F36FC8">
              <w:rPr>
                <w:rFonts w:ascii="Rockwell" w:eastAsia="Times New Roman" w:hAnsi="Rockwell" w:cs="Calibri"/>
                <w:color w:val="00B050"/>
                <w:lang w:val="en-US"/>
              </w:rPr>
              <w:t>KYRIAD CENTRE / B&amp;B RIVE GAUCHE</w:t>
            </w:r>
          </w:p>
        </w:tc>
      </w:tr>
      <w:tr w:rsidR="00457F51" w:rsidRPr="00457F51" w14:paraId="0861C919" w14:textId="77777777" w:rsidTr="00457F51">
        <w:trPr>
          <w:trHeight w:val="300"/>
        </w:trPr>
        <w:tc>
          <w:tcPr>
            <w:tcW w:w="1668" w:type="dxa"/>
            <w:noWrap/>
            <w:hideMark/>
          </w:tcPr>
          <w:p w14:paraId="7DAE30F9" w14:textId="77777777" w:rsidR="00457F51" w:rsidRPr="00F36FC8" w:rsidRDefault="00457F51" w:rsidP="00457F51">
            <w:pPr>
              <w:widowControl/>
              <w:autoSpaceDE/>
              <w:autoSpaceDN/>
              <w:jc w:val="center"/>
              <w:rPr>
                <w:rFonts w:ascii="Rockwell" w:eastAsia="Times New Roman" w:hAnsi="Rockwell" w:cs="Calibri"/>
                <w:color w:val="00B050"/>
              </w:rPr>
            </w:pPr>
            <w:r w:rsidRPr="00F36FC8">
              <w:rPr>
                <w:rFonts w:ascii="Rockwell" w:eastAsia="Times New Roman" w:hAnsi="Rockwell" w:cs="Calibri"/>
                <w:color w:val="00B050"/>
              </w:rPr>
              <w:t>BRUSELAS</w:t>
            </w:r>
          </w:p>
        </w:tc>
        <w:tc>
          <w:tcPr>
            <w:tcW w:w="9244" w:type="dxa"/>
            <w:noWrap/>
            <w:hideMark/>
          </w:tcPr>
          <w:p w14:paraId="1E99ABD5" w14:textId="77777777" w:rsidR="00457F51" w:rsidRPr="00F36FC8" w:rsidRDefault="00457F51" w:rsidP="00457F51">
            <w:pPr>
              <w:widowControl/>
              <w:autoSpaceDE/>
              <w:autoSpaceDN/>
              <w:jc w:val="center"/>
              <w:rPr>
                <w:rFonts w:ascii="Rockwell" w:eastAsia="Times New Roman" w:hAnsi="Rockwell" w:cs="Calibri"/>
                <w:color w:val="00B050"/>
              </w:rPr>
            </w:pPr>
            <w:r w:rsidRPr="00F36FC8">
              <w:rPr>
                <w:rFonts w:ascii="Rockwell" w:eastAsia="Times New Roman" w:hAnsi="Rockwell" w:cs="Calibri"/>
                <w:color w:val="00B050"/>
              </w:rPr>
              <w:t>RAMADA WOLUWE</w:t>
            </w:r>
          </w:p>
        </w:tc>
      </w:tr>
      <w:tr w:rsidR="00457F51" w:rsidRPr="00457F51" w14:paraId="0AA1074C" w14:textId="77777777" w:rsidTr="00457F51">
        <w:trPr>
          <w:trHeight w:val="300"/>
        </w:trPr>
        <w:tc>
          <w:tcPr>
            <w:tcW w:w="1668" w:type="dxa"/>
            <w:noWrap/>
            <w:hideMark/>
          </w:tcPr>
          <w:p w14:paraId="2A6C78D5" w14:textId="77777777" w:rsidR="00457F51" w:rsidRPr="00F36FC8" w:rsidRDefault="00457F51" w:rsidP="00457F51">
            <w:pPr>
              <w:widowControl/>
              <w:autoSpaceDE/>
              <w:autoSpaceDN/>
              <w:jc w:val="center"/>
              <w:rPr>
                <w:rFonts w:ascii="Rockwell" w:eastAsia="Times New Roman" w:hAnsi="Rockwell" w:cs="Calibri"/>
                <w:color w:val="00B050"/>
              </w:rPr>
            </w:pPr>
            <w:r w:rsidRPr="00F36FC8">
              <w:rPr>
                <w:rFonts w:ascii="Rockwell" w:eastAsia="Times New Roman" w:hAnsi="Rockwell" w:cs="Calibri"/>
                <w:color w:val="00B050"/>
              </w:rPr>
              <w:t>BRUJAS</w:t>
            </w:r>
          </w:p>
        </w:tc>
        <w:tc>
          <w:tcPr>
            <w:tcW w:w="9244" w:type="dxa"/>
            <w:noWrap/>
            <w:hideMark/>
          </w:tcPr>
          <w:p w14:paraId="1E64586D" w14:textId="77777777" w:rsidR="00457F51" w:rsidRPr="00F36FC8" w:rsidRDefault="00457F51" w:rsidP="00457F51">
            <w:pPr>
              <w:widowControl/>
              <w:autoSpaceDE/>
              <w:autoSpaceDN/>
              <w:jc w:val="center"/>
              <w:rPr>
                <w:rFonts w:ascii="Rockwell" w:eastAsia="Times New Roman" w:hAnsi="Rockwell" w:cs="Calibri"/>
                <w:color w:val="00B050"/>
              </w:rPr>
            </w:pPr>
            <w:r w:rsidRPr="00F36FC8">
              <w:rPr>
                <w:rFonts w:ascii="Rockwell" w:eastAsia="Times New Roman" w:hAnsi="Rockwell" w:cs="Calibri"/>
                <w:color w:val="00B050"/>
              </w:rPr>
              <w:t>IBIS BRUGGE CENTRUM</w:t>
            </w:r>
          </w:p>
        </w:tc>
      </w:tr>
      <w:tr w:rsidR="00457F51" w:rsidRPr="00457F51" w14:paraId="2C9019CD" w14:textId="77777777" w:rsidTr="00457F51">
        <w:trPr>
          <w:trHeight w:val="300"/>
        </w:trPr>
        <w:tc>
          <w:tcPr>
            <w:tcW w:w="1668" w:type="dxa"/>
            <w:noWrap/>
            <w:hideMark/>
          </w:tcPr>
          <w:p w14:paraId="5EA19CD7" w14:textId="77777777" w:rsidR="00457F51" w:rsidRPr="00F36FC8" w:rsidRDefault="00457F51" w:rsidP="00457F51">
            <w:pPr>
              <w:widowControl/>
              <w:autoSpaceDE/>
              <w:autoSpaceDN/>
              <w:jc w:val="center"/>
              <w:rPr>
                <w:rFonts w:ascii="Rockwell" w:eastAsia="Times New Roman" w:hAnsi="Rockwell" w:cs="Calibri"/>
                <w:color w:val="00B050"/>
              </w:rPr>
            </w:pPr>
            <w:r w:rsidRPr="00F36FC8">
              <w:rPr>
                <w:rFonts w:ascii="Rockwell" w:eastAsia="Times New Roman" w:hAnsi="Rockwell" w:cs="Calibri"/>
                <w:color w:val="00B050"/>
              </w:rPr>
              <w:t>AMSTERDAM</w:t>
            </w:r>
          </w:p>
        </w:tc>
        <w:tc>
          <w:tcPr>
            <w:tcW w:w="9244" w:type="dxa"/>
            <w:noWrap/>
            <w:hideMark/>
          </w:tcPr>
          <w:p w14:paraId="790AC0B7" w14:textId="77777777" w:rsidR="00457F51" w:rsidRPr="00F36FC8" w:rsidRDefault="00457F51" w:rsidP="00457F51">
            <w:pPr>
              <w:widowControl/>
              <w:autoSpaceDE/>
              <w:autoSpaceDN/>
              <w:jc w:val="center"/>
              <w:rPr>
                <w:rFonts w:ascii="Rockwell" w:eastAsia="Times New Roman" w:hAnsi="Rockwell" w:cs="Calibri"/>
                <w:color w:val="00B050"/>
                <w:lang w:val="en-US"/>
              </w:rPr>
            </w:pPr>
            <w:r w:rsidRPr="00F36FC8">
              <w:rPr>
                <w:rFonts w:ascii="Rockwell" w:eastAsia="Times New Roman" w:hAnsi="Rockwell" w:cs="Calibri"/>
                <w:color w:val="00B050"/>
                <w:lang w:val="en-US"/>
              </w:rPr>
              <w:t>HOLIDAY INN EXPRESS NORTH RIVERSIDE / HOLIDAY INN EXPRESS ARENA TOWERS</w:t>
            </w:r>
          </w:p>
        </w:tc>
      </w:tr>
      <w:tr w:rsidR="00457F51" w:rsidRPr="00457F51" w14:paraId="0F4B49D1" w14:textId="77777777" w:rsidTr="00457F51">
        <w:trPr>
          <w:trHeight w:val="300"/>
        </w:trPr>
        <w:tc>
          <w:tcPr>
            <w:tcW w:w="1668" w:type="dxa"/>
            <w:noWrap/>
            <w:hideMark/>
          </w:tcPr>
          <w:p w14:paraId="2F3AA7EA" w14:textId="77777777" w:rsidR="00457F51" w:rsidRPr="00F36FC8" w:rsidRDefault="00457F51" w:rsidP="00457F51">
            <w:pPr>
              <w:widowControl/>
              <w:autoSpaceDE/>
              <w:autoSpaceDN/>
              <w:jc w:val="center"/>
              <w:rPr>
                <w:rFonts w:ascii="Rockwell" w:eastAsia="Times New Roman" w:hAnsi="Rockwell" w:cs="Calibri"/>
                <w:color w:val="00B050"/>
              </w:rPr>
            </w:pPr>
            <w:r w:rsidRPr="00F36FC8">
              <w:rPr>
                <w:rFonts w:ascii="Rockwell" w:eastAsia="Times New Roman" w:hAnsi="Rockwell" w:cs="Calibri"/>
                <w:color w:val="00B050"/>
              </w:rPr>
              <w:t>FRANKFURT</w:t>
            </w:r>
          </w:p>
        </w:tc>
        <w:tc>
          <w:tcPr>
            <w:tcW w:w="9244" w:type="dxa"/>
            <w:noWrap/>
            <w:hideMark/>
          </w:tcPr>
          <w:p w14:paraId="784878B2" w14:textId="77777777" w:rsidR="00457F51" w:rsidRPr="00F36FC8" w:rsidRDefault="00457F51" w:rsidP="00457F51">
            <w:pPr>
              <w:widowControl/>
              <w:autoSpaceDE/>
              <w:autoSpaceDN/>
              <w:jc w:val="center"/>
              <w:rPr>
                <w:rFonts w:ascii="Rockwell" w:eastAsia="Times New Roman" w:hAnsi="Rockwell" w:cs="Calibri"/>
                <w:color w:val="00B050"/>
              </w:rPr>
            </w:pPr>
            <w:r w:rsidRPr="00F36FC8">
              <w:rPr>
                <w:rFonts w:ascii="Rockwell" w:eastAsia="Times New Roman" w:hAnsi="Rockwell" w:cs="Calibri"/>
                <w:color w:val="00B050"/>
              </w:rPr>
              <w:t>NOVOTEL CITY / TRYP FRANKFURT</w:t>
            </w:r>
          </w:p>
        </w:tc>
      </w:tr>
    </w:tbl>
    <w:p w14:paraId="07E8382C" w14:textId="77777777" w:rsidR="0040597F" w:rsidRPr="00E5438F" w:rsidRDefault="0040597F" w:rsidP="00E5438F">
      <w:pPr>
        <w:widowControl/>
        <w:kinsoku w:val="0"/>
        <w:overflowPunct w:val="0"/>
        <w:adjustRightInd w:val="0"/>
        <w:jc w:val="both"/>
        <w:rPr>
          <w:rFonts w:ascii="Rockwell" w:hAnsi="Rockwell" w:cs="Arial"/>
          <w:lang w:val="es-ES_tradnl"/>
        </w:rPr>
      </w:pPr>
    </w:p>
    <w:p w14:paraId="72BFA81A" w14:textId="77777777" w:rsidR="0040597F" w:rsidRPr="00E5438F" w:rsidRDefault="0040597F" w:rsidP="00E5438F">
      <w:pPr>
        <w:widowControl/>
        <w:kinsoku w:val="0"/>
        <w:overflowPunct w:val="0"/>
        <w:adjustRightInd w:val="0"/>
        <w:jc w:val="both"/>
        <w:rPr>
          <w:rFonts w:ascii="Rockwell" w:hAnsi="Rockwell" w:cs="Arial"/>
          <w:lang w:val="es-ES_tradnl"/>
        </w:rPr>
      </w:pPr>
    </w:p>
    <w:p w14:paraId="3DA0EF85" w14:textId="77777777" w:rsidR="0040597F" w:rsidRDefault="0040597F" w:rsidP="005A6E14">
      <w:pPr>
        <w:widowControl/>
        <w:kinsoku w:val="0"/>
        <w:overflowPunct w:val="0"/>
        <w:adjustRightInd w:val="0"/>
        <w:rPr>
          <w:rFonts w:ascii="Arial" w:hAnsi="Arial" w:cs="Arial"/>
          <w:sz w:val="20"/>
          <w:szCs w:val="20"/>
          <w:lang w:val="es-ES_tradnl"/>
        </w:rPr>
      </w:pPr>
    </w:p>
    <w:p w14:paraId="6211A7BE" w14:textId="77777777" w:rsidR="0040597F" w:rsidRDefault="0040597F" w:rsidP="005A6E14">
      <w:pPr>
        <w:widowControl/>
        <w:kinsoku w:val="0"/>
        <w:overflowPunct w:val="0"/>
        <w:adjustRightInd w:val="0"/>
        <w:rPr>
          <w:rFonts w:ascii="Arial" w:hAnsi="Arial" w:cs="Arial"/>
          <w:sz w:val="20"/>
          <w:szCs w:val="20"/>
          <w:lang w:val="es-ES_tradnl"/>
        </w:rPr>
      </w:pPr>
    </w:p>
    <w:p w14:paraId="5A5D097A" w14:textId="77777777" w:rsidR="0040597F" w:rsidRDefault="0040597F" w:rsidP="005A6E14">
      <w:pPr>
        <w:widowControl/>
        <w:kinsoku w:val="0"/>
        <w:overflowPunct w:val="0"/>
        <w:adjustRightInd w:val="0"/>
        <w:rPr>
          <w:rFonts w:ascii="Arial" w:hAnsi="Arial" w:cs="Arial"/>
          <w:sz w:val="20"/>
          <w:szCs w:val="20"/>
          <w:lang w:val="es-ES_tradnl"/>
        </w:rPr>
      </w:pPr>
    </w:p>
    <w:p w14:paraId="3E4164E9" w14:textId="77777777" w:rsidR="0040597F" w:rsidRDefault="0040597F" w:rsidP="005A6E14">
      <w:pPr>
        <w:widowControl/>
        <w:kinsoku w:val="0"/>
        <w:overflowPunct w:val="0"/>
        <w:adjustRightInd w:val="0"/>
        <w:rPr>
          <w:rFonts w:ascii="Arial" w:hAnsi="Arial" w:cs="Arial"/>
          <w:sz w:val="20"/>
          <w:szCs w:val="20"/>
          <w:lang w:val="es-ES_tradnl"/>
        </w:rPr>
      </w:pPr>
    </w:p>
    <w:p w14:paraId="6DC92572" w14:textId="77777777" w:rsidR="0040597F" w:rsidRDefault="0040597F" w:rsidP="005A6E14">
      <w:pPr>
        <w:widowControl/>
        <w:kinsoku w:val="0"/>
        <w:overflowPunct w:val="0"/>
        <w:adjustRightInd w:val="0"/>
        <w:rPr>
          <w:rFonts w:ascii="Arial" w:hAnsi="Arial" w:cs="Arial"/>
          <w:sz w:val="20"/>
          <w:szCs w:val="20"/>
          <w:lang w:val="es-ES_tradnl"/>
        </w:rPr>
      </w:pPr>
    </w:p>
    <w:p w14:paraId="58AE6858" w14:textId="77777777" w:rsidR="0040597F" w:rsidRPr="00F8001F" w:rsidRDefault="0040597F" w:rsidP="005A6E14">
      <w:pPr>
        <w:widowControl/>
        <w:kinsoku w:val="0"/>
        <w:overflowPunct w:val="0"/>
        <w:adjustRightInd w:val="0"/>
        <w:rPr>
          <w:rFonts w:ascii="Arial" w:hAnsi="Arial" w:cs="Arial"/>
          <w:sz w:val="20"/>
          <w:szCs w:val="20"/>
        </w:rPr>
      </w:pPr>
    </w:p>
    <w:sectPr w:rsidR="0040597F" w:rsidRPr="00F8001F"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DDE73" w14:textId="77777777" w:rsidR="0040597F" w:rsidRDefault="0040597F" w:rsidP="0003359D">
      <w:r>
        <w:separator/>
      </w:r>
    </w:p>
  </w:endnote>
  <w:endnote w:type="continuationSeparator" w:id="0">
    <w:p w14:paraId="20DBA1CE" w14:textId="77777777" w:rsidR="0040597F" w:rsidRDefault="0040597F"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2000503040000020004"/>
    <w:charset w:val="00"/>
    <w:family w:val="auto"/>
    <w:pitch w:val="variable"/>
    <w:sig w:usb0="00000003" w:usb1="00000000" w:usb2="00000000" w:usb3="00000000" w:csb0="00000001"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5E165" w14:textId="77777777" w:rsidR="0040597F" w:rsidRDefault="0040597F" w:rsidP="0003359D">
      <w:r>
        <w:separator/>
      </w:r>
    </w:p>
  </w:footnote>
  <w:footnote w:type="continuationSeparator" w:id="0">
    <w:p w14:paraId="00D324AA" w14:textId="77777777" w:rsidR="0040597F" w:rsidRDefault="0040597F"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rPr>
    </w:lvl>
    <w:lvl w:ilvl="1" w:tplc="78909F3E">
      <w:numFmt w:val="bullet"/>
      <w:lvlText w:val="•"/>
      <w:lvlJc w:val="left"/>
      <w:pPr>
        <w:ind w:left="502" w:hanging="86"/>
      </w:pPr>
      <w:rPr>
        <w:rFonts w:hint="default"/>
      </w:rPr>
    </w:lvl>
    <w:lvl w:ilvl="2" w:tplc="A5B21B46">
      <w:numFmt w:val="bullet"/>
      <w:lvlText w:val="•"/>
      <w:lvlJc w:val="left"/>
      <w:pPr>
        <w:ind w:left="785" w:hanging="86"/>
      </w:pPr>
      <w:rPr>
        <w:rFonts w:hint="default"/>
      </w:rPr>
    </w:lvl>
    <w:lvl w:ilvl="3" w:tplc="C2967834">
      <w:numFmt w:val="bullet"/>
      <w:lvlText w:val="•"/>
      <w:lvlJc w:val="left"/>
      <w:pPr>
        <w:ind w:left="1067" w:hanging="86"/>
      </w:pPr>
      <w:rPr>
        <w:rFonts w:hint="default"/>
      </w:rPr>
    </w:lvl>
    <w:lvl w:ilvl="4" w:tplc="06CC2E3C">
      <w:numFmt w:val="bullet"/>
      <w:lvlText w:val="•"/>
      <w:lvlJc w:val="left"/>
      <w:pPr>
        <w:ind w:left="1350" w:hanging="86"/>
      </w:pPr>
      <w:rPr>
        <w:rFonts w:hint="default"/>
      </w:rPr>
    </w:lvl>
    <w:lvl w:ilvl="5" w:tplc="FC2E1722">
      <w:numFmt w:val="bullet"/>
      <w:lvlText w:val="•"/>
      <w:lvlJc w:val="left"/>
      <w:pPr>
        <w:ind w:left="1632" w:hanging="86"/>
      </w:pPr>
      <w:rPr>
        <w:rFonts w:hint="default"/>
      </w:rPr>
    </w:lvl>
    <w:lvl w:ilvl="6" w:tplc="E3864BAA">
      <w:numFmt w:val="bullet"/>
      <w:lvlText w:val="•"/>
      <w:lvlJc w:val="left"/>
      <w:pPr>
        <w:ind w:left="1915" w:hanging="86"/>
      </w:pPr>
      <w:rPr>
        <w:rFonts w:hint="default"/>
      </w:rPr>
    </w:lvl>
    <w:lvl w:ilvl="7" w:tplc="49FCD2D0">
      <w:numFmt w:val="bullet"/>
      <w:lvlText w:val="•"/>
      <w:lvlJc w:val="left"/>
      <w:pPr>
        <w:ind w:left="2197" w:hanging="86"/>
      </w:pPr>
      <w:rPr>
        <w:rFonts w:hint="default"/>
      </w:rPr>
    </w:lvl>
    <w:lvl w:ilvl="8" w:tplc="0880731A">
      <w:numFmt w:val="bullet"/>
      <w:lvlText w:val="•"/>
      <w:lvlJc w:val="left"/>
      <w:pPr>
        <w:ind w:left="2480" w:hanging="86"/>
      </w:pPr>
      <w:rPr>
        <w:rFonts w:hint="default"/>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rPr>
    </w:lvl>
    <w:lvl w:ilvl="1" w:tplc="D1147E4E">
      <w:numFmt w:val="bullet"/>
      <w:lvlText w:val="•"/>
      <w:lvlJc w:val="left"/>
      <w:pPr>
        <w:ind w:left="376" w:hanging="86"/>
      </w:pPr>
      <w:rPr>
        <w:rFonts w:hint="default"/>
      </w:rPr>
    </w:lvl>
    <w:lvl w:ilvl="2" w:tplc="DBCE19A6">
      <w:numFmt w:val="bullet"/>
      <w:lvlText w:val="•"/>
      <w:lvlJc w:val="left"/>
      <w:pPr>
        <w:ind w:left="659" w:hanging="86"/>
      </w:pPr>
      <w:rPr>
        <w:rFonts w:hint="default"/>
      </w:rPr>
    </w:lvl>
    <w:lvl w:ilvl="3" w:tplc="4894BC9C">
      <w:numFmt w:val="bullet"/>
      <w:lvlText w:val="•"/>
      <w:lvlJc w:val="left"/>
      <w:pPr>
        <w:ind w:left="941" w:hanging="86"/>
      </w:pPr>
      <w:rPr>
        <w:rFonts w:hint="default"/>
      </w:rPr>
    </w:lvl>
    <w:lvl w:ilvl="4" w:tplc="4E28DE0C">
      <w:numFmt w:val="bullet"/>
      <w:lvlText w:val="•"/>
      <w:lvlJc w:val="left"/>
      <w:pPr>
        <w:ind w:left="1224" w:hanging="86"/>
      </w:pPr>
      <w:rPr>
        <w:rFonts w:hint="default"/>
      </w:rPr>
    </w:lvl>
    <w:lvl w:ilvl="5" w:tplc="1638D71A">
      <w:numFmt w:val="bullet"/>
      <w:lvlText w:val="•"/>
      <w:lvlJc w:val="left"/>
      <w:pPr>
        <w:ind w:left="1506" w:hanging="86"/>
      </w:pPr>
      <w:rPr>
        <w:rFonts w:hint="default"/>
      </w:rPr>
    </w:lvl>
    <w:lvl w:ilvl="6" w:tplc="7F126B72">
      <w:numFmt w:val="bullet"/>
      <w:lvlText w:val="•"/>
      <w:lvlJc w:val="left"/>
      <w:pPr>
        <w:ind w:left="1789" w:hanging="86"/>
      </w:pPr>
      <w:rPr>
        <w:rFonts w:hint="default"/>
      </w:rPr>
    </w:lvl>
    <w:lvl w:ilvl="7" w:tplc="974EFDA6">
      <w:numFmt w:val="bullet"/>
      <w:lvlText w:val="•"/>
      <w:lvlJc w:val="left"/>
      <w:pPr>
        <w:ind w:left="2071" w:hanging="86"/>
      </w:pPr>
      <w:rPr>
        <w:rFonts w:hint="default"/>
      </w:rPr>
    </w:lvl>
    <w:lvl w:ilvl="8" w:tplc="910C1650">
      <w:numFmt w:val="bullet"/>
      <w:lvlText w:val="•"/>
      <w:lvlJc w:val="left"/>
      <w:pPr>
        <w:ind w:left="2354" w:hanging="86"/>
      </w:pPr>
      <w:rPr>
        <w:rFonts w:hint="default"/>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Times New Roman" w:hAnsi="Avenir LT Std 35 Light" w:hint="default"/>
        <w:w w:val="75"/>
        <w:sz w:val="16"/>
        <w:szCs w:val="16"/>
      </w:rPr>
    </w:lvl>
    <w:lvl w:ilvl="1" w:tplc="2068A09C">
      <w:numFmt w:val="bullet"/>
      <w:lvlText w:val="•"/>
      <w:lvlJc w:val="left"/>
      <w:pPr>
        <w:ind w:left="687" w:hanging="86"/>
      </w:pPr>
      <w:rPr>
        <w:rFonts w:hint="default"/>
      </w:rPr>
    </w:lvl>
    <w:lvl w:ilvl="2" w:tplc="13E0CD3E">
      <w:numFmt w:val="bullet"/>
      <w:lvlText w:val="•"/>
      <w:lvlJc w:val="left"/>
      <w:pPr>
        <w:ind w:left="935" w:hanging="86"/>
      </w:pPr>
      <w:rPr>
        <w:rFonts w:hint="default"/>
      </w:rPr>
    </w:lvl>
    <w:lvl w:ilvl="3" w:tplc="45285E1E">
      <w:numFmt w:val="bullet"/>
      <w:lvlText w:val="•"/>
      <w:lvlJc w:val="left"/>
      <w:pPr>
        <w:ind w:left="1183" w:hanging="86"/>
      </w:pPr>
      <w:rPr>
        <w:rFonts w:hint="default"/>
      </w:rPr>
    </w:lvl>
    <w:lvl w:ilvl="4" w:tplc="0C0C7A78">
      <w:numFmt w:val="bullet"/>
      <w:lvlText w:val="•"/>
      <w:lvlJc w:val="left"/>
      <w:pPr>
        <w:ind w:left="1431" w:hanging="86"/>
      </w:pPr>
      <w:rPr>
        <w:rFonts w:hint="default"/>
      </w:rPr>
    </w:lvl>
    <w:lvl w:ilvl="5" w:tplc="F1B66E76">
      <w:numFmt w:val="bullet"/>
      <w:lvlText w:val="•"/>
      <w:lvlJc w:val="left"/>
      <w:pPr>
        <w:ind w:left="1679" w:hanging="86"/>
      </w:pPr>
      <w:rPr>
        <w:rFonts w:hint="default"/>
      </w:rPr>
    </w:lvl>
    <w:lvl w:ilvl="6" w:tplc="1DA81778">
      <w:numFmt w:val="bullet"/>
      <w:lvlText w:val="•"/>
      <w:lvlJc w:val="left"/>
      <w:pPr>
        <w:ind w:left="1927" w:hanging="86"/>
      </w:pPr>
      <w:rPr>
        <w:rFonts w:hint="default"/>
      </w:rPr>
    </w:lvl>
    <w:lvl w:ilvl="7" w:tplc="DC9E5CF4">
      <w:numFmt w:val="bullet"/>
      <w:lvlText w:val="•"/>
      <w:lvlJc w:val="left"/>
      <w:pPr>
        <w:ind w:left="2175" w:hanging="86"/>
      </w:pPr>
      <w:rPr>
        <w:rFonts w:hint="default"/>
      </w:rPr>
    </w:lvl>
    <w:lvl w:ilvl="8" w:tplc="6C2C6FB6">
      <w:numFmt w:val="bullet"/>
      <w:lvlText w:val="•"/>
      <w:lvlJc w:val="left"/>
      <w:pPr>
        <w:ind w:left="2423" w:hanging="86"/>
      </w:pPr>
      <w:rPr>
        <w:rFonts w:hint="default"/>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Times New Roman" w:hAnsi="Avenir LT Std 35 Light" w:hint="default"/>
        <w:w w:val="75"/>
        <w:sz w:val="16"/>
        <w:szCs w:val="16"/>
      </w:rPr>
    </w:lvl>
    <w:lvl w:ilvl="1" w:tplc="E5D6C1BC">
      <w:numFmt w:val="bullet"/>
      <w:lvlText w:val="•"/>
      <w:lvlJc w:val="left"/>
      <w:pPr>
        <w:ind w:left="684" w:hanging="86"/>
      </w:pPr>
      <w:rPr>
        <w:rFonts w:hint="default"/>
      </w:rPr>
    </w:lvl>
    <w:lvl w:ilvl="2" w:tplc="DC2AF2D6">
      <w:numFmt w:val="bullet"/>
      <w:lvlText w:val="•"/>
      <w:lvlJc w:val="left"/>
      <w:pPr>
        <w:ind w:left="929" w:hanging="86"/>
      </w:pPr>
      <w:rPr>
        <w:rFonts w:hint="default"/>
      </w:rPr>
    </w:lvl>
    <w:lvl w:ilvl="3" w:tplc="9C9CB278">
      <w:numFmt w:val="bullet"/>
      <w:lvlText w:val="•"/>
      <w:lvlJc w:val="left"/>
      <w:pPr>
        <w:ind w:left="1174" w:hanging="86"/>
      </w:pPr>
      <w:rPr>
        <w:rFonts w:hint="default"/>
      </w:rPr>
    </w:lvl>
    <w:lvl w:ilvl="4" w:tplc="5A281D54">
      <w:numFmt w:val="bullet"/>
      <w:lvlText w:val="•"/>
      <w:lvlJc w:val="left"/>
      <w:pPr>
        <w:ind w:left="1419" w:hanging="86"/>
      </w:pPr>
      <w:rPr>
        <w:rFonts w:hint="default"/>
      </w:rPr>
    </w:lvl>
    <w:lvl w:ilvl="5" w:tplc="949EE136">
      <w:numFmt w:val="bullet"/>
      <w:lvlText w:val="•"/>
      <w:lvlJc w:val="left"/>
      <w:pPr>
        <w:ind w:left="1663" w:hanging="86"/>
      </w:pPr>
      <w:rPr>
        <w:rFonts w:hint="default"/>
      </w:rPr>
    </w:lvl>
    <w:lvl w:ilvl="6" w:tplc="91FE24A8">
      <w:numFmt w:val="bullet"/>
      <w:lvlText w:val="•"/>
      <w:lvlJc w:val="left"/>
      <w:pPr>
        <w:ind w:left="1908" w:hanging="86"/>
      </w:pPr>
      <w:rPr>
        <w:rFonts w:hint="default"/>
      </w:rPr>
    </w:lvl>
    <w:lvl w:ilvl="7" w:tplc="9F18C290">
      <w:numFmt w:val="bullet"/>
      <w:lvlText w:val="•"/>
      <w:lvlJc w:val="left"/>
      <w:pPr>
        <w:ind w:left="2153" w:hanging="86"/>
      </w:pPr>
      <w:rPr>
        <w:rFonts w:hint="default"/>
      </w:rPr>
    </w:lvl>
    <w:lvl w:ilvl="8" w:tplc="9E92E4B2">
      <w:numFmt w:val="bullet"/>
      <w:lvlText w:val="•"/>
      <w:lvlJc w:val="left"/>
      <w:pPr>
        <w:ind w:left="2398" w:hanging="86"/>
      </w:pPr>
      <w:rPr>
        <w:rFonts w:hint="default"/>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Times New Roman" w:hAnsi="Avenir LT Std 35 Light" w:hint="default"/>
        <w:w w:val="75"/>
        <w:sz w:val="16"/>
        <w:szCs w:val="16"/>
      </w:rPr>
    </w:lvl>
    <w:lvl w:ilvl="1" w:tplc="E1E471AA">
      <w:numFmt w:val="bullet"/>
      <w:lvlText w:val="•"/>
      <w:lvlJc w:val="left"/>
      <w:pPr>
        <w:ind w:left="482" w:hanging="86"/>
      </w:pPr>
      <w:rPr>
        <w:rFonts w:hint="default"/>
      </w:rPr>
    </w:lvl>
    <w:lvl w:ilvl="2" w:tplc="E03E5B50">
      <w:numFmt w:val="bullet"/>
      <w:lvlText w:val="•"/>
      <w:lvlJc w:val="left"/>
      <w:pPr>
        <w:ind w:left="765" w:hanging="86"/>
      </w:pPr>
      <w:rPr>
        <w:rFonts w:hint="default"/>
      </w:rPr>
    </w:lvl>
    <w:lvl w:ilvl="3" w:tplc="A76ECAC2">
      <w:numFmt w:val="bullet"/>
      <w:lvlText w:val="•"/>
      <w:lvlJc w:val="left"/>
      <w:pPr>
        <w:ind w:left="1047" w:hanging="86"/>
      </w:pPr>
      <w:rPr>
        <w:rFonts w:hint="default"/>
      </w:rPr>
    </w:lvl>
    <w:lvl w:ilvl="4" w:tplc="E77AC2FE">
      <w:numFmt w:val="bullet"/>
      <w:lvlText w:val="•"/>
      <w:lvlJc w:val="left"/>
      <w:pPr>
        <w:ind w:left="1330" w:hanging="86"/>
      </w:pPr>
      <w:rPr>
        <w:rFonts w:hint="default"/>
      </w:rPr>
    </w:lvl>
    <w:lvl w:ilvl="5" w:tplc="1D8A8886">
      <w:numFmt w:val="bullet"/>
      <w:lvlText w:val="•"/>
      <w:lvlJc w:val="left"/>
      <w:pPr>
        <w:ind w:left="1612" w:hanging="86"/>
      </w:pPr>
      <w:rPr>
        <w:rFonts w:hint="default"/>
      </w:rPr>
    </w:lvl>
    <w:lvl w:ilvl="6" w:tplc="FFDC2596">
      <w:numFmt w:val="bullet"/>
      <w:lvlText w:val="•"/>
      <w:lvlJc w:val="left"/>
      <w:pPr>
        <w:ind w:left="1895" w:hanging="86"/>
      </w:pPr>
      <w:rPr>
        <w:rFonts w:hint="default"/>
      </w:rPr>
    </w:lvl>
    <w:lvl w:ilvl="7" w:tplc="37E6E700">
      <w:numFmt w:val="bullet"/>
      <w:lvlText w:val="•"/>
      <w:lvlJc w:val="left"/>
      <w:pPr>
        <w:ind w:left="2177" w:hanging="86"/>
      </w:pPr>
      <w:rPr>
        <w:rFonts w:hint="default"/>
      </w:rPr>
    </w:lvl>
    <w:lvl w:ilvl="8" w:tplc="93B05A70">
      <w:numFmt w:val="bullet"/>
      <w:lvlText w:val="•"/>
      <w:lvlJc w:val="left"/>
      <w:pPr>
        <w:ind w:left="2460" w:hanging="86"/>
      </w:pPr>
      <w:rPr>
        <w:rFonts w:hint="default"/>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rPr>
    </w:lvl>
    <w:lvl w:ilvl="1" w:tplc="119A85A2">
      <w:numFmt w:val="bullet"/>
      <w:lvlText w:val="•"/>
      <w:lvlJc w:val="left"/>
      <w:pPr>
        <w:ind w:left="5676" w:hanging="86"/>
      </w:pPr>
      <w:rPr>
        <w:rFonts w:ascii="Avenir LT Std 35 Light" w:eastAsia="Times New Roman" w:hAnsi="Avenir LT Std 35 Light" w:hint="default"/>
        <w:color w:val="3C3C3B"/>
        <w:w w:val="75"/>
        <w:sz w:val="14"/>
        <w:szCs w:val="14"/>
      </w:rPr>
    </w:lvl>
    <w:lvl w:ilvl="2" w:tplc="31505234">
      <w:numFmt w:val="bullet"/>
      <w:lvlText w:val="•"/>
      <w:lvlJc w:val="left"/>
      <w:pPr>
        <w:ind w:left="5651" w:hanging="86"/>
      </w:pPr>
      <w:rPr>
        <w:rFonts w:hint="default"/>
      </w:rPr>
    </w:lvl>
    <w:lvl w:ilvl="3" w:tplc="090C674C">
      <w:numFmt w:val="bullet"/>
      <w:lvlText w:val="•"/>
      <w:lvlJc w:val="left"/>
      <w:pPr>
        <w:ind w:left="5622" w:hanging="86"/>
      </w:pPr>
      <w:rPr>
        <w:rFonts w:hint="default"/>
      </w:rPr>
    </w:lvl>
    <w:lvl w:ilvl="4" w:tplc="69A8B142">
      <w:numFmt w:val="bullet"/>
      <w:lvlText w:val="•"/>
      <w:lvlJc w:val="left"/>
      <w:pPr>
        <w:ind w:left="5593" w:hanging="86"/>
      </w:pPr>
      <w:rPr>
        <w:rFonts w:hint="default"/>
      </w:rPr>
    </w:lvl>
    <w:lvl w:ilvl="5" w:tplc="A874E394">
      <w:numFmt w:val="bullet"/>
      <w:lvlText w:val="•"/>
      <w:lvlJc w:val="left"/>
      <w:pPr>
        <w:ind w:left="5564" w:hanging="86"/>
      </w:pPr>
      <w:rPr>
        <w:rFonts w:hint="default"/>
      </w:rPr>
    </w:lvl>
    <w:lvl w:ilvl="6" w:tplc="4B94E3F8">
      <w:numFmt w:val="bullet"/>
      <w:lvlText w:val="•"/>
      <w:lvlJc w:val="left"/>
      <w:pPr>
        <w:ind w:left="5536" w:hanging="86"/>
      </w:pPr>
      <w:rPr>
        <w:rFonts w:hint="default"/>
      </w:rPr>
    </w:lvl>
    <w:lvl w:ilvl="7" w:tplc="47841EC2">
      <w:numFmt w:val="bullet"/>
      <w:lvlText w:val="•"/>
      <w:lvlJc w:val="left"/>
      <w:pPr>
        <w:ind w:left="5507" w:hanging="86"/>
      </w:pPr>
      <w:rPr>
        <w:rFonts w:hint="default"/>
      </w:rPr>
    </w:lvl>
    <w:lvl w:ilvl="8" w:tplc="4F32C41E">
      <w:numFmt w:val="bullet"/>
      <w:lvlText w:val="•"/>
      <w:lvlJc w:val="left"/>
      <w:pPr>
        <w:ind w:left="5478" w:hanging="86"/>
      </w:pPr>
      <w:rPr>
        <w:rFonts w:hint="default"/>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rPr>
    </w:lvl>
    <w:lvl w:ilvl="1" w:tplc="A420FAFE">
      <w:numFmt w:val="bullet"/>
      <w:lvlText w:val="•"/>
      <w:lvlJc w:val="left"/>
      <w:pPr>
        <w:ind w:left="891" w:hanging="86"/>
      </w:pPr>
      <w:rPr>
        <w:rFonts w:hint="default"/>
      </w:rPr>
    </w:lvl>
    <w:lvl w:ilvl="2" w:tplc="7E121FB4">
      <w:numFmt w:val="bullet"/>
      <w:lvlText w:val="•"/>
      <w:lvlJc w:val="left"/>
      <w:pPr>
        <w:ind w:left="1698" w:hanging="86"/>
      </w:pPr>
      <w:rPr>
        <w:rFonts w:hint="default"/>
      </w:rPr>
    </w:lvl>
    <w:lvl w:ilvl="3" w:tplc="B89A8FDC">
      <w:numFmt w:val="bullet"/>
      <w:lvlText w:val="•"/>
      <w:lvlJc w:val="left"/>
      <w:pPr>
        <w:ind w:left="2504" w:hanging="86"/>
      </w:pPr>
      <w:rPr>
        <w:rFonts w:hint="default"/>
      </w:rPr>
    </w:lvl>
    <w:lvl w:ilvl="4" w:tplc="559EF1B8">
      <w:numFmt w:val="bullet"/>
      <w:lvlText w:val="•"/>
      <w:lvlJc w:val="left"/>
      <w:pPr>
        <w:ind w:left="3311" w:hanging="86"/>
      </w:pPr>
      <w:rPr>
        <w:rFonts w:hint="default"/>
      </w:rPr>
    </w:lvl>
    <w:lvl w:ilvl="5" w:tplc="CE646F6A">
      <w:numFmt w:val="bullet"/>
      <w:lvlText w:val="•"/>
      <w:lvlJc w:val="left"/>
      <w:pPr>
        <w:ind w:left="4118" w:hanging="86"/>
      </w:pPr>
      <w:rPr>
        <w:rFonts w:hint="default"/>
      </w:rPr>
    </w:lvl>
    <w:lvl w:ilvl="6" w:tplc="A54A9D7E">
      <w:numFmt w:val="bullet"/>
      <w:lvlText w:val="•"/>
      <w:lvlJc w:val="left"/>
      <w:pPr>
        <w:ind w:left="4924" w:hanging="86"/>
      </w:pPr>
      <w:rPr>
        <w:rFonts w:hint="default"/>
      </w:rPr>
    </w:lvl>
    <w:lvl w:ilvl="7" w:tplc="72A49218">
      <w:numFmt w:val="bullet"/>
      <w:lvlText w:val="•"/>
      <w:lvlJc w:val="left"/>
      <w:pPr>
        <w:ind w:left="5731" w:hanging="86"/>
      </w:pPr>
      <w:rPr>
        <w:rFonts w:hint="default"/>
      </w:rPr>
    </w:lvl>
    <w:lvl w:ilvl="8" w:tplc="069E326E">
      <w:numFmt w:val="bullet"/>
      <w:lvlText w:val="•"/>
      <w:lvlJc w:val="left"/>
      <w:pPr>
        <w:ind w:left="6538" w:hanging="86"/>
      </w:pPr>
      <w:rPr>
        <w:rFonts w:hint="default"/>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rPr>
    </w:lvl>
    <w:lvl w:ilvl="1" w:tplc="DC12432C">
      <w:numFmt w:val="bullet"/>
      <w:lvlText w:val="•"/>
      <w:lvlJc w:val="left"/>
      <w:pPr>
        <w:ind w:left="481" w:hanging="86"/>
      </w:pPr>
      <w:rPr>
        <w:rFonts w:hint="default"/>
      </w:rPr>
    </w:lvl>
    <w:lvl w:ilvl="2" w:tplc="7C08BA1C">
      <w:numFmt w:val="bullet"/>
      <w:lvlText w:val="•"/>
      <w:lvlJc w:val="left"/>
      <w:pPr>
        <w:ind w:left="743" w:hanging="86"/>
      </w:pPr>
      <w:rPr>
        <w:rFonts w:hint="default"/>
      </w:rPr>
    </w:lvl>
    <w:lvl w:ilvl="3" w:tplc="43A69FEE">
      <w:numFmt w:val="bullet"/>
      <w:lvlText w:val="•"/>
      <w:lvlJc w:val="left"/>
      <w:pPr>
        <w:ind w:left="1004" w:hanging="86"/>
      </w:pPr>
      <w:rPr>
        <w:rFonts w:hint="default"/>
      </w:rPr>
    </w:lvl>
    <w:lvl w:ilvl="4" w:tplc="FDF2D1B4">
      <w:numFmt w:val="bullet"/>
      <w:lvlText w:val="•"/>
      <w:lvlJc w:val="left"/>
      <w:pPr>
        <w:ind w:left="1266" w:hanging="86"/>
      </w:pPr>
      <w:rPr>
        <w:rFonts w:hint="default"/>
      </w:rPr>
    </w:lvl>
    <w:lvl w:ilvl="5" w:tplc="6F94DABE">
      <w:numFmt w:val="bullet"/>
      <w:lvlText w:val="•"/>
      <w:lvlJc w:val="left"/>
      <w:pPr>
        <w:ind w:left="1527" w:hanging="86"/>
      </w:pPr>
      <w:rPr>
        <w:rFonts w:hint="default"/>
      </w:rPr>
    </w:lvl>
    <w:lvl w:ilvl="6" w:tplc="485A0C4C">
      <w:numFmt w:val="bullet"/>
      <w:lvlText w:val="•"/>
      <w:lvlJc w:val="left"/>
      <w:pPr>
        <w:ind w:left="1789" w:hanging="86"/>
      </w:pPr>
      <w:rPr>
        <w:rFonts w:hint="default"/>
      </w:rPr>
    </w:lvl>
    <w:lvl w:ilvl="7" w:tplc="03063F54">
      <w:numFmt w:val="bullet"/>
      <w:lvlText w:val="•"/>
      <w:lvlJc w:val="left"/>
      <w:pPr>
        <w:ind w:left="2051" w:hanging="86"/>
      </w:pPr>
      <w:rPr>
        <w:rFonts w:hint="default"/>
      </w:rPr>
    </w:lvl>
    <w:lvl w:ilvl="8" w:tplc="DF3CAE54">
      <w:numFmt w:val="bullet"/>
      <w:lvlText w:val="•"/>
      <w:lvlJc w:val="left"/>
      <w:pPr>
        <w:ind w:left="2312" w:hanging="86"/>
      </w:pPr>
      <w:rPr>
        <w:rFonts w:hint="default"/>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Times New Roman" w:hAnsi="Avenir LT Std 35 Light" w:hint="default"/>
        <w:w w:val="75"/>
        <w:sz w:val="16"/>
        <w:szCs w:val="16"/>
      </w:rPr>
    </w:lvl>
    <w:lvl w:ilvl="1" w:tplc="652236C8">
      <w:numFmt w:val="bullet"/>
      <w:lvlText w:val="•"/>
      <w:lvlJc w:val="left"/>
      <w:pPr>
        <w:ind w:left="479" w:hanging="86"/>
      </w:pPr>
      <w:rPr>
        <w:rFonts w:hint="default"/>
      </w:rPr>
    </w:lvl>
    <w:lvl w:ilvl="2" w:tplc="078022D0">
      <w:numFmt w:val="bullet"/>
      <w:lvlText w:val="•"/>
      <w:lvlJc w:val="left"/>
      <w:pPr>
        <w:ind w:left="739" w:hanging="86"/>
      </w:pPr>
      <w:rPr>
        <w:rFonts w:hint="default"/>
      </w:rPr>
    </w:lvl>
    <w:lvl w:ilvl="3" w:tplc="F184E184">
      <w:numFmt w:val="bullet"/>
      <w:lvlText w:val="•"/>
      <w:lvlJc w:val="left"/>
      <w:pPr>
        <w:ind w:left="998" w:hanging="86"/>
      </w:pPr>
      <w:rPr>
        <w:rFonts w:hint="default"/>
      </w:rPr>
    </w:lvl>
    <w:lvl w:ilvl="4" w:tplc="11E84970">
      <w:numFmt w:val="bullet"/>
      <w:lvlText w:val="•"/>
      <w:lvlJc w:val="left"/>
      <w:pPr>
        <w:ind w:left="1258" w:hanging="86"/>
      </w:pPr>
      <w:rPr>
        <w:rFonts w:hint="default"/>
      </w:rPr>
    </w:lvl>
    <w:lvl w:ilvl="5" w:tplc="A6DA8C28">
      <w:numFmt w:val="bullet"/>
      <w:lvlText w:val="•"/>
      <w:lvlJc w:val="left"/>
      <w:pPr>
        <w:ind w:left="1517" w:hanging="86"/>
      </w:pPr>
      <w:rPr>
        <w:rFonts w:hint="default"/>
      </w:rPr>
    </w:lvl>
    <w:lvl w:ilvl="6" w:tplc="544A03A8">
      <w:numFmt w:val="bullet"/>
      <w:lvlText w:val="•"/>
      <w:lvlJc w:val="left"/>
      <w:pPr>
        <w:ind w:left="1777" w:hanging="86"/>
      </w:pPr>
      <w:rPr>
        <w:rFonts w:hint="default"/>
      </w:rPr>
    </w:lvl>
    <w:lvl w:ilvl="7" w:tplc="B204CA1C">
      <w:numFmt w:val="bullet"/>
      <w:lvlText w:val="•"/>
      <w:lvlJc w:val="left"/>
      <w:pPr>
        <w:ind w:left="2037" w:hanging="86"/>
      </w:pPr>
      <w:rPr>
        <w:rFonts w:hint="default"/>
      </w:rPr>
    </w:lvl>
    <w:lvl w:ilvl="8" w:tplc="0DE0B5BC">
      <w:numFmt w:val="bullet"/>
      <w:lvlText w:val="•"/>
      <w:lvlJc w:val="left"/>
      <w:pPr>
        <w:ind w:left="2296" w:hanging="86"/>
      </w:pPr>
      <w:rPr>
        <w:rFonts w:hint="default"/>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rPr>
    </w:lvl>
    <w:lvl w:ilvl="1" w:tplc="A98603B4">
      <w:numFmt w:val="bullet"/>
      <w:lvlText w:val="•"/>
      <w:lvlJc w:val="left"/>
      <w:pPr>
        <w:ind w:left="467" w:hanging="86"/>
      </w:pPr>
      <w:rPr>
        <w:rFonts w:hint="default"/>
      </w:rPr>
    </w:lvl>
    <w:lvl w:ilvl="2" w:tplc="68D08F3C">
      <w:numFmt w:val="bullet"/>
      <w:lvlText w:val="•"/>
      <w:lvlJc w:val="left"/>
      <w:pPr>
        <w:ind w:left="714" w:hanging="86"/>
      </w:pPr>
      <w:rPr>
        <w:rFonts w:hint="default"/>
      </w:rPr>
    </w:lvl>
    <w:lvl w:ilvl="3" w:tplc="8922495E">
      <w:numFmt w:val="bullet"/>
      <w:lvlText w:val="•"/>
      <w:lvlJc w:val="left"/>
      <w:pPr>
        <w:ind w:left="962" w:hanging="86"/>
      </w:pPr>
      <w:rPr>
        <w:rFonts w:hint="default"/>
      </w:rPr>
    </w:lvl>
    <w:lvl w:ilvl="4" w:tplc="ECDA1BBE">
      <w:numFmt w:val="bullet"/>
      <w:lvlText w:val="•"/>
      <w:lvlJc w:val="left"/>
      <w:pPr>
        <w:ind w:left="1209" w:hanging="86"/>
      </w:pPr>
      <w:rPr>
        <w:rFonts w:hint="default"/>
      </w:rPr>
    </w:lvl>
    <w:lvl w:ilvl="5" w:tplc="8D9C4530">
      <w:numFmt w:val="bullet"/>
      <w:lvlText w:val="•"/>
      <w:lvlJc w:val="left"/>
      <w:pPr>
        <w:ind w:left="1456" w:hanging="86"/>
      </w:pPr>
      <w:rPr>
        <w:rFonts w:hint="default"/>
      </w:rPr>
    </w:lvl>
    <w:lvl w:ilvl="6" w:tplc="C8FE5D2E">
      <w:numFmt w:val="bullet"/>
      <w:lvlText w:val="•"/>
      <w:lvlJc w:val="left"/>
      <w:pPr>
        <w:ind w:left="1704" w:hanging="86"/>
      </w:pPr>
      <w:rPr>
        <w:rFonts w:hint="default"/>
      </w:rPr>
    </w:lvl>
    <w:lvl w:ilvl="7" w:tplc="0F94E71A">
      <w:numFmt w:val="bullet"/>
      <w:lvlText w:val="•"/>
      <w:lvlJc w:val="left"/>
      <w:pPr>
        <w:ind w:left="1951" w:hanging="86"/>
      </w:pPr>
      <w:rPr>
        <w:rFonts w:hint="default"/>
      </w:rPr>
    </w:lvl>
    <w:lvl w:ilvl="8" w:tplc="8AA2F708">
      <w:numFmt w:val="bullet"/>
      <w:lvlText w:val="•"/>
      <w:lvlJc w:val="left"/>
      <w:pPr>
        <w:ind w:left="2198" w:hanging="86"/>
      </w:pPr>
      <w:rPr>
        <w:rFonts w:hint="default"/>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cs="Symbol" w:hint="default"/>
      </w:rPr>
    </w:lvl>
    <w:lvl w:ilvl="1" w:tplc="0C0A0003">
      <w:start w:val="1"/>
      <w:numFmt w:val="bullet"/>
      <w:lvlText w:val="o"/>
      <w:lvlJc w:val="left"/>
      <w:pPr>
        <w:ind w:left="1501" w:hanging="360"/>
      </w:pPr>
      <w:rPr>
        <w:rFonts w:ascii="Courier New" w:hAnsi="Courier New" w:cs="Courier New" w:hint="default"/>
      </w:rPr>
    </w:lvl>
    <w:lvl w:ilvl="2" w:tplc="0C0A0005">
      <w:start w:val="1"/>
      <w:numFmt w:val="bullet"/>
      <w:lvlText w:val=""/>
      <w:lvlJc w:val="left"/>
      <w:pPr>
        <w:ind w:left="2221" w:hanging="360"/>
      </w:pPr>
      <w:rPr>
        <w:rFonts w:ascii="Wingdings" w:hAnsi="Wingdings" w:cs="Wingdings" w:hint="default"/>
      </w:rPr>
    </w:lvl>
    <w:lvl w:ilvl="3" w:tplc="0C0A0001">
      <w:start w:val="1"/>
      <w:numFmt w:val="bullet"/>
      <w:lvlText w:val=""/>
      <w:lvlJc w:val="left"/>
      <w:pPr>
        <w:ind w:left="2941" w:hanging="360"/>
      </w:pPr>
      <w:rPr>
        <w:rFonts w:ascii="Symbol" w:hAnsi="Symbol" w:cs="Symbol" w:hint="default"/>
      </w:rPr>
    </w:lvl>
    <w:lvl w:ilvl="4" w:tplc="0C0A0003">
      <w:start w:val="1"/>
      <w:numFmt w:val="bullet"/>
      <w:lvlText w:val="o"/>
      <w:lvlJc w:val="left"/>
      <w:pPr>
        <w:ind w:left="3661" w:hanging="360"/>
      </w:pPr>
      <w:rPr>
        <w:rFonts w:ascii="Courier New" w:hAnsi="Courier New" w:cs="Courier New" w:hint="default"/>
      </w:rPr>
    </w:lvl>
    <w:lvl w:ilvl="5" w:tplc="0C0A0005">
      <w:start w:val="1"/>
      <w:numFmt w:val="bullet"/>
      <w:lvlText w:val=""/>
      <w:lvlJc w:val="left"/>
      <w:pPr>
        <w:ind w:left="4381" w:hanging="360"/>
      </w:pPr>
      <w:rPr>
        <w:rFonts w:ascii="Wingdings" w:hAnsi="Wingdings" w:cs="Wingdings" w:hint="default"/>
      </w:rPr>
    </w:lvl>
    <w:lvl w:ilvl="6" w:tplc="0C0A0001">
      <w:start w:val="1"/>
      <w:numFmt w:val="bullet"/>
      <w:lvlText w:val=""/>
      <w:lvlJc w:val="left"/>
      <w:pPr>
        <w:ind w:left="5101" w:hanging="360"/>
      </w:pPr>
      <w:rPr>
        <w:rFonts w:ascii="Symbol" w:hAnsi="Symbol" w:cs="Symbol" w:hint="default"/>
      </w:rPr>
    </w:lvl>
    <w:lvl w:ilvl="7" w:tplc="0C0A0003">
      <w:start w:val="1"/>
      <w:numFmt w:val="bullet"/>
      <w:lvlText w:val="o"/>
      <w:lvlJc w:val="left"/>
      <w:pPr>
        <w:ind w:left="5821" w:hanging="360"/>
      </w:pPr>
      <w:rPr>
        <w:rFonts w:ascii="Courier New" w:hAnsi="Courier New" w:cs="Courier New" w:hint="default"/>
      </w:rPr>
    </w:lvl>
    <w:lvl w:ilvl="8" w:tplc="0C0A0005">
      <w:start w:val="1"/>
      <w:numFmt w:val="bullet"/>
      <w:lvlText w:val=""/>
      <w:lvlJc w:val="left"/>
      <w:pPr>
        <w:ind w:left="6541" w:hanging="360"/>
      </w:pPr>
      <w:rPr>
        <w:rFonts w:ascii="Wingdings" w:hAnsi="Wingdings" w:cs="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Times New Roman" w:hAnsi="Avenir LT Std 35 Light" w:hint="default"/>
        <w:color w:val="3C3C3B"/>
        <w:w w:val="75"/>
        <w:sz w:val="14"/>
        <w:szCs w:val="14"/>
      </w:rPr>
    </w:lvl>
    <w:lvl w:ilvl="1" w:tplc="E6BE92C4">
      <w:numFmt w:val="bullet"/>
      <w:lvlText w:val="•"/>
      <w:lvlJc w:val="left"/>
      <w:pPr>
        <w:ind w:left="438" w:hanging="86"/>
      </w:pPr>
      <w:rPr>
        <w:rFonts w:hint="default"/>
        <w:w w:val="75"/>
      </w:rPr>
    </w:lvl>
    <w:lvl w:ilvl="2" w:tplc="D5E696C4">
      <w:numFmt w:val="bullet"/>
      <w:lvlText w:val="•"/>
      <w:lvlJc w:val="left"/>
      <w:pPr>
        <w:ind w:left="684" w:hanging="86"/>
      </w:pPr>
      <w:rPr>
        <w:rFonts w:hint="default"/>
      </w:rPr>
    </w:lvl>
    <w:lvl w:ilvl="3" w:tplc="89E001DC">
      <w:numFmt w:val="bullet"/>
      <w:lvlText w:val="•"/>
      <w:lvlJc w:val="left"/>
      <w:pPr>
        <w:ind w:left="928" w:hanging="86"/>
      </w:pPr>
      <w:rPr>
        <w:rFonts w:hint="default"/>
      </w:rPr>
    </w:lvl>
    <w:lvl w:ilvl="4" w:tplc="B48CF2DC">
      <w:numFmt w:val="bullet"/>
      <w:lvlText w:val="•"/>
      <w:lvlJc w:val="left"/>
      <w:pPr>
        <w:ind w:left="1172" w:hanging="86"/>
      </w:pPr>
      <w:rPr>
        <w:rFonts w:hint="default"/>
      </w:rPr>
    </w:lvl>
    <w:lvl w:ilvl="5" w:tplc="91A4EE46">
      <w:numFmt w:val="bullet"/>
      <w:lvlText w:val="•"/>
      <w:lvlJc w:val="left"/>
      <w:pPr>
        <w:ind w:left="1416" w:hanging="86"/>
      </w:pPr>
      <w:rPr>
        <w:rFonts w:hint="default"/>
      </w:rPr>
    </w:lvl>
    <w:lvl w:ilvl="6" w:tplc="AE1E6546">
      <w:numFmt w:val="bullet"/>
      <w:lvlText w:val="•"/>
      <w:lvlJc w:val="left"/>
      <w:pPr>
        <w:ind w:left="1660" w:hanging="86"/>
      </w:pPr>
      <w:rPr>
        <w:rFonts w:hint="default"/>
      </w:rPr>
    </w:lvl>
    <w:lvl w:ilvl="7" w:tplc="BA8C1946">
      <w:numFmt w:val="bullet"/>
      <w:lvlText w:val="•"/>
      <w:lvlJc w:val="left"/>
      <w:pPr>
        <w:ind w:left="1904" w:hanging="86"/>
      </w:pPr>
      <w:rPr>
        <w:rFonts w:hint="default"/>
      </w:rPr>
    </w:lvl>
    <w:lvl w:ilvl="8" w:tplc="1BFAB0CE">
      <w:numFmt w:val="bullet"/>
      <w:lvlText w:val="•"/>
      <w:lvlJc w:val="left"/>
      <w:pPr>
        <w:ind w:left="2148" w:hanging="86"/>
      </w:pPr>
      <w:rPr>
        <w:rFonts w:hint="default"/>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Times New Roman" w:hAnsi="Avenir LT Std 35 Light" w:hint="default"/>
        <w:w w:val="75"/>
        <w:sz w:val="16"/>
        <w:szCs w:val="16"/>
      </w:rPr>
    </w:lvl>
    <w:lvl w:ilvl="1" w:tplc="F0A23BAE">
      <w:numFmt w:val="bullet"/>
      <w:lvlText w:val="•"/>
      <w:lvlJc w:val="left"/>
      <w:pPr>
        <w:ind w:left="448" w:hanging="86"/>
      </w:pPr>
      <w:rPr>
        <w:rFonts w:hint="default"/>
      </w:rPr>
    </w:lvl>
    <w:lvl w:ilvl="2" w:tplc="E6A04D22">
      <w:numFmt w:val="bullet"/>
      <w:lvlText w:val="•"/>
      <w:lvlJc w:val="left"/>
      <w:pPr>
        <w:ind w:left="696" w:hanging="86"/>
      </w:pPr>
      <w:rPr>
        <w:rFonts w:hint="default"/>
      </w:rPr>
    </w:lvl>
    <w:lvl w:ilvl="3" w:tplc="7CFC5C2C">
      <w:numFmt w:val="bullet"/>
      <w:lvlText w:val="•"/>
      <w:lvlJc w:val="left"/>
      <w:pPr>
        <w:ind w:left="944" w:hanging="86"/>
      </w:pPr>
      <w:rPr>
        <w:rFonts w:hint="default"/>
      </w:rPr>
    </w:lvl>
    <w:lvl w:ilvl="4" w:tplc="6BAE8636">
      <w:numFmt w:val="bullet"/>
      <w:lvlText w:val="•"/>
      <w:lvlJc w:val="left"/>
      <w:pPr>
        <w:ind w:left="1192" w:hanging="86"/>
      </w:pPr>
      <w:rPr>
        <w:rFonts w:hint="default"/>
      </w:rPr>
    </w:lvl>
    <w:lvl w:ilvl="5" w:tplc="52946AF2">
      <w:numFmt w:val="bullet"/>
      <w:lvlText w:val="•"/>
      <w:lvlJc w:val="left"/>
      <w:pPr>
        <w:ind w:left="1441" w:hanging="86"/>
      </w:pPr>
      <w:rPr>
        <w:rFonts w:hint="default"/>
      </w:rPr>
    </w:lvl>
    <w:lvl w:ilvl="6" w:tplc="2BCECD5C">
      <w:numFmt w:val="bullet"/>
      <w:lvlText w:val="•"/>
      <w:lvlJc w:val="left"/>
      <w:pPr>
        <w:ind w:left="1689" w:hanging="86"/>
      </w:pPr>
      <w:rPr>
        <w:rFonts w:hint="default"/>
      </w:rPr>
    </w:lvl>
    <w:lvl w:ilvl="7" w:tplc="BBD8D6C6">
      <w:numFmt w:val="bullet"/>
      <w:lvlText w:val="•"/>
      <w:lvlJc w:val="left"/>
      <w:pPr>
        <w:ind w:left="1937" w:hanging="86"/>
      </w:pPr>
      <w:rPr>
        <w:rFonts w:hint="default"/>
      </w:rPr>
    </w:lvl>
    <w:lvl w:ilvl="8" w:tplc="06CAD5AE">
      <w:numFmt w:val="bullet"/>
      <w:lvlText w:val="•"/>
      <w:lvlJc w:val="left"/>
      <w:pPr>
        <w:ind w:left="2185" w:hanging="86"/>
      </w:pPr>
      <w:rPr>
        <w:rFonts w:hint="default"/>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rPr>
    </w:lvl>
    <w:lvl w:ilvl="1" w:tplc="7BEA48E0">
      <w:numFmt w:val="bullet"/>
      <w:lvlText w:val="•"/>
      <w:lvlJc w:val="left"/>
      <w:pPr>
        <w:ind w:left="467" w:hanging="86"/>
      </w:pPr>
      <w:rPr>
        <w:rFonts w:hint="default"/>
      </w:rPr>
    </w:lvl>
    <w:lvl w:ilvl="2" w:tplc="158260BE">
      <w:numFmt w:val="bullet"/>
      <w:lvlText w:val="•"/>
      <w:lvlJc w:val="left"/>
      <w:pPr>
        <w:ind w:left="714" w:hanging="86"/>
      </w:pPr>
      <w:rPr>
        <w:rFonts w:hint="default"/>
      </w:rPr>
    </w:lvl>
    <w:lvl w:ilvl="3" w:tplc="D3A855AE">
      <w:numFmt w:val="bullet"/>
      <w:lvlText w:val="•"/>
      <w:lvlJc w:val="left"/>
      <w:pPr>
        <w:ind w:left="962" w:hanging="86"/>
      </w:pPr>
      <w:rPr>
        <w:rFonts w:hint="default"/>
      </w:rPr>
    </w:lvl>
    <w:lvl w:ilvl="4" w:tplc="75AEFD88">
      <w:numFmt w:val="bullet"/>
      <w:lvlText w:val="•"/>
      <w:lvlJc w:val="left"/>
      <w:pPr>
        <w:ind w:left="1209" w:hanging="86"/>
      </w:pPr>
      <w:rPr>
        <w:rFonts w:hint="default"/>
      </w:rPr>
    </w:lvl>
    <w:lvl w:ilvl="5" w:tplc="CFD0E766">
      <w:numFmt w:val="bullet"/>
      <w:lvlText w:val="•"/>
      <w:lvlJc w:val="left"/>
      <w:pPr>
        <w:ind w:left="1456" w:hanging="86"/>
      </w:pPr>
      <w:rPr>
        <w:rFonts w:hint="default"/>
      </w:rPr>
    </w:lvl>
    <w:lvl w:ilvl="6" w:tplc="C42E8BFA">
      <w:numFmt w:val="bullet"/>
      <w:lvlText w:val="•"/>
      <w:lvlJc w:val="left"/>
      <w:pPr>
        <w:ind w:left="1704" w:hanging="86"/>
      </w:pPr>
      <w:rPr>
        <w:rFonts w:hint="default"/>
      </w:rPr>
    </w:lvl>
    <w:lvl w:ilvl="7" w:tplc="630AD75A">
      <w:numFmt w:val="bullet"/>
      <w:lvlText w:val="•"/>
      <w:lvlJc w:val="left"/>
      <w:pPr>
        <w:ind w:left="1951" w:hanging="86"/>
      </w:pPr>
      <w:rPr>
        <w:rFonts w:hint="default"/>
      </w:rPr>
    </w:lvl>
    <w:lvl w:ilvl="8" w:tplc="37D429C2">
      <w:numFmt w:val="bullet"/>
      <w:lvlText w:val="•"/>
      <w:lvlJc w:val="left"/>
      <w:pPr>
        <w:ind w:left="2198" w:hanging="86"/>
      </w:pPr>
      <w:rPr>
        <w:rFonts w:hint="default"/>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cs="Symbol" w:hint="default"/>
      </w:rPr>
    </w:lvl>
    <w:lvl w:ilvl="1" w:tplc="0C0A0003">
      <w:start w:val="1"/>
      <w:numFmt w:val="bullet"/>
      <w:lvlText w:val="o"/>
      <w:lvlJc w:val="left"/>
      <w:pPr>
        <w:ind w:left="1476" w:hanging="360"/>
      </w:pPr>
      <w:rPr>
        <w:rFonts w:ascii="Courier New" w:hAnsi="Courier New" w:cs="Courier New" w:hint="default"/>
      </w:rPr>
    </w:lvl>
    <w:lvl w:ilvl="2" w:tplc="0C0A0005">
      <w:start w:val="1"/>
      <w:numFmt w:val="bullet"/>
      <w:lvlText w:val=""/>
      <w:lvlJc w:val="left"/>
      <w:pPr>
        <w:ind w:left="2196" w:hanging="360"/>
      </w:pPr>
      <w:rPr>
        <w:rFonts w:ascii="Wingdings" w:hAnsi="Wingdings" w:cs="Wingdings" w:hint="default"/>
      </w:rPr>
    </w:lvl>
    <w:lvl w:ilvl="3" w:tplc="0C0A0001">
      <w:start w:val="1"/>
      <w:numFmt w:val="bullet"/>
      <w:lvlText w:val=""/>
      <w:lvlJc w:val="left"/>
      <w:pPr>
        <w:ind w:left="2916" w:hanging="360"/>
      </w:pPr>
      <w:rPr>
        <w:rFonts w:ascii="Symbol" w:hAnsi="Symbol" w:cs="Symbol" w:hint="default"/>
      </w:rPr>
    </w:lvl>
    <w:lvl w:ilvl="4" w:tplc="0C0A0003">
      <w:start w:val="1"/>
      <w:numFmt w:val="bullet"/>
      <w:lvlText w:val="o"/>
      <w:lvlJc w:val="left"/>
      <w:pPr>
        <w:ind w:left="3636" w:hanging="360"/>
      </w:pPr>
      <w:rPr>
        <w:rFonts w:ascii="Courier New" w:hAnsi="Courier New" w:cs="Courier New" w:hint="default"/>
      </w:rPr>
    </w:lvl>
    <w:lvl w:ilvl="5" w:tplc="0C0A0005">
      <w:start w:val="1"/>
      <w:numFmt w:val="bullet"/>
      <w:lvlText w:val=""/>
      <w:lvlJc w:val="left"/>
      <w:pPr>
        <w:ind w:left="4356" w:hanging="360"/>
      </w:pPr>
      <w:rPr>
        <w:rFonts w:ascii="Wingdings" w:hAnsi="Wingdings" w:cs="Wingdings" w:hint="default"/>
      </w:rPr>
    </w:lvl>
    <w:lvl w:ilvl="6" w:tplc="0C0A0001">
      <w:start w:val="1"/>
      <w:numFmt w:val="bullet"/>
      <w:lvlText w:val=""/>
      <w:lvlJc w:val="left"/>
      <w:pPr>
        <w:ind w:left="5076" w:hanging="360"/>
      </w:pPr>
      <w:rPr>
        <w:rFonts w:ascii="Symbol" w:hAnsi="Symbol" w:cs="Symbol" w:hint="default"/>
      </w:rPr>
    </w:lvl>
    <w:lvl w:ilvl="7" w:tplc="0C0A0003">
      <w:start w:val="1"/>
      <w:numFmt w:val="bullet"/>
      <w:lvlText w:val="o"/>
      <w:lvlJc w:val="left"/>
      <w:pPr>
        <w:ind w:left="5796" w:hanging="360"/>
      </w:pPr>
      <w:rPr>
        <w:rFonts w:ascii="Courier New" w:hAnsi="Courier New" w:cs="Courier New" w:hint="default"/>
      </w:rPr>
    </w:lvl>
    <w:lvl w:ilvl="8" w:tplc="0C0A0005">
      <w:start w:val="1"/>
      <w:numFmt w:val="bullet"/>
      <w:lvlText w:val=""/>
      <w:lvlJc w:val="left"/>
      <w:pPr>
        <w:ind w:left="6516" w:hanging="360"/>
      </w:pPr>
      <w:rPr>
        <w:rFonts w:ascii="Wingdings" w:hAnsi="Wingdings" w:cs="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Times New Roman" w:hAnsi="Avenir LT Std 65 Medium" w:hint="default"/>
        <w:color w:val="3C3C3B"/>
        <w:w w:val="75"/>
        <w:sz w:val="14"/>
        <w:szCs w:val="14"/>
      </w:rPr>
    </w:lvl>
    <w:lvl w:ilvl="1" w:tplc="5290F370">
      <w:numFmt w:val="bullet"/>
      <w:lvlText w:val="•"/>
      <w:lvlJc w:val="left"/>
      <w:pPr>
        <w:ind w:left="467" w:hanging="86"/>
      </w:pPr>
      <w:rPr>
        <w:rFonts w:hint="default"/>
      </w:rPr>
    </w:lvl>
    <w:lvl w:ilvl="2" w:tplc="B07C3290">
      <w:numFmt w:val="bullet"/>
      <w:lvlText w:val="•"/>
      <w:lvlJc w:val="left"/>
      <w:pPr>
        <w:ind w:left="714" w:hanging="86"/>
      </w:pPr>
      <w:rPr>
        <w:rFonts w:hint="default"/>
      </w:rPr>
    </w:lvl>
    <w:lvl w:ilvl="3" w:tplc="2EA01D12">
      <w:numFmt w:val="bullet"/>
      <w:lvlText w:val="•"/>
      <w:lvlJc w:val="left"/>
      <w:pPr>
        <w:ind w:left="962" w:hanging="86"/>
      </w:pPr>
      <w:rPr>
        <w:rFonts w:hint="default"/>
      </w:rPr>
    </w:lvl>
    <w:lvl w:ilvl="4" w:tplc="B3D6CC64">
      <w:numFmt w:val="bullet"/>
      <w:lvlText w:val="•"/>
      <w:lvlJc w:val="left"/>
      <w:pPr>
        <w:ind w:left="1209" w:hanging="86"/>
      </w:pPr>
      <w:rPr>
        <w:rFonts w:hint="default"/>
      </w:rPr>
    </w:lvl>
    <w:lvl w:ilvl="5" w:tplc="9F62E5D6">
      <w:numFmt w:val="bullet"/>
      <w:lvlText w:val="•"/>
      <w:lvlJc w:val="left"/>
      <w:pPr>
        <w:ind w:left="1457" w:hanging="86"/>
      </w:pPr>
      <w:rPr>
        <w:rFonts w:hint="default"/>
      </w:rPr>
    </w:lvl>
    <w:lvl w:ilvl="6" w:tplc="06B25E20">
      <w:numFmt w:val="bullet"/>
      <w:lvlText w:val="•"/>
      <w:lvlJc w:val="left"/>
      <w:pPr>
        <w:ind w:left="1704" w:hanging="86"/>
      </w:pPr>
      <w:rPr>
        <w:rFonts w:hint="default"/>
      </w:rPr>
    </w:lvl>
    <w:lvl w:ilvl="7" w:tplc="7C345290">
      <w:numFmt w:val="bullet"/>
      <w:lvlText w:val="•"/>
      <w:lvlJc w:val="left"/>
      <w:pPr>
        <w:ind w:left="1952" w:hanging="86"/>
      </w:pPr>
      <w:rPr>
        <w:rFonts w:hint="default"/>
      </w:rPr>
    </w:lvl>
    <w:lvl w:ilvl="8" w:tplc="B9A6C14E">
      <w:numFmt w:val="bullet"/>
      <w:lvlText w:val="•"/>
      <w:lvlJc w:val="left"/>
      <w:pPr>
        <w:ind w:left="2199" w:hanging="86"/>
      </w:pPr>
      <w:rPr>
        <w:rFonts w:hint="default"/>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rPr>
    </w:lvl>
    <w:lvl w:ilvl="1" w:tplc="086EBDDC">
      <w:numFmt w:val="bullet"/>
      <w:lvlText w:val="•"/>
      <w:lvlJc w:val="left"/>
      <w:pPr>
        <w:ind w:left="375" w:hanging="86"/>
      </w:pPr>
      <w:rPr>
        <w:rFonts w:hint="default"/>
      </w:rPr>
    </w:lvl>
    <w:lvl w:ilvl="2" w:tplc="10D2A8BE">
      <w:numFmt w:val="bullet"/>
      <w:lvlText w:val="•"/>
      <w:lvlJc w:val="left"/>
      <w:pPr>
        <w:ind w:left="658" w:hanging="86"/>
      </w:pPr>
      <w:rPr>
        <w:rFonts w:hint="default"/>
      </w:rPr>
    </w:lvl>
    <w:lvl w:ilvl="3" w:tplc="0D2EFE7C">
      <w:numFmt w:val="bullet"/>
      <w:lvlText w:val="•"/>
      <w:lvlJc w:val="left"/>
      <w:pPr>
        <w:ind w:left="940" w:hanging="86"/>
      </w:pPr>
      <w:rPr>
        <w:rFonts w:hint="default"/>
      </w:rPr>
    </w:lvl>
    <w:lvl w:ilvl="4" w:tplc="A5EE2836">
      <w:numFmt w:val="bullet"/>
      <w:lvlText w:val="•"/>
      <w:lvlJc w:val="left"/>
      <w:pPr>
        <w:ind w:left="1223" w:hanging="86"/>
      </w:pPr>
      <w:rPr>
        <w:rFonts w:hint="default"/>
      </w:rPr>
    </w:lvl>
    <w:lvl w:ilvl="5" w:tplc="0A2EDCEC">
      <w:numFmt w:val="bullet"/>
      <w:lvlText w:val="•"/>
      <w:lvlJc w:val="left"/>
      <w:pPr>
        <w:ind w:left="1506" w:hanging="86"/>
      </w:pPr>
      <w:rPr>
        <w:rFonts w:hint="default"/>
      </w:rPr>
    </w:lvl>
    <w:lvl w:ilvl="6" w:tplc="EF9A6A5C">
      <w:numFmt w:val="bullet"/>
      <w:lvlText w:val="•"/>
      <w:lvlJc w:val="left"/>
      <w:pPr>
        <w:ind w:left="1788" w:hanging="86"/>
      </w:pPr>
      <w:rPr>
        <w:rFonts w:hint="default"/>
      </w:rPr>
    </w:lvl>
    <w:lvl w:ilvl="7" w:tplc="DA7A2FF4">
      <w:numFmt w:val="bullet"/>
      <w:lvlText w:val="•"/>
      <w:lvlJc w:val="left"/>
      <w:pPr>
        <w:ind w:left="2071" w:hanging="86"/>
      </w:pPr>
      <w:rPr>
        <w:rFonts w:hint="default"/>
      </w:rPr>
    </w:lvl>
    <w:lvl w:ilvl="8" w:tplc="04CE924E">
      <w:numFmt w:val="bullet"/>
      <w:lvlText w:val="•"/>
      <w:lvlJc w:val="left"/>
      <w:pPr>
        <w:ind w:left="2354" w:hanging="86"/>
      </w:pPr>
      <w:rPr>
        <w:rFonts w:hint="default"/>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Times New Roman" w:hAnsi="Avenir LT Std 35 Light" w:hint="default"/>
        <w:w w:val="75"/>
        <w:sz w:val="16"/>
        <w:szCs w:val="16"/>
      </w:rPr>
    </w:lvl>
    <w:lvl w:ilvl="1" w:tplc="BC442F74">
      <w:numFmt w:val="bullet"/>
      <w:lvlText w:val="•"/>
      <w:lvlJc w:val="left"/>
      <w:pPr>
        <w:ind w:left="503" w:hanging="86"/>
      </w:pPr>
      <w:rPr>
        <w:rFonts w:hint="default"/>
      </w:rPr>
    </w:lvl>
    <w:lvl w:ilvl="2" w:tplc="CF14B906">
      <w:numFmt w:val="bullet"/>
      <w:lvlText w:val="•"/>
      <w:lvlJc w:val="left"/>
      <w:pPr>
        <w:ind w:left="746" w:hanging="86"/>
      </w:pPr>
      <w:rPr>
        <w:rFonts w:hint="default"/>
      </w:rPr>
    </w:lvl>
    <w:lvl w:ilvl="3" w:tplc="8D56B8D8">
      <w:numFmt w:val="bullet"/>
      <w:lvlText w:val="•"/>
      <w:lvlJc w:val="left"/>
      <w:pPr>
        <w:ind w:left="989" w:hanging="86"/>
      </w:pPr>
      <w:rPr>
        <w:rFonts w:hint="default"/>
      </w:rPr>
    </w:lvl>
    <w:lvl w:ilvl="4" w:tplc="DC44A2B6">
      <w:numFmt w:val="bullet"/>
      <w:lvlText w:val="•"/>
      <w:lvlJc w:val="left"/>
      <w:pPr>
        <w:ind w:left="1233" w:hanging="86"/>
      </w:pPr>
      <w:rPr>
        <w:rFonts w:hint="default"/>
      </w:rPr>
    </w:lvl>
    <w:lvl w:ilvl="5" w:tplc="9A205BB4">
      <w:numFmt w:val="bullet"/>
      <w:lvlText w:val="•"/>
      <w:lvlJc w:val="left"/>
      <w:pPr>
        <w:ind w:left="1476" w:hanging="86"/>
      </w:pPr>
      <w:rPr>
        <w:rFonts w:hint="default"/>
      </w:rPr>
    </w:lvl>
    <w:lvl w:ilvl="6" w:tplc="9870924A">
      <w:numFmt w:val="bullet"/>
      <w:lvlText w:val="•"/>
      <w:lvlJc w:val="left"/>
      <w:pPr>
        <w:ind w:left="1719" w:hanging="86"/>
      </w:pPr>
      <w:rPr>
        <w:rFonts w:hint="default"/>
      </w:rPr>
    </w:lvl>
    <w:lvl w:ilvl="7" w:tplc="B0C4EDB4">
      <w:numFmt w:val="bullet"/>
      <w:lvlText w:val="•"/>
      <w:lvlJc w:val="left"/>
      <w:pPr>
        <w:ind w:left="1962" w:hanging="86"/>
      </w:pPr>
      <w:rPr>
        <w:rFonts w:hint="default"/>
      </w:rPr>
    </w:lvl>
    <w:lvl w:ilvl="8" w:tplc="D86AF266">
      <w:numFmt w:val="bullet"/>
      <w:lvlText w:val="•"/>
      <w:lvlJc w:val="left"/>
      <w:pPr>
        <w:ind w:left="2206" w:hanging="86"/>
      </w:pPr>
      <w:rPr>
        <w:rFonts w:hint="default"/>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rPr>
    </w:lvl>
    <w:lvl w:ilvl="1" w:tplc="B96E6A2E">
      <w:numFmt w:val="bullet"/>
      <w:lvlText w:val="•"/>
      <w:lvlJc w:val="left"/>
      <w:pPr>
        <w:ind w:left="483" w:hanging="86"/>
      </w:pPr>
      <w:rPr>
        <w:rFonts w:hint="default"/>
      </w:rPr>
    </w:lvl>
    <w:lvl w:ilvl="2" w:tplc="E2240A6E">
      <w:numFmt w:val="bullet"/>
      <w:lvlText w:val="•"/>
      <w:lvlJc w:val="left"/>
      <w:pPr>
        <w:ind w:left="767" w:hanging="86"/>
      </w:pPr>
      <w:rPr>
        <w:rFonts w:hint="default"/>
      </w:rPr>
    </w:lvl>
    <w:lvl w:ilvl="3" w:tplc="5ACA4C3E">
      <w:numFmt w:val="bullet"/>
      <w:lvlText w:val="•"/>
      <w:lvlJc w:val="left"/>
      <w:pPr>
        <w:ind w:left="1051" w:hanging="86"/>
      </w:pPr>
      <w:rPr>
        <w:rFonts w:hint="default"/>
      </w:rPr>
    </w:lvl>
    <w:lvl w:ilvl="4" w:tplc="36A013FE">
      <w:numFmt w:val="bullet"/>
      <w:lvlText w:val="•"/>
      <w:lvlJc w:val="left"/>
      <w:pPr>
        <w:ind w:left="1335" w:hanging="86"/>
      </w:pPr>
      <w:rPr>
        <w:rFonts w:hint="default"/>
      </w:rPr>
    </w:lvl>
    <w:lvl w:ilvl="5" w:tplc="3B42D8A6">
      <w:numFmt w:val="bullet"/>
      <w:lvlText w:val="•"/>
      <w:lvlJc w:val="left"/>
      <w:pPr>
        <w:ind w:left="1619" w:hanging="86"/>
      </w:pPr>
      <w:rPr>
        <w:rFonts w:hint="default"/>
      </w:rPr>
    </w:lvl>
    <w:lvl w:ilvl="6" w:tplc="130E8240">
      <w:numFmt w:val="bullet"/>
      <w:lvlText w:val="•"/>
      <w:lvlJc w:val="left"/>
      <w:pPr>
        <w:ind w:left="1903" w:hanging="86"/>
      </w:pPr>
      <w:rPr>
        <w:rFonts w:hint="default"/>
      </w:rPr>
    </w:lvl>
    <w:lvl w:ilvl="7" w:tplc="525873FE">
      <w:numFmt w:val="bullet"/>
      <w:lvlText w:val="•"/>
      <w:lvlJc w:val="left"/>
      <w:pPr>
        <w:ind w:left="2187" w:hanging="86"/>
      </w:pPr>
      <w:rPr>
        <w:rFonts w:hint="default"/>
      </w:rPr>
    </w:lvl>
    <w:lvl w:ilvl="8" w:tplc="6420978C">
      <w:numFmt w:val="bullet"/>
      <w:lvlText w:val="•"/>
      <w:lvlJc w:val="left"/>
      <w:pPr>
        <w:ind w:left="2471" w:hanging="86"/>
      </w:pPr>
      <w:rPr>
        <w:rFonts w:hint="default"/>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Times New Roman" w:hAnsi="Avenir LT Std 55 Roman" w:hint="default"/>
        <w:w w:val="75"/>
        <w:sz w:val="18"/>
        <w:szCs w:val="18"/>
      </w:rPr>
    </w:lvl>
    <w:lvl w:ilvl="1" w:tplc="4F9EC588">
      <w:numFmt w:val="bullet"/>
      <w:lvlText w:val="•"/>
      <w:lvlJc w:val="left"/>
      <w:pPr>
        <w:ind w:left="482" w:hanging="86"/>
      </w:pPr>
      <w:rPr>
        <w:rFonts w:hint="default"/>
      </w:rPr>
    </w:lvl>
    <w:lvl w:ilvl="2" w:tplc="AD182582">
      <w:numFmt w:val="bullet"/>
      <w:lvlText w:val="•"/>
      <w:lvlJc w:val="left"/>
      <w:pPr>
        <w:ind w:left="765" w:hanging="86"/>
      </w:pPr>
      <w:rPr>
        <w:rFonts w:hint="default"/>
      </w:rPr>
    </w:lvl>
    <w:lvl w:ilvl="3" w:tplc="726895AE">
      <w:numFmt w:val="bullet"/>
      <w:lvlText w:val="•"/>
      <w:lvlJc w:val="left"/>
      <w:pPr>
        <w:ind w:left="1047" w:hanging="86"/>
      </w:pPr>
      <w:rPr>
        <w:rFonts w:hint="default"/>
      </w:rPr>
    </w:lvl>
    <w:lvl w:ilvl="4" w:tplc="ADE2352E">
      <w:numFmt w:val="bullet"/>
      <w:lvlText w:val="•"/>
      <w:lvlJc w:val="left"/>
      <w:pPr>
        <w:ind w:left="1330" w:hanging="86"/>
      </w:pPr>
      <w:rPr>
        <w:rFonts w:hint="default"/>
      </w:rPr>
    </w:lvl>
    <w:lvl w:ilvl="5" w:tplc="81088D68">
      <w:numFmt w:val="bullet"/>
      <w:lvlText w:val="•"/>
      <w:lvlJc w:val="left"/>
      <w:pPr>
        <w:ind w:left="1612" w:hanging="86"/>
      </w:pPr>
      <w:rPr>
        <w:rFonts w:hint="default"/>
      </w:rPr>
    </w:lvl>
    <w:lvl w:ilvl="6" w:tplc="3DA68968">
      <w:numFmt w:val="bullet"/>
      <w:lvlText w:val="•"/>
      <w:lvlJc w:val="left"/>
      <w:pPr>
        <w:ind w:left="1895" w:hanging="86"/>
      </w:pPr>
      <w:rPr>
        <w:rFonts w:hint="default"/>
      </w:rPr>
    </w:lvl>
    <w:lvl w:ilvl="7" w:tplc="DCEAA814">
      <w:numFmt w:val="bullet"/>
      <w:lvlText w:val="•"/>
      <w:lvlJc w:val="left"/>
      <w:pPr>
        <w:ind w:left="2177" w:hanging="86"/>
      </w:pPr>
      <w:rPr>
        <w:rFonts w:hint="default"/>
      </w:rPr>
    </w:lvl>
    <w:lvl w:ilvl="8" w:tplc="AE244248">
      <w:numFmt w:val="bullet"/>
      <w:lvlText w:val="•"/>
      <w:lvlJc w:val="left"/>
      <w:pPr>
        <w:ind w:left="2460" w:hanging="86"/>
      </w:pPr>
      <w:rPr>
        <w:rFonts w:hint="default"/>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Times New Roman" w:hAnsi="Avenir LT Std 35 Light" w:hint="default"/>
        <w:w w:val="75"/>
        <w:sz w:val="16"/>
        <w:szCs w:val="16"/>
      </w:rPr>
    </w:lvl>
    <w:lvl w:ilvl="1" w:tplc="4D3A0326">
      <w:numFmt w:val="bullet"/>
      <w:lvlText w:val="•"/>
      <w:lvlJc w:val="left"/>
      <w:pPr>
        <w:ind w:left="687" w:hanging="86"/>
      </w:pPr>
      <w:rPr>
        <w:rFonts w:hint="default"/>
      </w:rPr>
    </w:lvl>
    <w:lvl w:ilvl="2" w:tplc="0DB2E868">
      <w:numFmt w:val="bullet"/>
      <w:lvlText w:val="•"/>
      <w:lvlJc w:val="left"/>
      <w:pPr>
        <w:ind w:left="935" w:hanging="86"/>
      </w:pPr>
      <w:rPr>
        <w:rFonts w:hint="default"/>
      </w:rPr>
    </w:lvl>
    <w:lvl w:ilvl="3" w:tplc="704A61DC">
      <w:numFmt w:val="bullet"/>
      <w:lvlText w:val="•"/>
      <w:lvlJc w:val="left"/>
      <w:pPr>
        <w:ind w:left="1183" w:hanging="86"/>
      </w:pPr>
      <w:rPr>
        <w:rFonts w:hint="default"/>
      </w:rPr>
    </w:lvl>
    <w:lvl w:ilvl="4" w:tplc="B49073FE">
      <w:numFmt w:val="bullet"/>
      <w:lvlText w:val="•"/>
      <w:lvlJc w:val="left"/>
      <w:pPr>
        <w:ind w:left="1431" w:hanging="86"/>
      </w:pPr>
      <w:rPr>
        <w:rFonts w:hint="default"/>
      </w:rPr>
    </w:lvl>
    <w:lvl w:ilvl="5" w:tplc="50C8959C">
      <w:numFmt w:val="bullet"/>
      <w:lvlText w:val="•"/>
      <w:lvlJc w:val="left"/>
      <w:pPr>
        <w:ind w:left="1679" w:hanging="86"/>
      </w:pPr>
      <w:rPr>
        <w:rFonts w:hint="default"/>
      </w:rPr>
    </w:lvl>
    <w:lvl w:ilvl="6" w:tplc="0FBA9B6A">
      <w:numFmt w:val="bullet"/>
      <w:lvlText w:val="•"/>
      <w:lvlJc w:val="left"/>
      <w:pPr>
        <w:ind w:left="1927" w:hanging="86"/>
      </w:pPr>
      <w:rPr>
        <w:rFonts w:hint="default"/>
      </w:rPr>
    </w:lvl>
    <w:lvl w:ilvl="7" w:tplc="B8FE876A">
      <w:numFmt w:val="bullet"/>
      <w:lvlText w:val="•"/>
      <w:lvlJc w:val="left"/>
      <w:pPr>
        <w:ind w:left="2175" w:hanging="86"/>
      </w:pPr>
      <w:rPr>
        <w:rFonts w:hint="default"/>
      </w:rPr>
    </w:lvl>
    <w:lvl w:ilvl="8" w:tplc="917002E0">
      <w:numFmt w:val="bullet"/>
      <w:lvlText w:val="•"/>
      <w:lvlJc w:val="left"/>
      <w:pPr>
        <w:ind w:left="2423" w:hanging="86"/>
      </w:pPr>
      <w:rPr>
        <w:rFonts w:hint="default"/>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rPr>
    </w:lvl>
    <w:lvl w:ilvl="1" w:tplc="0FA228A4">
      <w:numFmt w:val="bullet"/>
      <w:lvlText w:val="•"/>
      <w:lvlJc w:val="left"/>
      <w:pPr>
        <w:ind w:left="447" w:hanging="86"/>
      </w:pPr>
      <w:rPr>
        <w:rFonts w:hint="default"/>
      </w:rPr>
    </w:lvl>
    <w:lvl w:ilvl="2" w:tplc="9F3A0408">
      <w:numFmt w:val="bullet"/>
      <w:lvlText w:val="•"/>
      <w:lvlJc w:val="left"/>
      <w:pPr>
        <w:ind w:left="694" w:hanging="86"/>
      </w:pPr>
      <w:rPr>
        <w:rFonts w:hint="default"/>
      </w:rPr>
    </w:lvl>
    <w:lvl w:ilvl="3" w:tplc="0BF2C852">
      <w:numFmt w:val="bullet"/>
      <w:lvlText w:val="•"/>
      <w:lvlJc w:val="left"/>
      <w:pPr>
        <w:ind w:left="942" w:hanging="86"/>
      </w:pPr>
      <w:rPr>
        <w:rFonts w:hint="default"/>
      </w:rPr>
    </w:lvl>
    <w:lvl w:ilvl="4" w:tplc="785CDF8E">
      <w:numFmt w:val="bullet"/>
      <w:lvlText w:val="•"/>
      <w:lvlJc w:val="left"/>
      <w:pPr>
        <w:ind w:left="1189" w:hanging="86"/>
      </w:pPr>
      <w:rPr>
        <w:rFonts w:hint="default"/>
      </w:rPr>
    </w:lvl>
    <w:lvl w:ilvl="5" w:tplc="E10C471E">
      <w:numFmt w:val="bullet"/>
      <w:lvlText w:val="•"/>
      <w:lvlJc w:val="left"/>
      <w:pPr>
        <w:ind w:left="1437" w:hanging="86"/>
      </w:pPr>
      <w:rPr>
        <w:rFonts w:hint="default"/>
      </w:rPr>
    </w:lvl>
    <w:lvl w:ilvl="6" w:tplc="BA56277A">
      <w:numFmt w:val="bullet"/>
      <w:lvlText w:val="•"/>
      <w:lvlJc w:val="left"/>
      <w:pPr>
        <w:ind w:left="1684" w:hanging="86"/>
      </w:pPr>
      <w:rPr>
        <w:rFonts w:hint="default"/>
      </w:rPr>
    </w:lvl>
    <w:lvl w:ilvl="7" w:tplc="E7D0BF54">
      <w:numFmt w:val="bullet"/>
      <w:lvlText w:val="•"/>
      <w:lvlJc w:val="left"/>
      <w:pPr>
        <w:ind w:left="1932" w:hanging="86"/>
      </w:pPr>
      <w:rPr>
        <w:rFonts w:hint="default"/>
      </w:rPr>
    </w:lvl>
    <w:lvl w:ilvl="8" w:tplc="7B2A71F4">
      <w:numFmt w:val="bullet"/>
      <w:lvlText w:val="•"/>
      <w:lvlJc w:val="left"/>
      <w:pPr>
        <w:ind w:left="2179" w:hanging="86"/>
      </w:pPr>
      <w:rPr>
        <w:rFonts w:hint="default"/>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Times New Roman" w:hAnsi="Avenir LT Std 35 Light" w:hint="default"/>
        <w:w w:val="75"/>
        <w:sz w:val="16"/>
        <w:szCs w:val="16"/>
      </w:rPr>
    </w:lvl>
    <w:lvl w:ilvl="1" w:tplc="BEF8DF12">
      <w:numFmt w:val="bullet"/>
      <w:lvlText w:val="•"/>
      <w:lvlJc w:val="left"/>
      <w:pPr>
        <w:ind w:left="503" w:hanging="86"/>
      </w:pPr>
      <w:rPr>
        <w:rFonts w:hint="default"/>
      </w:rPr>
    </w:lvl>
    <w:lvl w:ilvl="2" w:tplc="59B290F2">
      <w:numFmt w:val="bullet"/>
      <w:lvlText w:val="•"/>
      <w:lvlJc w:val="left"/>
      <w:pPr>
        <w:ind w:left="746" w:hanging="86"/>
      </w:pPr>
      <w:rPr>
        <w:rFonts w:hint="default"/>
      </w:rPr>
    </w:lvl>
    <w:lvl w:ilvl="3" w:tplc="2AC06064">
      <w:numFmt w:val="bullet"/>
      <w:lvlText w:val="•"/>
      <w:lvlJc w:val="left"/>
      <w:pPr>
        <w:ind w:left="989" w:hanging="86"/>
      </w:pPr>
      <w:rPr>
        <w:rFonts w:hint="default"/>
      </w:rPr>
    </w:lvl>
    <w:lvl w:ilvl="4" w:tplc="33F212F0">
      <w:numFmt w:val="bullet"/>
      <w:lvlText w:val="•"/>
      <w:lvlJc w:val="left"/>
      <w:pPr>
        <w:ind w:left="1233" w:hanging="86"/>
      </w:pPr>
      <w:rPr>
        <w:rFonts w:hint="default"/>
      </w:rPr>
    </w:lvl>
    <w:lvl w:ilvl="5" w:tplc="CF6E4F6C">
      <w:numFmt w:val="bullet"/>
      <w:lvlText w:val="•"/>
      <w:lvlJc w:val="left"/>
      <w:pPr>
        <w:ind w:left="1476" w:hanging="86"/>
      </w:pPr>
      <w:rPr>
        <w:rFonts w:hint="default"/>
      </w:rPr>
    </w:lvl>
    <w:lvl w:ilvl="6" w:tplc="79BCB51A">
      <w:numFmt w:val="bullet"/>
      <w:lvlText w:val="•"/>
      <w:lvlJc w:val="left"/>
      <w:pPr>
        <w:ind w:left="1719" w:hanging="86"/>
      </w:pPr>
      <w:rPr>
        <w:rFonts w:hint="default"/>
      </w:rPr>
    </w:lvl>
    <w:lvl w:ilvl="7" w:tplc="5AD867DA">
      <w:numFmt w:val="bullet"/>
      <w:lvlText w:val="•"/>
      <w:lvlJc w:val="left"/>
      <w:pPr>
        <w:ind w:left="1962" w:hanging="86"/>
      </w:pPr>
      <w:rPr>
        <w:rFonts w:hint="default"/>
      </w:rPr>
    </w:lvl>
    <w:lvl w:ilvl="8" w:tplc="AFEEF0B6">
      <w:numFmt w:val="bullet"/>
      <w:lvlText w:val="•"/>
      <w:lvlJc w:val="left"/>
      <w:pPr>
        <w:ind w:left="2206" w:hanging="86"/>
      </w:pPr>
      <w:rPr>
        <w:rFonts w:hint="default"/>
      </w:rPr>
    </w:lvl>
  </w:abstractNum>
  <w:num w:numId="1" w16cid:durableId="1509976750">
    <w:abstractNumId w:val="10"/>
  </w:num>
  <w:num w:numId="2" w16cid:durableId="1816946240">
    <w:abstractNumId w:val="14"/>
  </w:num>
  <w:num w:numId="3" w16cid:durableId="972521014">
    <w:abstractNumId w:val="5"/>
  </w:num>
  <w:num w:numId="4" w16cid:durableId="198012289">
    <w:abstractNumId w:val="24"/>
  </w:num>
  <w:num w:numId="5" w16cid:durableId="510950290">
    <w:abstractNumId w:val="19"/>
  </w:num>
  <w:num w:numId="6" w16cid:durableId="237247086">
    <w:abstractNumId w:val="18"/>
  </w:num>
  <w:num w:numId="7" w16cid:durableId="1413232287">
    <w:abstractNumId w:val="11"/>
  </w:num>
  <w:num w:numId="8" w16cid:durableId="1938250530">
    <w:abstractNumId w:val="23"/>
  </w:num>
  <w:num w:numId="9" w16cid:durableId="830870075">
    <w:abstractNumId w:val="17"/>
  </w:num>
  <w:num w:numId="10" w16cid:durableId="94979824">
    <w:abstractNumId w:val="8"/>
  </w:num>
  <w:num w:numId="11" w16cid:durableId="671025474">
    <w:abstractNumId w:val="22"/>
  </w:num>
  <w:num w:numId="12" w16cid:durableId="78647499">
    <w:abstractNumId w:val="2"/>
  </w:num>
  <w:num w:numId="13" w16cid:durableId="884606237">
    <w:abstractNumId w:val="15"/>
  </w:num>
  <w:num w:numId="14" w16cid:durableId="1986734488">
    <w:abstractNumId w:val="4"/>
  </w:num>
  <w:num w:numId="15" w16cid:durableId="918370115">
    <w:abstractNumId w:val="7"/>
  </w:num>
  <w:num w:numId="16" w16cid:durableId="1642543218">
    <w:abstractNumId w:val="12"/>
  </w:num>
  <w:num w:numId="17" w16cid:durableId="333532033">
    <w:abstractNumId w:val="13"/>
  </w:num>
  <w:num w:numId="18" w16cid:durableId="780220709">
    <w:abstractNumId w:val="16"/>
  </w:num>
  <w:num w:numId="19" w16cid:durableId="231283014">
    <w:abstractNumId w:val="3"/>
  </w:num>
  <w:num w:numId="20" w16cid:durableId="1162772199">
    <w:abstractNumId w:val="9"/>
  </w:num>
  <w:num w:numId="21" w16cid:durableId="1881816090">
    <w:abstractNumId w:val="20"/>
  </w:num>
  <w:num w:numId="22" w16cid:durableId="441926415">
    <w:abstractNumId w:val="6"/>
  </w:num>
  <w:num w:numId="23" w16cid:durableId="1101073578">
    <w:abstractNumId w:val="21"/>
  </w:num>
  <w:num w:numId="24" w16cid:durableId="92825424">
    <w:abstractNumId w:val="6"/>
  </w:num>
  <w:num w:numId="25" w16cid:durableId="1597707876">
    <w:abstractNumId w:val="1"/>
  </w:num>
  <w:num w:numId="26" w16cid:durableId="1801804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026D1"/>
    <w:rsid w:val="0000022F"/>
    <w:rsid w:val="000061F9"/>
    <w:rsid w:val="0003359D"/>
    <w:rsid w:val="00060C25"/>
    <w:rsid w:val="000621DD"/>
    <w:rsid w:val="00062C33"/>
    <w:rsid w:val="00063C87"/>
    <w:rsid w:val="0008767C"/>
    <w:rsid w:val="000932ED"/>
    <w:rsid w:val="000954A1"/>
    <w:rsid w:val="000A2DAA"/>
    <w:rsid w:val="000A3E4F"/>
    <w:rsid w:val="000A6559"/>
    <w:rsid w:val="000C0D2A"/>
    <w:rsid w:val="000C527C"/>
    <w:rsid w:val="000D657E"/>
    <w:rsid w:val="000F77EB"/>
    <w:rsid w:val="001020DF"/>
    <w:rsid w:val="00103FEE"/>
    <w:rsid w:val="00111DA5"/>
    <w:rsid w:val="001120DB"/>
    <w:rsid w:val="001140E9"/>
    <w:rsid w:val="00114DC6"/>
    <w:rsid w:val="00123755"/>
    <w:rsid w:val="001337CE"/>
    <w:rsid w:val="001374D3"/>
    <w:rsid w:val="00143B4E"/>
    <w:rsid w:val="001508FE"/>
    <w:rsid w:val="00166983"/>
    <w:rsid w:val="00167164"/>
    <w:rsid w:val="00173205"/>
    <w:rsid w:val="00174B9C"/>
    <w:rsid w:val="0017709E"/>
    <w:rsid w:val="0018209D"/>
    <w:rsid w:val="001B2430"/>
    <w:rsid w:val="001E58A4"/>
    <w:rsid w:val="001E6A85"/>
    <w:rsid w:val="001E7AC0"/>
    <w:rsid w:val="001E7FCA"/>
    <w:rsid w:val="002003BF"/>
    <w:rsid w:val="00201DC5"/>
    <w:rsid w:val="0021108F"/>
    <w:rsid w:val="002154AD"/>
    <w:rsid w:val="002202CA"/>
    <w:rsid w:val="002220D0"/>
    <w:rsid w:val="00223E5E"/>
    <w:rsid w:val="00230A66"/>
    <w:rsid w:val="0024025A"/>
    <w:rsid w:val="002477A7"/>
    <w:rsid w:val="00253385"/>
    <w:rsid w:val="00254262"/>
    <w:rsid w:val="00265820"/>
    <w:rsid w:val="00271352"/>
    <w:rsid w:val="0027707D"/>
    <w:rsid w:val="002A4CC0"/>
    <w:rsid w:val="002A6FA5"/>
    <w:rsid w:val="002B20EC"/>
    <w:rsid w:val="002D4564"/>
    <w:rsid w:val="002D4B89"/>
    <w:rsid w:val="002E07A9"/>
    <w:rsid w:val="002E5461"/>
    <w:rsid w:val="003035D4"/>
    <w:rsid w:val="003049DC"/>
    <w:rsid w:val="003064D5"/>
    <w:rsid w:val="00311589"/>
    <w:rsid w:val="00312485"/>
    <w:rsid w:val="003151CF"/>
    <w:rsid w:val="00317956"/>
    <w:rsid w:val="00323B33"/>
    <w:rsid w:val="00325BD6"/>
    <w:rsid w:val="0032716E"/>
    <w:rsid w:val="00344A7E"/>
    <w:rsid w:val="003464DB"/>
    <w:rsid w:val="003672CE"/>
    <w:rsid w:val="003922B9"/>
    <w:rsid w:val="003C1315"/>
    <w:rsid w:val="003C6A4F"/>
    <w:rsid w:val="003E445B"/>
    <w:rsid w:val="003F1E27"/>
    <w:rsid w:val="003F78F8"/>
    <w:rsid w:val="00402288"/>
    <w:rsid w:val="00403BDF"/>
    <w:rsid w:val="0040597F"/>
    <w:rsid w:val="00406409"/>
    <w:rsid w:val="00411BCF"/>
    <w:rsid w:val="00413CCD"/>
    <w:rsid w:val="004309B2"/>
    <w:rsid w:val="0043346A"/>
    <w:rsid w:val="004349FC"/>
    <w:rsid w:val="00435469"/>
    <w:rsid w:val="00442286"/>
    <w:rsid w:val="00442735"/>
    <w:rsid w:val="004447CD"/>
    <w:rsid w:val="0045690C"/>
    <w:rsid w:val="00457F51"/>
    <w:rsid w:val="00460FFE"/>
    <w:rsid w:val="00467426"/>
    <w:rsid w:val="00472359"/>
    <w:rsid w:val="00475B6B"/>
    <w:rsid w:val="0048297E"/>
    <w:rsid w:val="004857CA"/>
    <w:rsid w:val="00487687"/>
    <w:rsid w:val="00487A3B"/>
    <w:rsid w:val="004928D6"/>
    <w:rsid w:val="00495973"/>
    <w:rsid w:val="0049775D"/>
    <w:rsid w:val="004A412C"/>
    <w:rsid w:val="004A5B62"/>
    <w:rsid w:val="004C08F9"/>
    <w:rsid w:val="004C3B8D"/>
    <w:rsid w:val="004C42ED"/>
    <w:rsid w:val="004D197D"/>
    <w:rsid w:val="004D3653"/>
    <w:rsid w:val="004D6E4E"/>
    <w:rsid w:val="004D7944"/>
    <w:rsid w:val="0050076B"/>
    <w:rsid w:val="00517C79"/>
    <w:rsid w:val="00530642"/>
    <w:rsid w:val="00547583"/>
    <w:rsid w:val="00547E14"/>
    <w:rsid w:val="00551346"/>
    <w:rsid w:val="00552297"/>
    <w:rsid w:val="0056555F"/>
    <w:rsid w:val="00571FC7"/>
    <w:rsid w:val="00572744"/>
    <w:rsid w:val="00574794"/>
    <w:rsid w:val="005752E3"/>
    <w:rsid w:val="005836FE"/>
    <w:rsid w:val="005908BF"/>
    <w:rsid w:val="00593A42"/>
    <w:rsid w:val="005A66CF"/>
    <w:rsid w:val="005A6E14"/>
    <w:rsid w:val="005B3A3F"/>
    <w:rsid w:val="005B4152"/>
    <w:rsid w:val="005C053C"/>
    <w:rsid w:val="005C074F"/>
    <w:rsid w:val="005C29DB"/>
    <w:rsid w:val="005D53A3"/>
    <w:rsid w:val="005E796D"/>
    <w:rsid w:val="005F192B"/>
    <w:rsid w:val="005F5B38"/>
    <w:rsid w:val="00613C0D"/>
    <w:rsid w:val="0061484A"/>
    <w:rsid w:val="006256CC"/>
    <w:rsid w:val="00625981"/>
    <w:rsid w:val="0064069B"/>
    <w:rsid w:val="00646671"/>
    <w:rsid w:val="00651303"/>
    <w:rsid w:val="00656FA6"/>
    <w:rsid w:val="0066544A"/>
    <w:rsid w:val="00673025"/>
    <w:rsid w:val="00681C14"/>
    <w:rsid w:val="0069592A"/>
    <w:rsid w:val="006A251B"/>
    <w:rsid w:val="006B6135"/>
    <w:rsid w:val="006C0A63"/>
    <w:rsid w:val="006C214D"/>
    <w:rsid w:val="006E0067"/>
    <w:rsid w:val="006E408B"/>
    <w:rsid w:val="006F256D"/>
    <w:rsid w:val="006F303C"/>
    <w:rsid w:val="006F5B19"/>
    <w:rsid w:val="006F667E"/>
    <w:rsid w:val="007006EA"/>
    <w:rsid w:val="00701758"/>
    <w:rsid w:val="00711C63"/>
    <w:rsid w:val="00717423"/>
    <w:rsid w:val="00735F4B"/>
    <w:rsid w:val="00736E5C"/>
    <w:rsid w:val="00741913"/>
    <w:rsid w:val="0074254D"/>
    <w:rsid w:val="007452AE"/>
    <w:rsid w:val="00747A0C"/>
    <w:rsid w:val="007513CA"/>
    <w:rsid w:val="0075379D"/>
    <w:rsid w:val="0075656E"/>
    <w:rsid w:val="00760B26"/>
    <w:rsid w:val="007764C3"/>
    <w:rsid w:val="00783972"/>
    <w:rsid w:val="00795A2C"/>
    <w:rsid w:val="007A06EB"/>
    <w:rsid w:val="007B08CC"/>
    <w:rsid w:val="007B6678"/>
    <w:rsid w:val="007E08EA"/>
    <w:rsid w:val="007F1432"/>
    <w:rsid w:val="007F2A1A"/>
    <w:rsid w:val="007F4949"/>
    <w:rsid w:val="007F4AAE"/>
    <w:rsid w:val="007F68E1"/>
    <w:rsid w:val="008026D1"/>
    <w:rsid w:val="00805FE1"/>
    <w:rsid w:val="008069B8"/>
    <w:rsid w:val="00814ED9"/>
    <w:rsid w:val="00820966"/>
    <w:rsid w:val="0082637D"/>
    <w:rsid w:val="00827261"/>
    <w:rsid w:val="00827726"/>
    <w:rsid w:val="008279AF"/>
    <w:rsid w:val="00840BC8"/>
    <w:rsid w:val="00843965"/>
    <w:rsid w:val="00857A6B"/>
    <w:rsid w:val="008631A4"/>
    <w:rsid w:val="008649FE"/>
    <w:rsid w:val="008732FD"/>
    <w:rsid w:val="008916BD"/>
    <w:rsid w:val="00891D63"/>
    <w:rsid w:val="008B0ABD"/>
    <w:rsid w:val="008B1B53"/>
    <w:rsid w:val="008C79DA"/>
    <w:rsid w:val="008F3B82"/>
    <w:rsid w:val="00914FCA"/>
    <w:rsid w:val="0091721B"/>
    <w:rsid w:val="009227F2"/>
    <w:rsid w:val="009348D7"/>
    <w:rsid w:val="009524B5"/>
    <w:rsid w:val="00953064"/>
    <w:rsid w:val="00954353"/>
    <w:rsid w:val="00962A77"/>
    <w:rsid w:val="009722E2"/>
    <w:rsid w:val="00972B38"/>
    <w:rsid w:val="00980C03"/>
    <w:rsid w:val="00981951"/>
    <w:rsid w:val="00982D45"/>
    <w:rsid w:val="00990B49"/>
    <w:rsid w:val="00990E6F"/>
    <w:rsid w:val="009930AD"/>
    <w:rsid w:val="00996FC0"/>
    <w:rsid w:val="009A5549"/>
    <w:rsid w:val="009A59BE"/>
    <w:rsid w:val="009B3D71"/>
    <w:rsid w:val="009B6656"/>
    <w:rsid w:val="009C0116"/>
    <w:rsid w:val="009C0AF4"/>
    <w:rsid w:val="009C2EEF"/>
    <w:rsid w:val="009E60EB"/>
    <w:rsid w:val="009F2310"/>
    <w:rsid w:val="009F3C71"/>
    <w:rsid w:val="00A00696"/>
    <w:rsid w:val="00A077F7"/>
    <w:rsid w:val="00A127C9"/>
    <w:rsid w:val="00A1333A"/>
    <w:rsid w:val="00A15F27"/>
    <w:rsid w:val="00A22D54"/>
    <w:rsid w:val="00A30373"/>
    <w:rsid w:val="00A34E34"/>
    <w:rsid w:val="00A54A94"/>
    <w:rsid w:val="00A64C08"/>
    <w:rsid w:val="00A67CEE"/>
    <w:rsid w:val="00A71126"/>
    <w:rsid w:val="00A72FBD"/>
    <w:rsid w:val="00A84F47"/>
    <w:rsid w:val="00A9176F"/>
    <w:rsid w:val="00A91CD6"/>
    <w:rsid w:val="00A954B1"/>
    <w:rsid w:val="00AB125B"/>
    <w:rsid w:val="00AC1367"/>
    <w:rsid w:val="00AC3D78"/>
    <w:rsid w:val="00AC486D"/>
    <w:rsid w:val="00AD3204"/>
    <w:rsid w:val="00AD476C"/>
    <w:rsid w:val="00AE516D"/>
    <w:rsid w:val="00AF651F"/>
    <w:rsid w:val="00B0255A"/>
    <w:rsid w:val="00B02AD3"/>
    <w:rsid w:val="00B07D57"/>
    <w:rsid w:val="00B1763D"/>
    <w:rsid w:val="00B33FE8"/>
    <w:rsid w:val="00B405F9"/>
    <w:rsid w:val="00B502FE"/>
    <w:rsid w:val="00B51686"/>
    <w:rsid w:val="00B65282"/>
    <w:rsid w:val="00B65A9D"/>
    <w:rsid w:val="00B65DC5"/>
    <w:rsid w:val="00B804C7"/>
    <w:rsid w:val="00B80668"/>
    <w:rsid w:val="00B835CF"/>
    <w:rsid w:val="00B854AF"/>
    <w:rsid w:val="00B935E6"/>
    <w:rsid w:val="00B9497C"/>
    <w:rsid w:val="00BC01E5"/>
    <w:rsid w:val="00BC5C28"/>
    <w:rsid w:val="00BC6348"/>
    <w:rsid w:val="00BD1143"/>
    <w:rsid w:val="00BE78DE"/>
    <w:rsid w:val="00BE7A1E"/>
    <w:rsid w:val="00BF1298"/>
    <w:rsid w:val="00C27EE9"/>
    <w:rsid w:val="00C348B0"/>
    <w:rsid w:val="00C43833"/>
    <w:rsid w:val="00C4567A"/>
    <w:rsid w:val="00C51376"/>
    <w:rsid w:val="00C57478"/>
    <w:rsid w:val="00C740A4"/>
    <w:rsid w:val="00C7540C"/>
    <w:rsid w:val="00C80647"/>
    <w:rsid w:val="00C8273A"/>
    <w:rsid w:val="00C855DA"/>
    <w:rsid w:val="00C93008"/>
    <w:rsid w:val="00CB71BD"/>
    <w:rsid w:val="00CC1B68"/>
    <w:rsid w:val="00CD3E26"/>
    <w:rsid w:val="00CD5AA0"/>
    <w:rsid w:val="00D064BC"/>
    <w:rsid w:val="00D06B9E"/>
    <w:rsid w:val="00D47BDC"/>
    <w:rsid w:val="00D6152C"/>
    <w:rsid w:val="00D723C4"/>
    <w:rsid w:val="00D8085C"/>
    <w:rsid w:val="00D81B67"/>
    <w:rsid w:val="00D82420"/>
    <w:rsid w:val="00D97609"/>
    <w:rsid w:val="00DA15A9"/>
    <w:rsid w:val="00DA68CA"/>
    <w:rsid w:val="00DB2C3F"/>
    <w:rsid w:val="00DC3AE1"/>
    <w:rsid w:val="00DC6858"/>
    <w:rsid w:val="00DE061F"/>
    <w:rsid w:val="00DE2321"/>
    <w:rsid w:val="00DF072B"/>
    <w:rsid w:val="00DF1136"/>
    <w:rsid w:val="00DF11D9"/>
    <w:rsid w:val="00DF55D4"/>
    <w:rsid w:val="00E01DDA"/>
    <w:rsid w:val="00E17509"/>
    <w:rsid w:val="00E347A8"/>
    <w:rsid w:val="00E36F84"/>
    <w:rsid w:val="00E45B49"/>
    <w:rsid w:val="00E52CF3"/>
    <w:rsid w:val="00E5438F"/>
    <w:rsid w:val="00E67A3C"/>
    <w:rsid w:val="00E759BB"/>
    <w:rsid w:val="00E82BA9"/>
    <w:rsid w:val="00E94B90"/>
    <w:rsid w:val="00E97915"/>
    <w:rsid w:val="00E97C11"/>
    <w:rsid w:val="00EA017F"/>
    <w:rsid w:val="00EA0722"/>
    <w:rsid w:val="00EB30F0"/>
    <w:rsid w:val="00EB57C3"/>
    <w:rsid w:val="00EB64E6"/>
    <w:rsid w:val="00EC3663"/>
    <w:rsid w:val="00EC45FB"/>
    <w:rsid w:val="00EC4667"/>
    <w:rsid w:val="00EC524D"/>
    <w:rsid w:val="00ED2418"/>
    <w:rsid w:val="00ED7CED"/>
    <w:rsid w:val="00EE4B1C"/>
    <w:rsid w:val="00F0079A"/>
    <w:rsid w:val="00F1363F"/>
    <w:rsid w:val="00F16568"/>
    <w:rsid w:val="00F16E95"/>
    <w:rsid w:val="00F22871"/>
    <w:rsid w:val="00F25C51"/>
    <w:rsid w:val="00F36FC8"/>
    <w:rsid w:val="00F4293D"/>
    <w:rsid w:val="00F4478A"/>
    <w:rsid w:val="00F45E00"/>
    <w:rsid w:val="00F54421"/>
    <w:rsid w:val="00F64D43"/>
    <w:rsid w:val="00F679B6"/>
    <w:rsid w:val="00F75151"/>
    <w:rsid w:val="00F77555"/>
    <w:rsid w:val="00F77721"/>
    <w:rsid w:val="00F8001F"/>
    <w:rsid w:val="00F8578D"/>
    <w:rsid w:val="00F87559"/>
    <w:rsid w:val="00F93A76"/>
    <w:rsid w:val="00F93DDF"/>
    <w:rsid w:val="00F9448C"/>
    <w:rsid w:val="00F95F2E"/>
    <w:rsid w:val="00FB00C6"/>
    <w:rsid w:val="00FB0C88"/>
    <w:rsid w:val="00FB221E"/>
    <w:rsid w:val="00FB5869"/>
    <w:rsid w:val="00FC1629"/>
    <w:rsid w:val="00FC22B0"/>
    <w:rsid w:val="00FC4CDA"/>
    <w:rsid w:val="00FC61F6"/>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CC23B4"/>
  <w15:docId w15:val="{41D13421-B8D7-41A3-8C4F-22872EB9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6D1"/>
    <w:pPr>
      <w:widowControl w:val="0"/>
      <w:autoSpaceDE w:val="0"/>
      <w:autoSpaceDN w:val="0"/>
    </w:pPr>
    <w:rPr>
      <w:rFonts w:ascii="Avenir LT Std 35 Light" w:hAnsi="Avenir LT Std 35 Light" w:cs="Avenir LT Std 35 Light"/>
    </w:rPr>
  </w:style>
  <w:style w:type="paragraph" w:styleId="Ttulo1">
    <w:name w:val="heading 1"/>
    <w:basedOn w:val="Normal"/>
    <w:link w:val="Ttulo1Car"/>
    <w:uiPriority w:val="99"/>
    <w:qFormat/>
    <w:rsid w:val="00F45E00"/>
    <w:pPr>
      <w:spacing w:line="191" w:lineRule="exact"/>
      <w:ind w:left="107"/>
      <w:outlineLvl w:val="0"/>
    </w:pPr>
    <w:rPr>
      <w:rFonts w:ascii="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45E00"/>
    <w:rPr>
      <w:rFonts w:ascii="Avenir LT Std 55 Roman" w:eastAsia="Times New Roman" w:hAnsi="Avenir LT Std 55 Roman" w:cs="Avenir LT Std 55 Roman"/>
      <w:sz w:val="18"/>
      <w:szCs w:val="18"/>
      <w:lang w:eastAsia="es-ES"/>
    </w:rPr>
  </w:style>
  <w:style w:type="paragraph" w:customStyle="1" w:styleId="TITULO">
    <w:name w:val="TITULO"/>
    <w:basedOn w:val="Normal"/>
    <w:uiPriority w:val="99"/>
    <w:rsid w:val="008026D1"/>
    <w:pPr>
      <w:framePr w:wrap="auto"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99"/>
    <w:rsid w:val="008026D1"/>
    <w:rPr>
      <w:sz w:val="16"/>
      <w:szCs w:val="16"/>
    </w:rPr>
  </w:style>
  <w:style w:type="character" w:customStyle="1" w:styleId="TextoindependienteCar">
    <w:name w:val="Texto independiente Car"/>
    <w:basedOn w:val="Fuentedeprrafopredeter"/>
    <w:link w:val="Textoindependiente"/>
    <w:uiPriority w:val="99"/>
    <w:locked/>
    <w:rsid w:val="008026D1"/>
    <w:rPr>
      <w:rFonts w:ascii="Avenir LT Std 35 Light" w:eastAsia="Times New Roman" w:hAnsi="Avenir LT Std 35 Light" w:cs="Avenir LT Std 35 Light"/>
      <w:sz w:val="16"/>
      <w:szCs w:val="16"/>
      <w:lang w:eastAsia="es-ES"/>
    </w:rPr>
  </w:style>
  <w:style w:type="paragraph" w:styleId="Prrafodelista">
    <w:name w:val="List Paragraph"/>
    <w:basedOn w:val="Normal"/>
    <w:uiPriority w:val="99"/>
    <w:qFormat/>
    <w:rsid w:val="008026D1"/>
    <w:pPr>
      <w:ind w:left="215" w:hanging="85"/>
    </w:pPr>
  </w:style>
  <w:style w:type="paragraph" w:customStyle="1" w:styleId="TableParagraph">
    <w:name w:val="Table Paragraph"/>
    <w:basedOn w:val="Normal"/>
    <w:uiPriority w:val="99"/>
    <w:rsid w:val="008026D1"/>
    <w:pPr>
      <w:spacing w:before="26" w:line="171" w:lineRule="exact"/>
      <w:jc w:val="center"/>
    </w:pPr>
    <w:rPr>
      <w:rFonts w:ascii="Avenir LT Std 55 Roman" w:hAnsi="Avenir LT Std 55 Roman" w:cs="Avenir LT Std 55 Roman"/>
    </w:rPr>
  </w:style>
  <w:style w:type="paragraph" w:styleId="Encabezado">
    <w:name w:val="header"/>
    <w:basedOn w:val="Normal"/>
    <w:link w:val="EncabezadoCar"/>
    <w:uiPriority w:val="99"/>
    <w:rsid w:val="0003359D"/>
    <w:pPr>
      <w:tabs>
        <w:tab w:val="center" w:pos="4252"/>
        <w:tab w:val="right" w:pos="8504"/>
      </w:tabs>
    </w:pPr>
    <w:rPr>
      <w:sz w:val="20"/>
      <w:szCs w:val="20"/>
    </w:rPr>
  </w:style>
  <w:style w:type="character" w:customStyle="1" w:styleId="EncabezadoCar">
    <w:name w:val="Encabezado Car"/>
    <w:basedOn w:val="Fuentedeprrafopredeter"/>
    <w:link w:val="Encabezado"/>
    <w:uiPriority w:val="99"/>
    <w:locked/>
    <w:rsid w:val="0003359D"/>
    <w:rPr>
      <w:rFonts w:ascii="Avenir LT Std 35 Light" w:eastAsia="Times New Roman" w:hAnsi="Avenir LT Std 35 Light" w:cs="Avenir LT Std 35 Light"/>
      <w:lang w:eastAsia="es-ES"/>
    </w:rPr>
  </w:style>
  <w:style w:type="paragraph" w:styleId="Piedepgina">
    <w:name w:val="footer"/>
    <w:basedOn w:val="Normal"/>
    <w:link w:val="PiedepginaCar"/>
    <w:uiPriority w:val="99"/>
    <w:rsid w:val="0003359D"/>
    <w:pPr>
      <w:tabs>
        <w:tab w:val="center" w:pos="4252"/>
        <w:tab w:val="right" w:pos="8504"/>
      </w:tabs>
    </w:pPr>
    <w:rPr>
      <w:sz w:val="20"/>
      <w:szCs w:val="20"/>
    </w:rPr>
  </w:style>
  <w:style w:type="character" w:customStyle="1" w:styleId="PiedepginaCar">
    <w:name w:val="Pie de página Car"/>
    <w:basedOn w:val="Fuentedeprrafopredeter"/>
    <w:link w:val="Piedepgina"/>
    <w:uiPriority w:val="99"/>
    <w:locked/>
    <w:rsid w:val="0003359D"/>
    <w:rPr>
      <w:rFonts w:ascii="Avenir LT Std 35 Light" w:eastAsia="Times New Roman" w:hAnsi="Avenir LT Std 35 Light" w:cs="Avenir LT Std 35 Light"/>
      <w:lang w:eastAsia="es-ES"/>
    </w:rPr>
  </w:style>
  <w:style w:type="paragraph" w:customStyle="1" w:styleId="dia">
    <w:name w:val="dia"/>
    <w:uiPriority w:val="99"/>
    <w:rsid w:val="00C348B0"/>
    <w:rPr>
      <w:rFonts w:ascii="Avenir LT Std 55 Roman" w:hAnsi="Avenir LT Std 55 Roman" w:cs="Avenir LT Std 55 Roman"/>
      <w:sz w:val="16"/>
      <w:szCs w:val="16"/>
    </w:rPr>
  </w:style>
  <w:style w:type="paragraph" w:customStyle="1" w:styleId="itinerairo">
    <w:name w:val="itinerairo"/>
    <w:basedOn w:val="Textoindependiente"/>
    <w:next w:val="dia"/>
    <w:uiPriority w:val="99"/>
    <w:rsid w:val="00FB00C6"/>
    <w:pPr>
      <w:spacing w:after="240"/>
      <w:jc w:val="both"/>
    </w:pPr>
    <w:rPr>
      <w:color w:val="3C3C3B"/>
      <w:sz w:val="18"/>
      <w:szCs w:val="18"/>
    </w:rPr>
  </w:style>
  <w:style w:type="paragraph" w:customStyle="1" w:styleId="cabeceras">
    <w:name w:val="cabeceras"/>
    <w:basedOn w:val="Textoindependiente"/>
    <w:uiPriority w:val="99"/>
    <w:rsid w:val="00FE3924"/>
    <w:pPr>
      <w:spacing w:before="240"/>
      <w:ind w:left="108"/>
      <w:jc w:val="both"/>
    </w:pPr>
    <w:rPr>
      <w:rFonts w:ascii="Avenir LT Std 65 Medium" w:hAnsi="Avenir LT Std 65 Medium" w:cs="Avenir LT Std 65 Medium"/>
      <w:color w:val="3C3C3B"/>
      <w:w w:val="85"/>
      <w:sz w:val="24"/>
      <w:szCs w:val="24"/>
    </w:rPr>
  </w:style>
  <w:style w:type="paragraph" w:customStyle="1" w:styleId="bolos">
    <w:name w:val="bolos"/>
    <w:basedOn w:val="Prrafodelista"/>
    <w:uiPriority w:val="99"/>
    <w:rsid w:val="00FB00C6"/>
    <w:pPr>
      <w:numPr>
        <w:numId w:val="22"/>
      </w:numPr>
      <w:tabs>
        <w:tab w:val="left" w:pos="193"/>
      </w:tabs>
      <w:spacing w:before="8" w:line="216" w:lineRule="auto"/>
      <w:ind w:left="312" w:right="386" w:hanging="85"/>
    </w:pPr>
    <w:rPr>
      <w:sz w:val="18"/>
      <w:szCs w:val="18"/>
    </w:rPr>
  </w:style>
  <w:style w:type="paragraph" w:customStyle="1" w:styleId="cabeceras2">
    <w:name w:val="cabeceras 2"/>
    <w:basedOn w:val="cabeceras"/>
    <w:uiPriority w:val="99"/>
    <w:rsid w:val="008631A4"/>
    <w:rPr>
      <w:sz w:val="20"/>
      <w:szCs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hAnsi="Avenir LT Std 55 Roman" w:cs="Avenir LT Std 55 Roman"/>
      <w:color w:val="000000"/>
      <w:w w:val="75"/>
      <w:sz w:val="15"/>
      <w:szCs w:val="15"/>
      <w:lang w:val="es-ES_tradnl"/>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hAnsi="Avenir LT Std 55 Roman" w:cs="Avenir LT Std 55 Roman"/>
      <w:color w:val="000000"/>
      <w:w w:val="65"/>
      <w:sz w:val="14"/>
      <w:szCs w:val="14"/>
      <w:lang w:val="es-ES_tradnl"/>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color w:val="000000"/>
      <w:w w:val="65"/>
      <w:sz w:val="14"/>
      <w:szCs w:val="14"/>
      <w:lang w:val="es-ES_tradnl"/>
    </w:rPr>
  </w:style>
  <w:style w:type="paragraph" w:customStyle="1" w:styleId="Ningnestilodeprrafo">
    <w:name w:val="[Ningún estilo de párrafo]"/>
    <w:uiPriority w:val="99"/>
    <w:rsid w:val="00F679B6"/>
    <w:pPr>
      <w:autoSpaceDE w:val="0"/>
      <w:autoSpaceDN w:val="0"/>
      <w:adjustRightInd w:val="0"/>
      <w:spacing w:line="288" w:lineRule="auto"/>
      <w:textAlignment w:val="center"/>
    </w:pPr>
    <w:rPr>
      <w:rFonts w:ascii="Avenir LT Std 55 Roman" w:hAnsi="Avenir LT Std 55 Roman" w:cs="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auto"/>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sz w:val="15"/>
      <w:szCs w:val="15"/>
    </w:rPr>
  </w:style>
  <w:style w:type="paragraph" w:customStyle="1" w:styleId="TITULOPROGRAMA">
    <w:name w:val="TITULO PROGRAMA"/>
    <w:basedOn w:val="TITULO"/>
    <w:uiPriority w:val="99"/>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cs="Avenir LT Std 65 Medium"/>
      <w:w w:val="75"/>
      <w:sz w:val="48"/>
      <w:szCs w:val="48"/>
    </w:rPr>
  </w:style>
  <w:style w:type="paragraph" w:customStyle="1" w:styleId="DIAS">
    <w:name w:val="DIAS"/>
    <w:basedOn w:val="TITULO"/>
    <w:uiPriority w:val="99"/>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99"/>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99"/>
    <w:rsid w:val="00FB00C6"/>
    <w:pPr>
      <w:spacing w:after="240"/>
    </w:pPr>
    <w:rPr>
      <w:sz w:val="24"/>
      <w:szCs w:val="24"/>
    </w:rPr>
  </w:style>
  <w:style w:type="character" w:styleId="Ttulodellibro">
    <w:name w:val="Book Title"/>
    <w:basedOn w:val="Fuentedeprrafopredeter"/>
    <w:uiPriority w:val="99"/>
    <w:qFormat/>
    <w:rsid w:val="00A30373"/>
    <w:rPr>
      <w:b/>
      <w:bCs/>
      <w:i/>
      <w:iCs/>
      <w:spacing w:val="5"/>
    </w:rPr>
  </w:style>
  <w:style w:type="character" w:styleId="Referenciaintensa">
    <w:name w:val="Intense Reference"/>
    <w:basedOn w:val="Fuentedeprrafopredeter"/>
    <w:uiPriority w:val="99"/>
    <w:qFormat/>
    <w:rsid w:val="00A30373"/>
    <w:rPr>
      <w:b/>
      <w:bCs/>
      <w:smallCaps/>
      <w:color w:val="auto"/>
      <w:spacing w:val="5"/>
    </w:rPr>
  </w:style>
  <w:style w:type="character" w:styleId="Referenciasutil">
    <w:name w:val="Subtle Reference"/>
    <w:basedOn w:val="Fuentedeprrafopredeter"/>
    <w:uiPriority w:val="99"/>
    <w:qFormat/>
    <w:rsid w:val="00A30373"/>
    <w:rPr>
      <w:smallCaps/>
      <w:color w:val="auto"/>
    </w:rPr>
  </w:style>
  <w:style w:type="paragraph" w:customStyle="1" w:styleId="DIASITINERARIO">
    <w:name w:val="DIAS ITINERARIO"/>
    <w:basedOn w:val="dia"/>
    <w:uiPriority w:val="99"/>
    <w:rsid w:val="00FB00C6"/>
    <w:rPr>
      <w:sz w:val="18"/>
      <w:szCs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CabeceraTablaTABLAS">
    <w:name w:val="Cabecera_Tabla (TABLAS)"/>
    <w:basedOn w:val="Ningnestilodeprrafo"/>
    <w:uiPriority w:val="99"/>
    <w:rsid w:val="0048297E"/>
    <w:rPr>
      <w:rFonts w:ascii="Gill Sans" w:hAnsi="Gill Sans" w:cs="Gill Sans"/>
      <w:b/>
      <w:bCs/>
      <w:sz w:val="14"/>
      <w:szCs w:val="14"/>
    </w:rPr>
  </w:style>
  <w:style w:type="paragraph" w:customStyle="1" w:styleId="CuerpoTablaTABLAS">
    <w:name w:val="Cuerpo_Tabla (TABLAS)"/>
    <w:basedOn w:val="Ningnestilodeprrafo"/>
    <w:uiPriority w:val="99"/>
    <w:rsid w:val="0048297E"/>
    <w:rPr>
      <w:rFonts w:ascii="Gill Sans" w:hAnsi="Gill Sans" w:cs="Gill Sans"/>
      <w:sz w:val="14"/>
      <w:szCs w:val="14"/>
    </w:rPr>
  </w:style>
  <w:style w:type="paragraph" w:customStyle="1" w:styleId="PreciosPorPersonaTABLAS">
    <w:name w:val="Precios_Por_Persona (TABLAS)"/>
    <w:basedOn w:val="Ningnestilodeprrafo"/>
    <w:uiPriority w:val="99"/>
    <w:rsid w:val="0048297E"/>
    <w:rPr>
      <w:rFonts w:ascii="Gill Sans" w:hAnsi="Gill Sans" w:cs="Gill Sans"/>
      <w:b/>
      <w:bCs/>
      <w:caps/>
      <w:sz w:val="14"/>
      <w:szCs w:val="14"/>
    </w:rPr>
  </w:style>
  <w:style w:type="paragraph" w:customStyle="1" w:styleId="TramosFechasTourTABLAS">
    <w:name w:val="Tramos_Fechas_Tour (TABLAS)"/>
    <w:basedOn w:val="Ningnestilodeprrafo"/>
    <w:uiPriority w:val="99"/>
    <w:rsid w:val="0048297E"/>
    <w:rPr>
      <w:rFonts w:ascii="Gill Sans" w:hAnsi="Gill Sans" w:cs="Gill Sans"/>
      <w:w w:val="70"/>
      <w:sz w:val="14"/>
      <w:szCs w:val="14"/>
    </w:rPr>
  </w:style>
  <w:style w:type="paragraph" w:customStyle="1" w:styleId="PreciosTABLAS">
    <w:name w:val="Precios (TABLAS)"/>
    <w:basedOn w:val="Ningnestilodeprrafo"/>
    <w:uiPriority w:val="99"/>
    <w:rsid w:val="0048297E"/>
    <w:pPr>
      <w:jc w:val="center"/>
    </w:pPr>
    <w:rPr>
      <w:rFonts w:ascii="Gill Sans" w:hAnsi="Gill Sans" w:cs="Gill Sans"/>
      <w:sz w:val="16"/>
      <w:szCs w:val="16"/>
    </w:rPr>
  </w:style>
  <w:style w:type="paragraph" w:customStyle="1" w:styleId="ListaINFORMACION">
    <w:name w:val="Lista (INFORMACION)"/>
    <w:basedOn w:val="Ningnestilodeprrafo"/>
    <w:uiPriority w:val="99"/>
    <w:rsid w:val="0048297E"/>
    <w:pPr>
      <w:ind w:left="113" w:hanging="113"/>
    </w:pPr>
    <w:rPr>
      <w:rFonts w:ascii="Gill Sans" w:hAnsi="Gill Sans" w:cs="Gill Sans"/>
      <w:sz w:val="14"/>
      <w:szCs w:val="14"/>
    </w:rPr>
  </w:style>
  <w:style w:type="table" w:styleId="Tablaconcuadrcula">
    <w:name w:val="Table Grid"/>
    <w:basedOn w:val="Tablanormal"/>
    <w:unhideWhenUsed/>
    <w:locked/>
    <w:rsid w:val="00E54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651702">
      <w:bodyDiv w:val="1"/>
      <w:marLeft w:val="0"/>
      <w:marRight w:val="0"/>
      <w:marTop w:val="0"/>
      <w:marBottom w:val="0"/>
      <w:divBdr>
        <w:top w:val="none" w:sz="0" w:space="0" w:color="auto"/>
        <w:left w:val="none" w:sz="0" w:space="0" w:color="auto"/>
        <w:bottom w:val="none" w:sz="0" w:space="0" w:color="auto"/>
        <w:right w:val="none" w:sz="0" w:space="0" w:color="auto"/>
      </w:divBdr>
    </w:div>
    <w:div w:id="1086420764">
      <w:marLeft w:val="0"/>
      <w:marRight w:val="0"/>
      <w:marTop w:val="0"/>
      <w:marBottom w:val="0"/>
      <w:divBdr>
        <w:top w:val="none" w:sz="0" w:space="0" w:color="auto"/>
        <w:left w:val="none" w:sz="0" w:space="0" w:color="auto"/>
        <w:bottom w:val="none" w:sz="0" w:space="0" w:color="auto"/>
        <w:right w:val="none" w:sz="0" w:space="0" w:color="auto"/>
      </w:divBdr>
    </w:div>
    <w:div w:id="10864207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98299-B6BA-466B-9005-6F0687757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1969</Words>
  <Characters>10830</Characters>
  <Application>Microsoft Office Word</Application>
  <DocSecurity>0</DocSecurity>
  <Lines>90</Lines>
  <Paragraphs>25</Paragraphs>
  <ScaleCrop>false</ScaleCrop>
  <Company> MPT - PGT - MPL</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6</cp:lastModifiedBy>
  <cp:revision>11</cp:revision>
  <cp:lastPrinted>2019-02-04T09:02:00Z</cp:lastPrinted>
  <dcterms:created xsi:type="dcterms:W3CDTF">2022-01-21T12:39:00Z</dcterms:created>
  <dcterms:modified xsi:type="dcterms:W3CDTF">2023-09-19T07:25:00Z</dcterms:modified>
</cp:coreProperties>
</file>