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5F00" w14:textId="471E61D6" w:rsidR="003845B0" w:rsidRPr="002D0856" w:rsidRDefault="003845B0" w:rsidP="003845B0">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Triángulo del Norte y Dubai</w:t>
      </w:r>
    </w:p>
    <w:p w14:paraId="35785772" w14:textId="77777777" w:rsidR="003845B0" w:rsidRDefault="003845B0" w:rsidP="003845B0">
      <w:pPr>
        <w:pStyle w:val="DIASITINERARIO"/>
        <w:jc w:val="center"/>
        <w:rPr>
          <w:rFonts w:ascii="Rockwell" w:hAnsi="Rockwell" w:cs="Arial"/>
          <w:sz w:val="22"/>
          <w:szCs w:val="22"/>
          <w:lang w:val="es-ES_tradnl"/>
        </w:rPr>
      </w:pPr>
    </w:p>
    <w:p w14:paraId="64BF7F16" w14:textId="69F8B829" w:rsidR="003845B0" w:rsidRPr="00B66B3F" w:rsidRDefault="003845B0" w:rsidP="003845B0">
      <w:pPr>
        <w:pStyle w:val="TITULOPROGRAMA"/>
        <w:spacing w:after="0"/>
        <w:jc w:val="center"/>
        <w:rPr>
          <w:rFonts w:ascii="Rockwell" w:hAnsi="Rockwell"/>
          <w:b/>
          <w:bCs/>
          <w:color w:val="000000" w:themeColor="text1"/>
          <w:sz w:val="24"/>
          <w:szCs w:val="24"/>
        </w:rPr>
      </w:pPr>
      <w:r w:rsidRPr="00B66B3F">
        <w:rPr>
          <w:rFonts w:ascii="Rockwell" w:hAnsi="Rockwell" w:cs="Arial"/>
          <w:color w:val="000000" w:themeColor="text1"/>
          <w:sz w:val="22"/>
          <w:szCs w:val="22"/>
          <w:lang w:val="es-ES_tradnl"/>
        </w:rPr>
        <w:t xml:space="preserve">Descubriendo: </w:t>
      </w:r>
      <w:r w:rsidRPr="00B66B3F">
        <w:rPr>
          <w:rFonts w:ascii="Rockwell" w:hAnsi="Rockwell"/>
          <w:b/>
          <w:bCs/>
          <w:color w:val="000000" w:themeColor="text1"/>
          <w:sz w:val="24"/>
          <w:szCs w:val="24"/>
        </w:rPr>
        <w:t xml:space="preserve">Delhi (2) / Jaipur (2) / Agra (2) </w:t>
      </w:r>
      <w:r>
        <w:rPr>
          <w:rFonts w:ascii="Rockwell" w:hAnsi="Rockwell"/>
          <w:b/>
          <w:bCs/>
          <w:color w:val="000000" w:themeColor="text1"/>
          <w:sz w:val="24"/>
          <w:szCs w:val="24"/>
        </w:rPr>
        <w:t>/Dubai (3)</w:t>
      </w:r>
    </w:p>
    <w:p w14:paraId="15CD7534" w14:textId="77777777" w:rsidR="003845B0" w:rsidRPr="00B66B3F" w:rsidRDefault="003845B0" w:rsidP="003845B0">
      <w:pPr>
        <w:pStyle w:val="DIASITINERARIO"/>
        <w:jc w:val="center"/>
        <w:rPr>
          <w:rFonts w:ascii="Rockwell" w:hAnsi="Rockwell" w:cs="Arial"/>
          <w:sz w:val="22"/>
          <w:szCs w:val="22"/>
          <w:lang w:val="es-ES_tradnl"/>
        </w:rPr>
      </w:pPr>
    </w:p>
    <w:p w14:paraId="061608A9" w14:textId="59EF7B9B" w:rsidR="003845B0" w:rsidRPr="00B66B3F" w:rsidRDefault="00781FAF" w:rsidP="003845B0">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9</w:t>
      </w:r>
      <w:r w:rsidR="003845B0" w:rsidRPr="00B66B3F">
        <w:rPr>
          <w:rFonts w:ascii="Rockwell" w:hAnsi="Rockwell" w:cs="Arial"/>
          <w:b/>
          <w:bCs/>
          <w:sz w:val="22"/>
          <w:szCs w:val="22"/>
          <w:lang w:val="es-ES_tradnl"/>
        </w:rPr>
        <w:t xml:space="preserve"> días</w:t>
      </w:r>
    </w:p>
    <w:p w14:paraId="1656FAC9" w14:textId="77777777" w:rsidR="003845B0" w:rsidRPr="00B66B3F" w:rsidRDefault="003845B0" w:rsidP="003845B0">
      <w:pPr>
        <w:pStyle w:val="DIASITINERARIO"/>
        <w:jc w:val="center"/>
        <w:rPr>
          <w:rFonts w:ascii="Rockwell" w:hAnsi="Rockwell" w:cs="Arial"/>
          <w:sz w:val="22"/>
          <w:szCs w:val="22"/>
          <w:lang w:val="es-ES_tradnl"/>
        </w:rPr>
      </w:pPr>
    </w:p>
    <w:p w14:paraId="21DFBE1F" w14:textId="76849410" w:rsidR="003845B0" w:rsidRPr="004C4A0C" w:rsidRDefault="003845B0" w:rsidP="003845B0">
      <w:pPr>
        <w:pStyle w:val="DIASITINERARIO"/>
        <w:jc w:val="center"/>
        <w:rPr>
          <w:rFonts w:ascii="Rockwell" w:hAnsi="Rockwell" w:cs="Arial"/>
          <w:sz w:val="22"/>
          <w:szCs w:val="22"/>
        </w:rPr>
      </w:pPr>
      <w:r w:rsidRPr="004C4A0C">
        <w:rPr>
          <w:rFonts w:ascii="Rockwell" w:hAnsi="Rockwell" w:cs="Arial"/>
          <w:sz w:val="22"/>
          <w:szCs w:val="22"/>
        </w:rPr>
        <w:t>Fechas de salida</w:t>
      </w:r>
      <w:r w:rsidR="00243DFF">
        <w:rPr>
          <w:rFonts w:ascii="Rockwell" w:hAnsi="Rockwell" w:cs="Arial"/>
          <w:sz w:val="22"/>
          <w:szCs w:val="22"/>
        </w:rPr>
        <w:t xml:space="preserve"> 2024</w:t>
      </w:r>
      <w:r w:rsidR="00F30A6E">
        <w:rPr>
          <w:rFonts w:ascii="Rockwell" w:hAnsi="Rockwell" w:cs="Arial"/>
          <w:sz w:val="22"/>
          <w:szCs w:val="22"/>
        </w:rPr>
        <w:t>/2025</w:t>
      </w:r>
      <w:r w:rsidRPr="004C4A0C">
        <w:rPr>
          <w:rFonts w:ascii="Rockwell" w:hAnsi="Rockwell" w:cs="Arial"/>
          <w:sz w:val="22"/>
          <w:szCs w:val="22"/>
        </w:rPr>
        <w:t xml:space="preserve">: </w:t>
      </w:r>
    </w:p>
    <w:p w14:paraId="1F8D8195" w14:textId="0D1F3995" w:rsidR="003845B0" w:rsidRPr="00156A3B" w:rsidRDefault="003845B0" w:rsidP="003845B0">
      <w:pPr>
        <w:pStyle w:val="DIASITINERARIO"/>
        <w:jc w:val="center"/>
        <w:rPr>
          <w:rFonts w:ascii="Rockwell" w:hAnsi="Rockwell" w:cs="Arial"/>
          <w:b/>
          <w:bCs/>
          <w:color w:val="70AD47" w:themeColor="accent6"/>
          <w:sz w:val="22"/>
          <w:szCs w:val="22"/>
        </w:rPr>
      </w:pPr>
      <w:r w:rsidRPr="00156A3B">
        <w:rPr>
          <w:rFonts w:ascii="Rockwell" w:hAnsi="Rockwell" w:cs="Arial"/>
          <w:b/>
          <w:bCs/>
          <w:color w:val="70AD47" w:themeColor="accent6"/>
          <w:sz w:val="22"/>
          <w:szCs w:val="22"/>
        </w:rPr>
        <w:t>A Delhi:</w:t>
      </w:r>
      <w:r w:rsidR="00196784" w:rsidRPr="00156A3B">
        <w:rPr>
          <w:rFonts w:ascii="Rockwell" w:hAnsi="Rockwell" w:cs="Arial"/>
          <w:b/>
          <w:bCs/>
          <w:color w:val="70AD47" w:themeColor="accent6"/>
          <w:sz w:val="22"/>
          <w:szCs w:val="22"/>
        </w:rPr>
        <w:t xml:space="preserve"> lunes</w:t>
      </w:r>
    </w:p>
    <w:p w14:paraId="12B0EE33" w14:textId="77777777" w:rsidR="003845B0" w:rsidRDefault="003845B0" w:rsidP="003845B0">
      <w:pPr>
        <w:kinsoku w:val="0"/>
        <w:overflowPunct w:val="0"/>
        <w:adjustRightInd w:val="0"/>
        <w:jc w:val="both"/>
        <w:rPr>
          <w:rFonts w:ascii="Rockwell" w:eastAsia="Calibri" w:hAnsi="Rockwell" w:cs="Arial"/>
          <w:b/>
          <w:bCs/>
        </w:rPr>
      </w:pPr>
    </w:p>
    <w:p w14:paraId="473BBF09" w14:textId="77777777" w:rsidR="00DF5163" w:rsidRDefault="00DF5163" w:rsidP="003845B0">
      <w:pPr>
        <w:kinsoku w:val="0"/>
        <w:overflowPunct w:val="0"/>
        <w:adjustRightInd w:val="0"/>
        <w:jc w:val="both"/>
        <w:rPr>
          <w:rFonts w:ascii="Rockwell" w:eastAsia="Calibri" w:hAnsi="Rockwell" w:cs="Arial"/>
          <w:b/>
          <w:bCs/>
        </w:rPr>
      </w:pPr>
    </w:p>
    <w:p w14:paraId="28AECF6E" w14:textId="5544C166" w:rsidR="003845B0" w:rsidRPr="004B4231" w:rsidRDefault="00DF5163" w:rsidP="00DF5163">
      <w:pPr>
        <w:pStyle w:val="itinerairo"/>
        <w:rPr>
          <w:rFonts w:ascii="Rockwell" w:hAnsi="Rockwell"/>
          <w:color w:val="70AD47" w:themeColor="accent6"/>
          <w:sz w:val="20"/>
          <w:szCs w:val="20"/>
        </w:rPr>
      </w:pPr>
      <w:bookmarkStart w:id="0" w:name="_Hlk146364316"/>
      <w:r w:rsidRPr="004B4231">
        <w:rPr>
          <w:rFonts w:ascii="Rockwell" w:hAnsi="Rockwell"/>
          <w:color w:val="70AD47" w:themeColor="accent6"/>
          <w:sz w:val="20"/>
          <w:szCs w:val="20"/>
        </w:rPr>
        <w:t xml:space="preserve">PICTOS: TRASLADOS + </w:t>
      </w:r>
      <w:r w:rsidR="00D42EE7" w:rsidRPr="00156A3B">
        <w:rPr>
          <w:rFonts w:ascii="Rockwell" w:hAnsi="Rockwell"/>
          <w:color w:val="70AD47" w:themeColor="accent6"/>
          <w:sz w:val="20"/>
          <w:szCs w:val="20"/>
        </w:rPr>
        <w:t>9</w:t>
      </w:r>
      <w:r w:rsidRPr="00156A3B">
        <w:rPr>
          <w:rFonts w:ascii="Rockwell" w:hAnsi="Rockwell"/>
          <w:color w:val="70AD47" w:themeColor="accent6"/>
          <w:sz w:val="20"/>
          <w:szCs w:val="20"/>
        </w:rPr>
        <w:t xml:space="preserve"> NOCHES </w:t>
      </w:r>
      <w:r w:rsidRPr="004B4231">
        <w:rPr>
          <w:rFonts w:ascii="Rockwell" w:hAnsi="Rockwell"/>
          <w:color w:val="70AD47" w:themeColor="accent6"/>
          <w:sz w:val="20"/>
          <w:szCs w:val="20"/>
        </w:rPr>
        <w:t xml:space="preserve">+ 7 COMIDAS+ 7 VISITAS + SEGURO DE VIAJE </w:t>
      </w:r>
      <w:bookmarkEnd w:id="0"/>
    </w:p>
    <w:p w14:paraId="1F752FEC" w14:textId="77777777" w:rsidR="00DF5163" w:rsidRDefault="00DF5163" w:rsidP="003845B0">
      <w:pPr>
        <w:autoSpaceDE w:val="0"/>
        <w:autoSpaceDN w:val="0"/>
        <w:adjustRightInd w:val="0"/>
        <w:spacing w:after="0" w:line="240" w:lineRule="auto"/>
        <w:rPr>
          <w:rFonts w:ascii="Rockwell" w:hAnsi="Rockwell" w:cstheme="minorHAnsi"/>
          <w:b/>
          <w:bCs/>
        </w:rPr>
      </w:pPr>
    </w:p>
    <w:p w14:paraId="55586B94" w14:textId="4A64FE1B" w:rsidR="003845B0" w:rsidRPr="0003098B" w:rsidRDefault="003845B0" w:rsidP="003845B0">
      <w:pPr>
        <w:autoSpaceDE w:val="0"/>
        <w:autoSpaceDN w:val="0"/>
        <w:adjustRightInd w:val="0"/>
        <w:spacing w:after="0" w:line="240" w:lineRule="auto"/>
        <w:rPr>
          <w:rFonts w:ascii="Rockwell" w:hAnsi="Rockwell" w:cstheme="minorHAnsi"/>
          <w:b/>
          <w:bCs/>
        </w:rPr>
      </w:pPr>
      <w:r w:rsidRPr="0003098B">
        <w:rPr>
          <w:rFonts w:ascii="Rockwell" w:hAnsi="Rockwell" w:cstheme="minorHAnsi"/>
          <w:b/>
          <w:bCs/>
        </w:rPr>
        <w:t>Nuestro precio incluye:</w:t>
      </w:r>
    </w:p>
    <w:p w14:paraId="3C23E495" w14:textId="1B273A9A" w:rsidR="003845B0" w:rsidRPr="00156A3B" w:rsidRDefault="00D42EE7" w:rsidP="003845B0">
      <w:pPr>
        <w:autoSpaceDE w:val="0"/>
        <w:autoSpaceDN w:val="0"/>
        <w:adjustRightInd w:val="0"/>
        <w:spacing w:after="0" w:line="240" w:lineRule="auto"/>
        <w:rPr>
          <w:rFonts w:ascii="Rockwell" w:hAnsi="Rockwell" w:cstheme="minorHAnsi"/>
          <w:color w:val="70AD47" w:themeColor="accent6"/>
          <w:sz w:val="20"/>
          <w:szCs w:val="20"/>
        </w:rPr>
      </w:pPr>
      <w:r w:rsidRPr="00156A3B">
        <w:rPr>
          <w:rFonts w:ascii="Rockwell" w:hAnsi="Rockwell" w:cstheme="minorHAnsi"/>
          <w:color w:val="70AD47" w:themeColor="accent6"/>
          <w:sz w:val="20"/>
          <w:szCs w:val="20"/>
        </w:rPr>
        <w:t>9</w:t>
      </w:r>
      <w:r w:rsidR="003845B0" w:rsidRPr="00156A3B">
        <w:rPr>
          <w:rFonts w:ascii="Rockwell" w:hAnsi="Rockwell" w:cstheme="minorHAnsi"/>
          <w:color w:val="70AD47" w:themeColor="accent6"/>
          <w:sz w:val="20"/>
          <w:szCs w:val="20"/>
        </w:rPr>
        <w:t xml:space="preserve"> noches de alojamiento en los hoteles previstos o similares.</w:t>
      </w:r>
    </w:p>
    <w:p w14:paraId="4804FD79" w14:textId="653D423E" w:rsidR="003845B0" w:rsidRPr="00156A3B" w:rsidRDefault="003845B0" w:rsidP="003845B0">
      <w:pPr>
        <w:autoSpaceDE w:val="0"/>
        <w:autoSpaceDN w:val="0"/>
        <w:adjustRightInd w:val="0"/>
        <w:spacing w:after="0" w:line="240" w:lineRule="auto"/>
        <w:rPr>
          <w:rFonts w:ascii="Rockwell" w:hAnsi="Rockwell" w:cstheme="minorHAnsi"/>
          <w:color w:val="70AD47" w:themeColor="accent6"/>
          <w:sz w:val="20"/>
          <w:szCs w:val="20"/>
        </w:rPr>
      </w:pPr>
      <w:bookmarkStart w:id="1" w:name="_Hlk145080039"/>
      <w:r w:rsidRPr="00156A3B">
        <w:rPr>
          <w:rFonts w:ascii="Rockwell" w:hAnsi="Rockwell" w:cstheme="minorHAnsi"/>
          <w:color w:val="70AD47" w:themeColor="accent6"/>
          <w:sz w:val="20"/>
          <w:szCs w:val="20"/>
        </w:rPr>
        <w:t xml:space="preserve">Régimen de alojamiento y desayuno y </w:t>
      </w:r>
      <w:r w:rsidR="00E40B06" w:rsidRPr="00156A3B">
        <w:rPr>
          <w:rFonts w:ascii="Rockwell" w:hAnsi="Rockwell" w:cstheme="minorHAnsi"/>
          <w:color w:val="70AD47" w:themeColor="accent6"/>
          <w:sz w:val="20"/>
          <w:szCs w:val="20"/>
        </w:rPr>
        <w:t>7</w:t>
      </w:r>
      <w:r w:rsidRPr="00156A3B">
        <w:rPr>
          <w:rFonts w:ascii="Rockwell" w:hAnsi="Rockwell" w:cstheme="minorHAnsi"/>
          <w:color w:val="70AD47" w:themeColor="accent6"/>
          <w:sz w:val="20"/>
          <w:szCs w:val="20"/>
        </w:rPr>
        <w:t xml:space="preserve"> cenas. </w:t>
      </w:r>
    </w:p>
    <w:p w14:paraId="027CE087" w14:textId="122B81C8" w:rsidR="003845B0" w:rsidRPr="0003098B" w:rsidRDefault="003845B0" w:rsidP="003845B0">
      <w:pPr>
        <w:autoSpaceDE w:val="0"/>
        <w:autoSpaceDN w:val="0"/>
        <w:adjustRightInd w:val="0"/>
        <w:spacing w:after="0" w:line="240" w:lineRule="auto"/>
        <w:rPr>
          <w:rFonts w:ascii="Rockwell" w:hAnsi="Rockwell" w:cstheme="minorHAnsi"/>
          <w:sz w:val="20"/>
          <w:szCs w:val="20"/>
        </w:rPr>
      </w:pPr>
      <w:r w:rsidRPr="0003098B">
        <w:rPr>
          <w:rFonts w:ascii="Rockwell" w:hAnsi="Rockwell" w:cstheme="minorHAnsi"/>
          <w:sz w:val="20"/>
          <w:szCs w:val="20"/>
        </w:rPr>
        <w:t>Servicios exclusivos de Mapamundi</w:t>
      </w:r>
      <w:r w:rsidR="009A2FEC">
        <w:rPr>
          <w:rFonts w:ascii="Rockwell" w:hAnsi="Rockwell" w:cstheme="minorHAnsi"/>
          <w:sz w:val="20"/>
          <w:szCs w:val="20"/>
        </w:rPr>
        <w:t xml:space="preserve"> en la parte de India</w:t>
      </w:r>
      <w:r w:rsidRPr="0003098B">
        <w:rPr>
          <w:rFonts w:ascii="Rockwell" w:hAnsi="Rockwell" w:cstheme="minorHAnsi"/>
          <w:sz w:val="20"/>
          <w:szCs w:val="20"/>
        </w:rPr>
        <w:t>.</w:t>
      </w:r>
    </w:p>
    <w:p w14:paraId="5D834F05" w14:textId="3E2E784C" w:rsidR="003845B0" w:rsidRDefault="003845B0" w:rsidP="003845B0">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Traslados y visitas en servicio regular compartido</w:t>
      </w:r>
      <w:r w:rsidR="00A92951">
        <w:rPr>
          <w:rFonts w:ascii="Rockwell" w:hAnsi="Rockwell" w:cstheme="minorHAnsi"/>
          <w:sz w:val="20"/>
          <w:szCs w:val="20"/>
        </w:rPr>
        <w:t xml:space="preserve"> tanto en India como Dubai. </w:t>
      </w:r>
    </w:p>
    <w:p w14:paraId="4F739FFA" w14:textId="77777777" w:rsidR="009A2FEC" w:rsidRDefault="009A2FEC" w:rsidP="009A2FEC">
      <w:pPr>
        <w:autoSpaceDE w:val="0"/>
        <w:autoSpaceDN w:val="0"/>
        <w:adjustRightInd w:val="0"/>
        <w:spacing w:after="0" w:line="240" w:lineRule="auto"/>
        <w:rPr>
          <w:rFonts w:ascii="Rockwell" w:hAnsi="Rockwell" w:cstheme="minorHAnsi"/>
          <w:sz w:val="20"/>
          <w:szCs w:val="20"/>
        </w:rPr>
      </w:pPr>
      <w:r w:rsidRPr="0003098B">
        <w:rPr>
          <w:rFonts w:ascii="Rockwell" w:hAnsi="Rockwell" w:cstheme="minorHAnsi"/>
          <w:sz w:val="20"/>
          <w:szCs w:val="20"/>
        </w:rPr>
        <w:t>Entradas previstas en</w:t>
      </w:r>
      <w:r>
        <w:rPr>
          <w:rFonts w:ascii="Rockwell" w:hAnsi="Rockwell" w:cstheme="minorHAnsi"/>
          <w:sz w:val="20"/>
          <w:szCs w:val="20"/>
        </w:rPr>
        <w:t xml:space="preserve"> el itinerario.</w:t>
      </w:r>
    </w:p>
    <w:p w14:paraId="7BBD5009" w14:textId="68062EE7" w:rsidR="009A2FEC" w:rsidRPr="004077DC" w:rsidRDefault="009A2FEC" w:rsidP="009A2FEC">
      <w:pPr>
        <w:autoSpaceDE w:val="0"/>
        <w:autoSpaceDN w:val="0"/>
        <w:adjustRightInd w:val="0"/>
        <w:spacing w:after="0" w:line="240" w:lineRule="auto"/>
        <w:rPr>
          <w:rFonts w:ascii="Rockwell" w:hAnsi="Rockwell" w:cstheme="minorHAnsi"/>
          <w:color w:val="70AD47" w:themeColor="accent6"/>
          <w:sz w:val="20"/>
          <w:szCs w:val="20"/>
        </w:rPr>
      </w:pPr>
      <w:r w:rsidRPr="004077DC">
        <w:rPr>
          <w:rFonts w:ascii="Rockwell" w:hAnsi="Rockwell" w:cstheme="minorHAnsi"/>
          <w:color w:val="70AD47" w:themeColor="accent6"/>
          <w:sz w:val="20"/>
          <w:szCs w:val="20"/>
        </w:rPr>
        <w:t xml:space="preserve">La subida </w:t>
      </w:r>
      <w:r w:rsidR="009C1A88" w:rsidRPr="004077DC">
        <w:rPr>
          <w:rFonts w:ascii="Rockwell" w:hAnsi="Rockwell" w:cstheme="minorHAnsi"/>
          <w:color w:val="70AD47" w:themeColor="accent6"/>
          <w:sz w:val="20"/>
          <w:szCs w:val="20"/>
        </w:rPr>
        <w:t xml:space="preserve">será en </w:t>
      </w:r>
      <w:r w:rsidRPr="004077DC">
        <w:rPr>
          <w:rFonts w:ascii="Rockwell" w:hAnsi="Rockwell" w:cstheme="minorHAnsi"/>
          <w:color w:val="70AD47" w:themeColor="accent6"/>
          <w:sz w:val="20"/>
          <w:szCs w:val="20"/>
        </w:rPr>
        <w:t>Jeep hasta la cima del fuerte Amber en Jaipur. (</w:t>
      </w:r>
      <w:r w:rsidR="009C1A88" w:rsidRPr="004077DC">
        <w:rPr>
          <w:rFonts w:ascii="Rockwell" w:hAnsi="Rockwell" w:cstheme="minorHAnsi"/>
          <w:color w:val="70AD47" w:themeColor="accent6"/>
          <w:sz w:val="20"/>
          <w:szCs w:val="20"/>
        </w:rPr>
        <w:t>Consultar suplemento si desean realizarlo en elefante</w:t>
      </w:r>
      <w:r w:rsidRPr="004077DC">
        <w:rPr>
          <w:rFonts w:ascii="Rockwell" w:hAnsi="Rockwell" w:cstheme="minorHAnsi"/>
          <w:color w:val="70AD47" w:themeColor="accent6"/>
          <w:sz w:val="20"/>
          <w:szCs w:val="20"/>
        </w:rPr>
        <w:t>)</w:t>
      </w:r>
    </w:p>
    <w:p w14:paraId="117B558A" w14:textId="7339117C" w:rsidR="003845B0" w:rsidRPr="00D30C9D" w:rsidRDefault="003845B0" w:rsidP="003845B0">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G</w:t>
      </w:r>
      <w:r w:rsidRPr="00D30C9D">
        <w:rPr>
          <w:rFonts w:ascii="Rockwell" w:hAnsi="Rockwell" w:cstheme="minorHAnsi"/>
          <w:sz w:val="20"/>
          <w:szCs w:val="20"/>
        </w:rPr>
        <w:t xml:space="preserve">uía de habla </w:t>
      </w:r>
      <w:r w:rsidR="00E40B06">
        <w:rPr>
          <w:rFonts w:ascii="Rockwell" w:hAnsi="Rockwell" w:cstheme="minorHAnsi"/>
          <w:sz w:val="20"/>
          <w:szCs w:val="20"/>
        </w:rPr>
        <w:t>española</w:t>
      </w:r>
      <w:r w:rsidR="00C90483">
        <w:rPr>
          <w:rFonts w:ascii="Rockwell" w:hAnsi="Rockwell" w:cstheme="minorHAnsi"/>
          <w:sz w:val="20"/>
          <w:szCs w:val="20"/>
        </w:rPr>
        <w:t xml:space="preserve">, excepto en la visita del desierto en Dubai, será chófer beduino de habla local o inglesa. </w:t>
      </w:r>
    </w:p>
    <w:p w14:paraId="578EF419" w14:textId="2CB9ED0B" w:rsidR="003845B0" w:rsidRPr="009A2FEC" w:rsidRDefault="003845B0" w:rsidP="003845B0">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 xml:space="preserve">Seguro de Asistencia </w:t>
      </w:r>
      <w:proofErr w:type="spellStart"/>
      <w:r w:rsidRPr="00D30C9D">
        <w:rPr>
          <w:rFonts w:ascii="Rockwell" w:hAnsi="Rockwell" w:cstheme="minorHAnsi"/>
          <w:sz w:val="20"/>
          <w:szCs w:val="20"/>
        </w:rPr>
        <w:t>Mapaplus</w:t>
      </w:r>
      <w:proofErr w:type="spellEnd"/>
      <w:r w:rsidRPr="00D30C9D">
        <w:rPr>
          <w:rFonts w:ascii="Rockwell" w:hAnsi="Rockwell" w:cstheme="minorHAnsi"/>
          <w:sz w:val="20"/>
          <w:szCs w:val="20"/>
        </w:rPr>
        <w:t>.</w:t>
      </w:r>
    </w:p>
    <w:bookmarkEnd w:id="1"/>
    <w:p w14:paraId="22375ABF" w14:textId="77777777" w:rsidR="003845B0" w:rsidRPr="0003098B" w:rsidRDefault="003845B0" w:rsidP="003845B0">
      <w:pPr>
        <w:autoSpaceDE w:val="0"/>
        <w:autoSpaceDN w:val="0"/>
        <w:adjustRightInd w:val="0"/>
        <w:spacing w:after="0" w:line="240" w:lineRule="auto"/>
        <w:rPr>
          <w:rFonts w:ascii="Rockwell" w:hAnsi="Rockwell" w:cstheme="minorHAnsi"/>
          <w:b/>
          <w:bCs/>
        </w:rPr>
      </w:pPr>
    </w:p>
    <w:p w14:paraId="13D6EA91" w14:textId="77777777" w:rsidR="003845B0" w:rsidRPr="0003098B" w:rsidRDefault="003845B0" w:rsidP="003845B0">
      <w:pPr>
        <w:autoSpaceDE w:val="0"/>
        <w:autoSpaceDN w:val="0"/>
        <w:adjustRightInd w:val="0"/>
        <w:spacing w:after="0" w:line="240" w:lineRule="auto"/>
        <w:rPr>
          <w:rFonts w:ascii="Rockwell" w:hAnsi="Rockwell" w:cstheme="minorHAnsi"/>
          <w:b/>
          <w:bCs/>
        </w:rPr>
      </w:pPr>
      <w:r w:rsidRPr="0003098B">
        <w:rPr>
          <w:rFonts w:ascii="Rockwell" w:hAnsi="Rockwell" w:cstheme="minorHAnsi"/>
          <w:b/>
          <w:bCs/>
        </w:rPr>
        <w:t>Nuestro precio no incluye:</w:t>
      </w:r>
    </w:p>
    <w:p w14:paraId="36F16AE8" w14:textId="0C41E6CD" w:rsidR="003845B0" w:rsidRPr="00B31E0D" w:rsidRDefault="003845B0" w:rsidP="003845B0">
      <w:pPr>
        <w:autoSpaceDE w:val="0"/>
        <w:autoSpaceDN w:val="0"/>
        <w:adjustRightInd w:val="0"/>
        <w:spacing w:after="0" w:line="240" w:lineRule="auto"/>
        <w:rPr>
          <w:rFonts w:ascii="Rockwell" w:hAnsi="Rockwell" w:cstheme="minorHAnsi"/>
          <w:sz w:val="20"/>
          <w:szCs w:val="20"/>
        </w:rPr>
      </w:pPr>
      <w:r w:rsidRPr="00B31E0D">
        <w:rPr>
          <w:rFonts w:ascii="Rockwell" w:hAnsi="Rockwell" w:cstheme="minorHAnsi"/>
          <w:sz w:val="20"/>
          <w:szCs w:val="20"/>
        </w:rPr>
        <w:t>Vuelos internacionales</w:t>
      </w:r>
      <w:r w:rsidR="00B31E0D" w:rsidRPr="00B31E0D">
        <w:rPr>
          <w:rFonts w:ascii="Rockwell" w:hAnsi="Rockwell" w:cstheme="minorHAnsi"/>
          <w:sz w:val="20"/>
          <w:szCs w:val="20"/>
        </w:rPr>
        <w:t xml:space="preserve"> </w:t>
      </w:r>
    </w:p>
    <w:p w14:paraId="669F22E4" w14:textId="77777777" w:rsidR="003845B0" w:rsidRPr="00375038" w:rsidRDefault="003845B0" w:rsidP="003845B0">
      <w:pPr>
        <w:autoSpaceDE w:val="0"/>
        <w:autoSpaceDN w:val="0"/>
        <w:adjustRightInd w:val="0"/>
        <w:spacing w:after="0" w:line="240" w:lineRule="auto"/>
        <w:rPr>
          <w:rFonts w:ascii="Rockwell" w:hAnsi="Rockwell" w:cstheme="minorHAnsi"/>
          <w:sz w:val="20"/>
          <w:szCs w:val="20"/>
        </w:rPr>
      </w:pPr>
      <w:r w:rsidRPr="00375038">
        <w:rPr>
          <w:rFonts w:ascii="Rockwell" w:hAnsi="Rockwell" w:cstheme="minorHAnsi"/>
          <w:sz w:val="20"/>
          <w:szCs w:val="20"/>
        </w:rPr>
        <w:t xml:space="preserve">Vuelo Delhi – Dubai. </w:t>
      </w:r>
    </w:p>
    <w:p w14:paraId="020A7227" w14:textId="77777777" w:rsidR="003845B0" w:rsidRDefault="003845B0" w:rsidP="003845B0">
      <w:pPr>
        <w:autoSpaceDE w:val="0"/>
        <w:autoSpaceDN w:val="0"/>
        <w:adjustRightInd w:val="0"/>
        <w:spacing w:after="0" w:line="240" w:lineRule="auto"/>
        <w:rPr>
          <w:rFonts w:ascii="Rockwell" w:hAnsi="Rockwell" w:cstheme="minorHAnsi"/>
          <w:sz w:val="20"/>
          <w:szCs w:val="20"/>
        </w:rPr>
      </w:pPr>
      <w:r w:rsidRPr="00B334E0">
        <w:rPr>
          <w:rFonts w:ascii="Rockwell" w:hAnsi="Rockwell" w:cstheme="minorHAnsi"/>
          <w:sz w:val="20"/>
          <w:szCs w:val="20"/>
          <w:lang w:val="en-CA"/>
        </w:rPr>
        <w:t xml:space="preserve">Early check/Late Check out. </w:t>
      </w:r>
      <w:r w:rsidRPr="0003098B">
        <w:rPr>
          <w:rFonts w:ascii="Rockwell" w:hAnsi="Rockwell" w:cstheme="minorHAnsi"/>
          <w:sz w:val="20"/>
          <w:szCs w:val="20"/>
        </w:rPr>
        <w:t>Hora</w:t>
      </w:r>
      <w:r>
        <w:rPr>
          <w:rFonts w:ascii="Rockwell" w:hAnsi="Rockwell" w:cstheme="minorHAnsi"/>
          <w:sz w:val="20"/>
          <w:szCs w:val="20"/>
        </w:rPr>
        <w:t xml:space="preserve"> de entrada general 15.00 </w:t>
      </w:r>
      <w:proofErr w:type="spellStart"/>
      <w:r>
        <w:rPr>
          <w:rFonts w:ascii="Rockwell" w:hAnsi="Rockwell" w:cstheme="minorHAnsi"/>
          <w:sz w:val="20"/>
          <w:szCs w:val="20"/>
        </w:rPr>
        <w:t>hrs</w:t>
      </w:r>
      <w:proofErr w:type="spellEnd"/>
      <w:r>
        <w:rPr>
          <w:rFonts w:ascii="Rockwell" w:hAnsi="Rockwell" w:cstheme="minorHAnsi"/>
          <w:sz w:val="20"/>
          <w:szCs w:val="20"/>
        </w:rPr>
        <w:t xml:space="preserve"> y salida 11.00 </w:t>
      </w:r>
      <w:proofErr w:type="spellStart"/>
      <w:r>
        <w:rPr>
          <w:rFonts w:ascii="Rockwell" w:hAnsi="Rockwell" w:cstheme="minorHAnsi"/>
          <w:sz w:val="20"/>
          <w:szCs w:val="20"/>
        </w:rPr>
        <w:t>hrs</w:t>
      </w:r>
      <w:proofErr w:type="spellEnd"/>
    </w:p>
    <w:p w14:paraId="65C9F62B" w14:textId="77777777" w:rsidR="003845B0" w:rsidRPr="00692327" w:rsidRDefault="003845B0" w:rsidP="003845B0">
      <w:pPr>
        <w:autoSpaceDE w:val="0"/>
        <w:autoSpaceDN w:val="0"/>
        <w:adjustRightInd w:val="0"/>
        <w:spacing w:after="0" w:line="240" w:lineRule="auto"/>
        <w:rPr>
          <w:rFonts w:ascii="Rockwell" w:hAnsi="Rockwell" w:cstheme="minorHAnsi"/>
          <w:sz w:val="20"/>
          <w:szCs w:val="20"/>
        </w:rPr>
      </w:pPr>
      <w:r w:rsidRPr="00692327">
        <w:rPr>
          <w:rFonts w:ascii="Rockwell" w:hAnsi="Rockwell" w:cstheme="minorHAnsi"/>
          <w:sz w:val="20"/>
          <w:szCs w:val="20"/>
        </w:rPr>
        <w:t>Visados</w:t>
      </w:r>
    </w:p>
    <w:p w14:paraId="0FF5ABB7" w14:textId="77777777" w:rsidR="003845B0" w:rsidRPr="0091659F" w:rsidRDefault="003845B0" w:rsidP="003845B0">
      <w:pPr>
        <w:autoSpaceDE w:val="0"/>
        <w:autoSpaceDN w:val="0"/>
        <w:adjustRightInd w:val="0"/>
        <w:spacing w:after="0" w:line="240" w:lineRule="auto"/>
        <w:rPr>
          <w:rFonts w:ascii="Rockwell" w:hAnsi="Rockwell" w:cstheme="minorHAnsi"/>
          <w:sz w:val="20"/>
          <w:szCs w:val="20"/>
        </w:rPr>
      </w:pPr>
      <w:r w:rsidRPr="0091659F">
        <w:rPr>
          <w:rFonts w:ascii="Rockwell" w:hAnsi="Rockwell" w:cstheme="minorHAnsi"/>
          <w:sz w:val="20"/>
          <w:szCs w:val="20"/>
        </w:rPr>
        <w:t xml:space="preserve">Paseo de </w:t>
      </w:r>
      <w:proofErr w:type="spellStart"/>
      <w:r w:rsidRPr="0091659F">
        <w:rPr>
          <w:rFonts w:ascii="Rockwell" w:hAnsi="Rockwell" w:cstheme="minorHAnsi"/>
          <w:sz w:val="20"/>
          <w:szCs w:val="20"/>
        </w:rPr>
        <w:t>Rickshaw</w:t>
      </w:r>
      <w:proofErr w:type="spellEnd"/>
      <w:r w:rsidRPr="0091659F">
        <w:rPr>
          <w:rFonts w:ascii="Rockwell" w:hAnsi="Rockwell" w:cstheme="minorHAnsi"/>
          <w:sz w:val="20"/>
          <w:szCs w:val="20"/>
        </w:rPr>
        <w:t xml:space="preserve"> en Delhi.</w:t>
      </w:r>
    </w:p>
    <w:p w14:paraId="5EC938A9" w14:textId="77777777" w:rsidR="003845B0" w:rsidRPr="0091659F" w:rsidRDefault="003845B0" w:rsidP="003845B0">
      <w:pPr>
        <w:autoSpaceDE w:val="0"/>
        <w:autoSpaceDN w:val="0"/>
        <w:adjustRightInd w:val="0"/>
        <w:spacing w:after="0" w:line="240" w:lineRule="auto"/>
        <w:rPr>
          <w:rFonts w:ascii="Rockwell" w:hAnsi="Rockwell" w:cstheme="minorHAnsi"/>
          <w:sz w:val="20"/>
          <w:szCs w:val="20"/>
        </w:rPr>
      </w:pPr>
      <w:r w:rsidRPr="0091659F">
        <w:rPr>
          <w:rFonts w:ascii="Rockwell" w:hAnsi="Rockwell" w:cstheme="minorHAnsi"/>
          <w:sz w:val="20"/>
          <w:szCs w:val="20"/>
        </w:rPr>
        <w:t>Paseo en Tonga en Agra.</w:t>
      </w:r>
    </w:p>
    <w:p w14:paraId="688F9989" w14:textId="77777777" w:rsidR="003845B0" w:rsidRPr="00D30C9D" w:rsidRDefault="003845B0" w:rsidP="003845B0">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Gastos personales tales como propinas, bebidas, bar, teléfono o servicios de lavandería.</w:t>
      </w:r>
    </w:p>
    <w:p w14:paraId="68021D6B" w14:textId="77777777" w:rsidR="003845B0" w:rsidRPr="00D30C9D" w:rsidRDefault="003845B0" w:rsidP="003845B0">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Todos los conceptos que no están mencionados en el Precio incluyen.</w:t>
      </w:r>
    </w:p>
    <w:p w14:paraId="7D797A59" w14:textId="77777777" w:rsidR="00196784" w:rsidRDefault="00196784" w:rsidP="003845B0">
      <w:pPr>
        <w:autoSpaceDE w:val="0"/>
        <w:autoSpaceDN w:val="0"/>
        <w:adjustRightInd w:val="0"/>
        <w:spacing w:after="0" w:line="240" w:lineRule="auto"/>
        <w:rPr>
          <w:rFonts w:ascii="Rockwell" w:eastAsia="Calibri" w:hAnsi="Rockwell" w:cs="Arial"/>
          <w:b/>
          <w:bCs/>
          <w:lang w:val="es-ES_tradnl"/>
        </w:rPr>
      </w:pPr>
    </w:p>
    <w:p w14:paraId="25DF35AF" w14:textId="095E308E" w:rsidR="003845B0" w:rsidRPr="0003098B" w:rsidRDefault="003845B0" w:rsidP="003845B0">
      <w:pPr>
        <w:autoSpaceDE w:val="0"/>
        <w:autoSpaceDN w:val="0"/>
        <w:adjustRightInd w:val="0"/>
        <w:spacing w:after="0" w:line="240" w:lineRule="auto"/>
        <w:rPr>
          <w:rFonts w:ascii="Rockwell" w:hAnsi="Rockwell" w:cstheme="minorHAnsi"/>
          <w:b/>
          <w:bCs/>
        </w:rPr>
      </w:pPr>
      <w:r w:rsidRPr="0003098B">
        <w:rPr>
          <w:rFonts w:ascii="Rockwell" w:hAnsi="Rockwell" w:cstheme="minorHAnsi"/>
          <w:b/>
          <w:bCs/>
        </w:rPr>
        <w:t>Notas Importantes</w:t>
      </w:r>
    </w:p>
    <w:p w14:paraId="7F1B3132" w14:textId="77777777" w:rsidR="003845B0" w:rsidRPr="0003098B" w:rsidRDefault="003845B0" w:rsidP="003845B0">
      <w:pPr>
        <w:autoSpaceDE w:val="0"/>
        <w:autoSpaceDN w:val="0"/>
        <w:adjustRightInd w:val="0"/>
        <w:spacing w:after="0" w:line="240" w:lineRule="auto"/>
        <w:rPr>
          <w:rFonts w:ascii="Rockwell" w:hAnsi="Rockwell" w:cstheme="minorHAnsi"/>
          <w:sz w:val="20"/>
          <w:szCs w:val="20"/>
        </w:rPr>
      </w:pPr>
      <w:r w:rsidRPr="0003098B">
        <w:rPr>
          <w:rFonts w:ascii="Rockwell" w:hAnsi="Rockwell" w:cstheme="minorHAnsi"/>
          <w:sz w:val="20"/>
          <w:szCs w:val="20"/>
        </w:rPr>
        <w:t>Salidas Mín. 2 personas.</w:t>
      </w:r>
    </w:p>
    <w:p w14:paraId="22F426AC" w14:textId="6D168C78" w:rsidR="00E935DF" w:rsidRPr="0067435B" w:rsidRDefault="00E935DF" w:rsidP="00E935DF">
      <w:pPr>
        <w:autoSpaceDE w:val="0"/>
        <w:autoSpaceDN w:val="0"/>
        <w:adjustRightInd w:val="0"/>
        <w:spacing w:after="0" w:line="240" w:lineRule="auto"/>
        <w:rPr>
          <w:rFonts w:ascii="Rockwell" w:hAnsi="Rockwell" w:cstheme="minorHAnsi"/>
          <w:color w:val="70AD47" w:themeColor="accent6"/>
          <w:sz w:val="20"/>
          <w:szCs w:val="20"/>
        </w:rPr>
      </w:pPr>
      <w:r w:rsidRPr="0067435B">
        <w:rPr>
          <w:rFonts w:ascii="Rockwell" w:hAnsi="Rockwell" w:cstheme="minorHAnsi"/>
          <w:color w:val="70AD47" w:themeColor="accent6"/>
          <w:sz w:val="20"/>
          <w:szCs w:val="20"/>
        </w:rPr>
        <w:t xml:space="preserve">Estos precios no son válidos para eventos especiales, congresos, fiestas nacionales y locales, Navidad y Semana Santa y siguientes exhibiciones en </w:t>
      </w:r>
      <w:proofErr w:type="spellStart"/>
      <w:r w:rsidRPr="0067435B">
        <w:rPr>
          <w:rFonts w:ascii="Rockwell" w:hAnsi="Rockwell" w:cstheme="minorHAnsi"/>
          <w:color w:val="70AD47" w:themeColor="accent6"/>
          <w:sz w:val="20"/>
          <w:szCs w:val="20"/>
        </w:rPr>
        <w:t>Dubai</w:t>
      </w:r>
      <w:proofErr w:type="spellEnd"/>
      <w:r w:rsidRPr="0067435B">
        <w:rPr>
          <w:rFonts w:ascii="Rockwell" w:hAnsi="Rockwell" w:cstheme="minorHAnsi"/>
          <w:color w:val="70AD47" w:themeColor="accent6"/>
          <w:sz w:val="20"/>
          <w:szCs w:val="20"/>
        </w:rPr>
        <w:t xml:space="preserve"> </w:t>
      </w:r>
      <w:proofErr w:type="spellStart"/>
      <w:r w:rsidRPr="0067435B">
        <w:rPr>
          <w:rFonts w:ascii="Rockwell" w:hAnsi="Rockwell" w:cstheme="minorHAnsi"/>
          <w:color w:val="70AD47" w:themeColor="accent6"/>
          <w:sz w:val="20"/>
          <w:szCs w:val="20"/>
        </w:rPr>
        <w:t>Cop</w:t>
      </w:r>
      <w:proofErr w:type="spellEnd"/>
      <w:r w:rsidRPr="0067435B">
        <w:rPr>
          <w:rFonts w:ascii="Rockwell" w:hAnsi="Rockwell" w:cstheme="minorHAnsi"/>
          <w:color w:val="70AD47" w:themeColor="accent6"/>
          <w:sz w:val="20"/>
          <w:szCs w:val="20"/>
        </w:rPr>
        <w:t xml:space="preserve"> 28 (30/11/2024 – 12/12/2023), </w:t>
      </w:r>
      <w:proofErr w:type="spellStart"/>
      <w:r w:rsidRPr="0067435B">
        <w:rPr>
          <w:rFonts w:ascii="Rockwell" w:hAnsi="Rockwell" w:cstheme="minorHAnsi"/>
          <w:color w:val="70AD47" w:themeColor="accent6"/>
          <w:sz w:val="20"/>
          <w:szCs w:val="20"/>
        </w:rPr>
        <w:t>Arab</w:t>
      </w:r>
      <w:proofErr w:type="spellEnd"/>
      <w:r w:rsidRPr="0067435B">
        <w:rPr>
          <w:rFonts w:ascii="Rockwell" w:hAnsi="Rockwell" w:cstheme="minorHAnsi"/>
          <w:color w:val="70AD47" w:themeColor="accent6"/>
          <w:sz w:val="20"/>
          <w:szCs w:val="20"/>
        </w:rPr>
        <w:t xml:space="preserve"> </w:t>
      </w:r>
      <w:proofErr w:type="spellStart"/>
      <w:r w:rsidRPr="0067435B">
        <w:rPr>
          <w:rFonts w:ascii="Rockwell" w:hAnsi="Rockwell" w:cstheme="minorHAnsi"/>
          <w:color w:val="70AD47" w:themeColor="accent6"/>
          <w:sz w:val="20"/>
          <w:szCs w:val="20"/>
        </w:rPr>
        <w:t>Health</w:t>
      </w:r>
      <w:proofErr w:type="spellEnd"/>
      <w:r w:rsidRPr="0067435B">
        <w:rPr>
          <w:rFonts w:ascii="Rockwell" w:hAnsi="Rockwell" w:cstheme="minorHAnsi"/>
          <w:color w:val="70AD47" w:themeColor="accent6"/>
          <w:sz w:val="20"/>
          <w:szCs w:val="20"/>
        </w:rPr>
        <w:t xml:space="preserve"> (29/01/2024 – 01/02/2024), </w:t>
      </w:r>
      <w:proofErr w:type="spellStart"/>
      <w:r w:rsidRPr="0067435B">
        <w:rPr>
          <w:rFonts w:ascii="Rockwell" w:hAnsi="Rockwell" w:cstheme="minorHAnsi"/>
          <w:color w:val="70AD47" w:themeColor="accent6"/>
          <w:sz w:val="20"/>
          <w:szCs w:val="20"/>
        </w:rPr>
        <w:t>Guf</w:t>
      </w:r>
      <w:proofErr w:type="spellEnd"/>
      <w:r w:rsidRPr="0067435B">
        <w:rPr>
          <w:rFonts w:ascii="Rockwell" w:hAnsi="Rockwell" w:cstheme="minorHAnsi"/>
          <w:color w:val="70AD47" w:themeColor="accent6"/>
          <w:sz w:val="20"/>
          <w:szCs w:val="20"/>
        </w:rPr>
        <w:t xml:space="preserve"> </w:t>
      </w:r>
      <w:proofErr w:type="spellStart"/>
      <w:r w:rsidRPr="0067435B">
        <w:rPr>
          <w:rFonts w:ascii="Rockwell" w:hAnsi="Rockwell" w:cstheme="minorHAnsi"/>
          <w:color w:val="70AD47" w:themeColor="accent6"/>
          <w:sz w:val="20"/>
          <w:szCs w:val="20"/>
        </w:rPr>
        <w:t>Food</w:t>
      </w:r>
      <w:proofErr w:type="spellEnd"/>
      <w:r w:rsidRPr="0067435B">
        <w:rPr>
          <w:rFonts w:ascii="Rockwell" w:hAnsi="Rockwell" w:cstheme="minorHAnsi"/>
          <w:color w:val="70AD47" w:themeColor="accent6"/>
          <w:sz w:val="20"/>
          <w:szCs w:val="20"/>
        </w:rPr>
        <w:t xml:space="preserve"> (19/02/2024 – 23/02/2024), </w:t>
      </w:r>
      <w:proofErr w:type="spellStart"/>
      <w:r w:rsidRPr="0067435B">
        <w:rPr>
          <w:rFonts w:ascii="Rockwell" w:hAnsi="Rockwell" w:cstheme="minorHAnsi"/>
          <w:color w:val="70AD47" w:themeColor="accent6"/>
          <w:sz w:val="20"/>
          <w:szCs w:val="20"/>
        </w:rPr>
        <w:t>Eid</w:t>
      </w:r>
      <w:proofErr w:type="spellEnd"/>
      <w:r w:rsidRPr="0067435B">
        <w:rPr>
          <w:rFonts w:ascii="Rockwell" w:hAnsi="Rockwell" w:cstheme="minorHAnsi"/>
          <w:color w:val="70AD47" w:themeColor="accent6"/>
          <w:sz w:val="20"/>
          <w:szCs w:val="20"/>
        </w:rPr>
        <w:t xml:space="preserve"> Al </w:t>
      </w:r>
      <w:proofErr w:type="spellStart"/>
      <w:r w:rsidRPr="0067435B">
        <w:rPr>
          <w:rFonts w:ascii="Rockwell" w:hAnsi="Rockwell" w:cstheme="minorHAnsi"/>
          <w:color w:val="70AD47" w:themeColor="accent6"/>
          <w:sz w:val="20"/>
          <w:szCs w:val="20"/>
        </w:rPr>
        <w:t>Fitr</w:t>
      </w:r>
      <w:proofErr w:type="spellEnd"/>
      <w:r w:rsidRPr="0067435B">
        <w:rPr>
          <w:rFonts w:ascii="Rockwell" w:hAnsi="Rockwell" w:cstheme="minorHAnsi"/>
          <w:color w:val="70AD47" w:themeColor="accent6"/>
          <w:sz w:val="20"/>
          <w:szCs w:val="20"/>
        </w:rPr>
        <w:t xml:space="preserve"> (08/04/2024 – 10/04/2024) y </w:t>
      </w:r>
      <w:proofErr w:type="spellStart"/>
      <w:r w:rsidRPr="0067435B">
        <w:rPr>
          <w:rFonts w:ascii="Rockwell" w:hAnsi="Rockwell" w:cstheme="minorHAnsi"/>
          <w:color w:val="70AD47" w:themeColor="accent6"/>
          <w:sz w:val="20"/>
          <w:szCs w:val="20"/>
        </w:rPr>
        <w:t>Gitex</w:t>
      </w:r>
      <w:proofErr w:type="spellEnd"/>
      <w:r w:rsidRPr="0067435B">
        <w:rPr>
          <w:rFonts w:ascii="Rockwell" w:hAnsi="Rockwell" w:cstheme="minorHAnsi"/>
          <w:color w:val="70AD47" w:themeColor="accent6"/>
          <w:sz w:val="20"/>
          <w:szCs w:val="20"/>
        </w:rPr>
        <w:t xml:space="preserve"> 2024 (octubre 2024). Para estas exhibiciones favor consultar precios. </w:t>
      </w:r>
    </w:p>
    <w:p w14:paraId="4766A2E2" w14:textId="77777777" w:rsidR="00E935DF" w:rsidRDefault="003845B0" w:rsidP="00E935DF">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El orden de las visitas podrá ser variado en destino, manteniéndose integro el programa.</w:t>
      </w:r>
    </w:p>
    <w:p w14:paraId="28EB725F" w14:textId="39B09C3D" w:rsidR="003845B0" w:rsidRDefault="003845B0" w:rsidP="00E935DF">
      <w:pPr>
        <w:autoSpaceDE w:val="0"/>
        <w:autoSpaceDN w:val="0"/>
        <w:adjustRightInd w:val="0"/>
        <w:spacing w:after="0" w:line="240" w:lineRule="auto"/>
        <w:rPr>
          <w:rFonts w:ascii="Rockwell" w:hAnsi="Rockwell" w:cstheme="minorHAnsi"/>
          <w:sz w:val="20"/>
          <w:szCs w:val="20"/>
        </w:rPr>
      </w:pPr>
      <w:r w:rsidRPr="00D30C9D">
        <w:rPr>
          <w:rFonts w:ascii="Rockwell" w:hAnsi="Rockwell" w:cstheme="minorHAnsi"/>
          <w:sz w:val="20"/>
          <w:szCs w:val="20"/>
        </w:rPr>
        <w:t>Viaje sujeto a condiciones especiales de contratación y anulación, ver condiciones generales.</w:t>
      </w:r>
    </w:p>
    <w:p w14:paraId="188CC16D" w14:textId="77777777" w:rsidR="00E03173" w:rsidRDefault="00E03173" w:rsidP="00E03173">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 xml:space="preserve">Franquicia de equipaje en los vuelos domésticos y regionales en India son de 15 </w:t>
      </w:r>
      <w:proofErr w:type="spellStart"/>
      <w:r>
        <w:rPr>
          <w:rFonts w:ascii="Rockwell" w:hAnsi="Rockwell" w:cstheme="minorHAnsi"/>
          <w:sz w:val="20"/>
          <w:szCs w:val="20"/>
        </w:rPr>
        <w:t>kgs</w:t>
      </w:r>
      <w:proofErr w:type="spellEnd"/>
      <w:r>
        <w:rPr>
          <w:rFonts w:ascii="Rockwell" w:hAnsi="Rockwell" w:cstheme="minorHAnsi"/>
          <w:sz w:val="20"/>
          <w:szCs w:val="20"/>
        </w:rPr>
        <w:t xml:space="preserve"> </w:t>
      </w:r>
    </w:p>
    <w:p w14:paraId="6AE5222D" w14:textId="77777777" w:rsidR="00E03173" w:rsidRDefault="00E03173" w:rsidP="00E03173">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 xml:space="preserve">El vuelo de Delhi debe ser posterior a las 17.00 </w:t>
      </w:r>
      <w:proofErr w:type="spellStart"/>
      <w:r>
        <w:rPr>
          <w:rFonts w:ascii="Rockwell" w:hAnsi="Rockwell" w:cstheme="minorHAnsi"/>
          <w:sz w:val="20"/>
          <w:szCs w:val="20"/>
        </w:rPr>
        <w:t>hrs</w:t>
      </w:r>
      <w:proofErr w:type="spellEnd"/>
      <w:r>
        <w:rPr>
          <w:rFonts w:ascii="Rockwell" w:hAnsi="Rockwell" w:cstheme="minorHAnsi"/>
          <w:sz w:val="20"/>
          <w:szCs w:val="20"/>
        </w:rPr>
        <w:t xml:space="preserve">. </w:t>
      </w:r>
    </w:p>
    <w:p w14:paraId="6B8F77CE" w14:textId="77777777" w:rsidR="003845B0" w:rsidRDefault="003845B0" w:rsidP="003845B0">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 xml:space="preserve">En el caso de realizar extensión de </w:t>
      </w:r>
      <w:proofErr w:type="spellStart"/>
      <w:r>
        <w:rPr>
          <w:rFonts w:ascii="Rockwell" w:hAnsi="Rockwell" w:cstheme="minorHAnsi"/>
          <w:sz w:val="20"/>
          <w:szCs w:val="20"/>
        </w:rPr>
        <w:t>Dubai</w:t>
      </w:r>
      <w:proofErr w:type="spellEnd"/>
      <w:r>
        <w:rPr>
          <w:rFonts w:ascii="Rockwell" w:hAnsi="Rockwell" w:cstheme="minorHAnsi"/>
          <w:sz w:val="20"/>
          <w:szCs w:val="20"/>
        </w:rPr>
        <w:t>, las tasas “</w:t>
      </w:r>
      <w:proofErr w:type="spellStart"/>
      <w:r>
        <w:rPr>
          <w:rFonts w:ascii="Rockwell" w:hAnsi="Rockwell" w:cstheme="minorHAnsi"/>
          <w:sz w:val="20"/>
          <w:szCs w:val="20"/>
        </w:rPr>
        <w:t>tourism</w:t>
      </w:r>
      <w:proofErr w:type="spellEnd"/>
      <w:r>
        <w:rPr>
          <w:rFonts w:ascii="Rockwell" w:hAnsi="Rockwell" w:cstheme="minorHAnsi"/>
          <w:sz w:val="20"/>
          <w:szCs w:val="20"/>
        </w:rPr>
        <w:t xml:space="preserve"> Dirham fee” no están incluidas. </w:t>
      </w:r>
    </w:p>
    <w:p w14:paraId="5561D885" w14:textId="77777777" w:rsidR="00915619" w:rsidRPr="00915619" w:rsidRDefault="00915619" w:rsidP="00915619">
      <w:pPr>
        <w:autoSpaceDE w:val="0"/>
        <w:autoSpaceDN w:val="0"/>
        <w:adjustRightInd w:val="0"/>
        <w:spacing w:after="0" w:line="240" w:lineRule="auto"/>
        <w:rPr>
          <w:rFonts w:ascii="Rockwell" w:hAnsi="Rockwell" w:cstheme="minorHAnsi"/>
          <w:sz w:val="20"/>
          <w:szCs w:val="20"/>
        </w:rPr>
      </w:pPr>
      <w:r w:rsidRPr="00915619">
        <w:rPr>
          <w:rFonts w:ascii="Rockwell" w:hAnsi="Rockwell" w:cstheme="minorHAnsi"/>
          <w:sz w:val="20"/>
          <w:szCs w:val="20"/>
        </w:rPr>
        <w:t xml:space="preserve">En estos destinos no existe la habitación triple, la tercera cama será un </w:t>
      </w:r>
      <w:proofErr w:type="spellStart"/>
      <w:r w:rsidRPr="00915619">
        <w:rPr>
          <w:rFonts w:ascii="Rockwell" w:hAnsi="Rockwell" w:cstheme="minorHAnsi"/>
          <w:sz w:val="20"/>
          <w:szCs w:val="20"/>
        </w:rPr>
        <w:t>plegatín</w:t>
      </w:r>
      <w:proofErr w:type="spellEnd"/>
      <w:r w:rsidRPr="00915619">
        <w:rPr>
          <w:rFonts w:ascii="Rockwell" w:hAnsi="Rockwell" w:cstheme="minorHAnsi"/>
          <w:sz w:val="20"/>
          <w:szCs w:val="20"/>
        </w:rPr>
        <w:t>, cual no se recomienda y estará sujeto a disponibilidad</w:t>
      </w:r>
    </w:p>
    <w:p w14:paraId="12F667FA" w14:textId="01F0AE5F" w:rsidR="003845B0" w:rsidRDefault="00C90483" w:rsidP="00761F2C">
      <w:pPr>
        <w:autoSpaceDE w:val="0"/>
        <w:autoSpaceDN w:val="0"/>
        <w:adjustRightInd w:val="0"/>
        <w:spacing w:after="0" w:line="240" w:lineRule="auto"/>
        <w:rPr>
          <w:rFonts w:ascii="Rockwell" w:hAnsi="Rockwell" w:cstheme="minorHAnsi"/>
          <w:sz w:val="20"/>
          <w:szCs w:val="20"/>
        </w:rPr>
      </w:pPr>
      <w:r>
        <w:rPr>
          <w:rFonts w:ascii="Rockwell" w:hAnsi="Rockwell" w:cstheme="minorHAnsi"/>
          <w:sz w:val="20"/>
          <w:szCs w:val="20"/>
        </w:rPr>
        <w:t xml:space="preserve">Consultar suplemento si los traslados al puerto de Dubai </w:t>
      </w:r>
      <w:r w:rsidR="00792855">
        <w:rPr>
          <w:rFonts w:ascii="Rockwell" w:hAnsi="Rockwell" w:cstheme="minorHAnsi"/>
          <w:sz w:val="20"/>
          <w:szCs w:val="20"/>
        </w:rPr>
        <w:t xml:space="preserve">para realizar visita </w:t>
      </w:r>
      <w:proofErr w:type="spellStart"/>
      <w:r w:rsidR="00792855">
        <w:rPr>
          <w:rFonts w:ascii="Rockwell" w:hAnsi="Rockwell" w:cstheme="minorHAnsi"/>
          <w:sz w:val="20"/>
          <w:szCs w:val="20"/>
        </w:rPr>
        <w:t>Dhown</w:t>
      </w:r>
      <w:proofErr w:type="spellEnd"/>
      <w:r w:rsidR="00792855">
        <w:rPr>
          <w:rFonts w:ascii="Rockwell" w:hAnsi="Rockwell" w:cstheme="minorHAnsi"/>
          <w:sz w:val="20"/>
          <w:szCs w:val="20"/>
        </w:rPr>
        <w:t xml:space="preserve"> </w:t>
      </w:r>
      <w:proofErr w:type="spellStart"/>
      <w:r w:rsidR="00792855">
        <w:rPr>
          <w:rFonts w:ascii="Rockwell" w:hAnsi="Rockwell" w:cstheme="minorHAnsi"/>
          <w:sz w:val="20"/>
          <w:szCs w:val="20"/>
        </w:rPr>
        <w:t>cruise</w:t>
      </w:r>
      <w:proofErr w:type="spellEnd"/>
      <w:r w:rsidR="00792855">
        <w:rPr>
          <w:rFonts w:ascii="Rockwell" w:hAnsi="Rockwell" w:cstheme="minorHAnsi"/>
          <w:sz w:val="20"/>
          <w:szCs w:val="20"/>
        </w:rPr>
        <w:t xml:space="preserve"> </w:t>
      </w:r>
      <w:r>
        <w:rPr>
          <w:rFonts w:ascii="Rockwell" w:hAnsi="Rockwell" w:cstheme="minorHAnsi"/>
          <w:sz w:val="20"/>
          <w:szCs w:val="20"/>
        </w:rPr>
        <w:t xml:space="preserve">desean que sea privados. </w:t>
      </w:r>
      <w:r w:rsidR="003845B0" w:rsidRPr="00375038">
        <w:rPr>
          <w:rFonts w:ascii="Rockwell" w:hAnsi="Rockwell" w:cstheme="minorHAnsi"/>
          <w:sz w:val="20"/>
          <w:szCs w:val="20"/>
        </w:rPr>
        <w:t>Visado para pasajeros de Latino América – 140$ por tramitación.</w:t>
      </w:r>
    </w:p>
    <w:p w14:paraId="295AE4D8" w14:textId="77777777" w:rsidR="009E01BB" w:rsidRPr="00375038" w:rsidRDefault="009E01BB" w:rsidP="00761F2C">
      <w:pPr>
        <w:autoSpaceDE w:val="0"/>
        <w:autoSpaceDN w:val="0"/>
        <w:adjustRightInd w:val="0"/>
        <w:spacing w:after="0" w:line="240" w:lineRule="auto"/>
        <w:rPr>
          <w:rFonts w:ascii="Rockwell" w:hAnsi="Rockwell" w:cstheme="minorHAnsi"/>
          <w:sz w:val="20"/>
          <w:szCs w:val="20"/>
        </w:rPr>
      </w:pPr>
    </w:p>
    <w:p w14:paraId="036907E7" w14:textId="77777777" w:rsidR="00C90483" w:rsidRDefault="00C90483"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11FF9DFE" w14:textId="7877C5FE"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lastRenderedPageBreak/>
        <w:t>Día 1. (</w:t>
      </w:r>
      <w:r w:rsidR="00196784" w:rsidRPr="00156A3B">
        <w:rPr>
          <w:rFonts w:ascii="Rockwell" w:eastAsia="Avenir LT Std 35 Light" w:hAnsi="Rockwell" w:cs="Calibri Light"/>
          <w:b/>
          <w:bCs/>
          <w:color w:val="70AD47" w:themeColor="accent6"/>
          <w:kern w:val="0"/>
          <w:lang w:eastAsia="es-ES" w:bidi="es-ES"/>
          <w14:ligatures w14:val="none"/>
        </w:rPr>
        <w:t>L</w:t>
      </w:r>
      <w:r w:rsidRPr="00156A3B">
        <w:rPr>
          <w:rFonts w:ascii="Rockwell" w:eastAsia="Avenir LT Std 35 Light" w:hAnsi="Rockwell" w:cs="Calibri Light"/>
          <w:b/>
          <w:bCs/>
          <w:color w:val="70AD47" w:themeColor="accent6"/>
          <w:kern w:val="0"/>
          <w:lang w:eastAsia="es-ES" w:bidi="es-ES"/>
          <w14:ligatures w14:val="none"/>
        </w:rPr>
        <w:t>) Llegada a Delhi</w:t>
      </w:r>
    </w:p>
    <w:p w14:paraId="03EEA74E" w14:textId="1CAB8B98" w:rsidR="00196784" w:rsidRPr="00156A3B" w:rsidRDefault="00196784" w:rsidP="00196784">
      <w:pPr>
        <w:autoSpaceDE w:val="0"/>
        <w:autoSpaceDN w:val="0"/>
        <w:adjustRightInd w:val="0"/>
        <w:spacing w:after="0" w:line="240" w:lineRule="auto"/>
        <w:jc w:val="both"/>
        <w:rPr>
          <w:rFonts w:ascii="Rockwell" w:hAnsi="Rockwell" w:cstheme="minorHAnsi"/>
          <w:color w:val="70AD47" w:themeColor="accent6"/>
          <w:sz w:val="20"/>
          <w:szCs w:val="20"/>
        </w:rPr>
      </w:pPr>
      <w:r w:rsidRPr="00156A3B">
        <w:rPr>
          <w:rFonts w:ascii="Rockwell" w:hAnsi="Rockwell" w:cstheme="minorHAnsi"/>
          <w:color w:val="70AD47" w:themeColor="accent6"/>
          <w:sz w:val="20"/>
          <w:szCs w:val="20"/>
        </w:rPr>
        <w:t xml:space="preserve">¡Viajeros bienvenidos a la capital de India!  Delhi, traslado al hotel. </w:t>
      </w:r>
      <w:r w:rsidRPr="00156A3B">
        <w:rPr>
          <w:rFonts w:ascii="Rockwell" w:hAnsi="Rockwell" w:cstheme="minorHAnsi"/>
          <w:b/>
          <w:bCs/>
          <w:color w:val="70AD47" w:themeColor="accent6"/>
          <w:sz w:val="20"/>
          <w:szCs w:val="20"/>
        </w:rPr>
        <w:t>Alojamiento.</w:t>
      </w:r>
    </w:p>
    <w:p w14:paraId="71C51A79" w14:textId="77777777" w:rsidR="00196784" w:rsidRPr="00156A3B" w:rsidRDefault="00196784" w:rsidP="003845B0">
      <w:pPr>
        <w:autoSpaceDE w:val="0"/>
        <w:autoSpaceDN w:val="0"/>
        <w:adjustRightInd w:val="0"/>
        <w:spacing w:after="0" w:line="240" w:lineRule="auto"/>
        <w:jc w:val="both"/>
        <w:rPr>
          <w:rFonts w:ascii="Rockwell" w:hAnsi="Rockwell" w:cstheme="minorHAnsi"/>
          <w:b/>
          <w:bCs/>
          <w:color w:val="70AD47" w:themeColor="accent6"/>
          <w:sz w:val="20"/>
          <w:szCs w:val="20"/>
        </w:rPr>
      </w:pPr>
    </w:p>
    <w:p w14:paraId="3723056F" w14:textId="672E10E8" w:rsidR="00196784" w:rsidRPr="004077DC" w:rsidRDefault="00196784" w:rsidP="00196784">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4077DC">
        <w:rPr>
          <w:rFonts w:ascii="Rockwell" w:eastAsia="Avenir LT Std 35 Light" w:hAnsi="Rockwell" w:cs="Calibri Light"/>
          <w:b/>
          <w:bCs/>
          <w:color w:val="70AD47" w:themeColor="accent6"/>
          <w:kern w:val="0"/>
          <w:lang w:eastAsia="es-ES" w:bidi="es-ES"/>
          <w14:ligatures w14:val="none"/>
        </w:rPr>
        <w:t>Día 2. (M) Delhi</w:t>
      </w:r>
    </w:p>
    <w:p w14:paraId="0055DCDE" w14:textId="0CB6A721" w:rsidR="003845B0" w:rsidRPr="00156A3B" w:rsidRDefault="003845B0" w:rsidP="003845B0">
      <w:pPr>
        <w:autoSpaceDE w:val="0"/>
        <w:autoSpaceDN w:val="0"/>
        <w:adjustRightInd w:val="0"/>
        <w:spacing w:after="0" w:line="240" w:lineRule="auto"/>
        <w:jc w:val="both"/>
        <w:rPr>
          <w:rFonts w:ascii="Rockwell" w:hAnsi="Rockwell" w:cstheme="minorHAnsi"/>
          <w:color w:val="70AD47" w:themeColor="accent6"/>
          <w:sz w:val="20"/>
          <w:szCs w:val="20"/>
        </w:rPr>
      </w:pPr>
      <w:r w:rsidRPr="00156A3B">
        <w:rPr>
          <w:rFonts w:ascii="Rockwell" w:hAnsi="Rockwell" w:cstheme="minorHAnsi"/>
          <w:b/>
          <w:bCs/>
          <w:color w:val="70AD47" w:themeColor="accent6"/>
          <w:sz w:val="20"/>
          <w:szCs w:val="20"/>
        </w:rPr>
        <w:t>Desayuno</w:t>
      </w:r>
      <w:r w:rsidRPr="00156A3B">
        <w:rPr>
          <w:rFonts w:ascii="Rockwell" w:hAnsi="Rockwell" w:cstheme="minorHAnsi"/>
          <w:color w:val="70AD47" w:themeColor="accent6"/>
          <w:sz w:val="20"/>
          <w:szCs w:val="20"/>
        </w:rPr>
        <w:t xml:space="preserve">. Visitaremos el Viejo Delhi, veremos Jama </w:t>
      </w:r>
      <w:proofErr w:type="spellStart"/>
      <w:r w:rsidRPr="00156A3B">
        <w:rPr>
          <w:rFonts w:ascii="Rockwell" w:hAnsi="Rockwell" w:cstheme="minorHAnsi"/>
          <w:color w:val="70AD47" w:themeColor="accent6"/>
          <w:sz w:val="20"/>
          <w:szCs w:val="20"/>
        </w:rPr>
        <w:t>Masjid</w:t>
      </w:r>
      <w:proofErr w:type="spellEnd"/>
      <w:r w:rsidRPr="00156A3B">
        <w:rPr>
          <w:rFonts w:ascii="Rockwell" w:hAnsi="Rockwell" w:cstheme="minorHAnsi"/>
          <w:color w:val="70AD47" w:themeColor="accent6"/>
          <w:sz w:val="20"/>
          <w:szCs w:val="20"/>
        </w:rPr>
        <w:t xml:space="preserve">, una de las más grandes de la India, donde se apreciará el Fuerte Rojo (Patrimonio de la Humanidad). Más tarde nos acercamos al Raj </w:t>
      </w:r>
      <w:proofErr w:type="spellStart"/>
      <w:r w:rsidRPr="00156A3B">
        <w:rPr>
          <w:rFonts w:ascii="Rockwell" w:hAnsi="Rockwell" w:cstheme="minorHAnsi"/>
          <w:color w:val="70AD47" w:themeColor="accent6"/>
          <w:sz w:val="20"/>
          <w:szCs w:val="20"/>
        </w:rPr>
        <w:t>Ghat</w:t>
      </w:r>
      <w:proofErr w:type="spellEnd"/>
      <w:r w:rsidRPr="00156A3B">
        <w:rPr>
          <w:rFonts w:ascii="Rockwell" w:hAnsi="Rockwell" w:cstheme="minorHAnsi"/>
          <w:color w:val="70AD47" w:themeColor="accent6"/>
          <w:sz w:val="20"/>
          <w:szCs w:val="20"/>
        </w:rPr>
        <w:t xml:space="preserve">, lugar donde fue incinerado </w:t>
      </w:r>
      <w:proofErr w:type="spellStart"/>
      <w:r w:rsidRPr="00156A3B">
        <w:rPr>
          <w:rFonts w:ascii="Rockwell" w:hAnsi="Rockwell" w:cstheme="minorHAnsi"/>
          <w:color w:val="70AD47" w:themeColor="accent6"/>
          <w:sz w:val="20"/>
          <w:szCs w:val="20"/>
        </w:rPr>
        <w:t>Ghand</w:t>
      </w:r>
      <w:proofErr w:type="spellEnd"/>
      <w:r w:rsidRPr="00156A3B">
        <w:rPr>
          <w:rFonts w:ascii="Rockwell" w:hAnsi="Rockwell" w:cstheme="minorHAnsi"/>
          <w:color w:val="70AD47" w:themeColor="accent6"/>
          <w:sz w:val="20"/>
          <w:szCs w:val="20"/>
        </w:rPr>
        <w:t xml:space="preserve"> para continuar con una panorámica de los edificios gubernamentales a lo largo del Raj </w:t>
      </w:r>
      <w:proofErr w:type="spellStart"/>
      <w:r w:rsidRPr="00156A3B">
        <w:rPr>
          <w:rFonts w:ascii="Rockwell" w:hAnsi="Rockwell" w:cstheme="minorHAnsi"/>
          <w:color w:val="70AD47" w:themeColor="accent6"/>
          <w:sz w:val="20"/>
          <w:szCs w:val="20"/>
        </w:rPr>
        <w:t>Path</w:t>
      </w:r>
      <w:proofErr w:type="spellEnd"/>
      <w:r w:rsidRPr="00156A3B">
        <w:rPr>
          <w:rFonts w:ascii="Rockwell" w:hAnsi="Rockwell" w:cstheme="minorHAnsi"/>
          <w:color w:val="70AD47" w:themeColor="accent6"/>
          <w:sz w:val="20"/>
          <w:szCs w:val="20"/>
        </w:rPr>
        <w:t xml:space="preserve"> y la imponente Puerta de la India. Visita al templo Sikh de </w:t>
      </w:r>
      <w:proofErr w:type="spellStart"/>
      <w:r w:rsidRPr="00156A3B">
        <w:rPr>
          <w:rFonts w:ascii="Rockwell" w:hAnsi="Rockwell" w:cstheme="minorHAnsi"/>
          <w:color w:val="70AD47" w:themeColor="accent6"/>
          <w:sz w:val="20"/>
          <w:szCs w:val="20"/>
        </w:rPr>
        <w:t>Bangla</w:t>
      </w:r>
      <w:proofErr w:type="spellEnd"/>
      <w:r w:rsidRPr="00156A3B">
        <w:rPr>
          <w:rFonts w:ascii="Rockwell" w:hAnsi="Rockwell" w:cstheme="minorHAnsi"/>
          <w:color w:val="70AD47" w:themeColor="accent6"/>
          <w:sz w:val="20"/>
          <w:szCs w:val="20"/>
        </w:rPr>
        <w:t xml:space="preserve"> </w:t>
      </w:r>
      <w:proofErr w:type="spellStart"/>
      <w:r w:rsidRPr="00156A3B">
        <w:rPr>
          <w:rFonts w:ascii="Rockwell" w:hAnsi="Rockwell" w:cstheme="minorHAnsi"/>
          <w:color w:val="70AD47" w:themeColor="accent6"/>
          <w:sz w:val="20"/>
          <w:szCs w:val="20"/>
        </w:rPr>
        <w:t>Sabih</w:t>
      </w:r>
      <w:proofErr w:type="spellEnd"/>
      <w:r w:rsidRPr="00156A3B">
        <w:rPr>
          <w:rFonts w:ascii="Rockwell" w:hAnsi="Rockwell" w:cstheme="minorHAnsi"/>
          <w:color w:val="70AD47" w:themeColor="accent6"/>
          <w:sz w:val="20"/>
          <w:szCs w:val="20"/>
        </w:rPr>
        <w:t xml:space="preserve"> y para completar nuestro recorrido visitaremos el </w:t>
      </w:r>
      <w:proofErr w:type="spellStart"/>
      <w:r w:rsidRPr="00156A3B">
        <w:rPr>
          <w:rFonts w:ascii="Rockwell" w:hAnsi="Rockwell" w:cstheme="minorHAnsi"/>
          <w:color w:val="70AD47" w:themeColor="accent6"/>
          <w:sz w:val="20"/>
          <w:szCs w:val="20"/>
        </w:rPr>
        <w:t>Qutub</w:t>
      </w:r>
      <w:proofErr w:type="spellEnd"/>
      <w:r w:rsidRPr="00156A3B">
        <w:rPr>
          <w:rFonts w:ascii="Rockwell" w:hAnsi="Rockwell" w:cstheme="minorHAnsi"/>
          <w:color w:val="70AD47" w:themeColor="accent6"/>
          <w:sz w:val="20"/>
          <w:szCs w:val="20"/>
        </w:rPr>
        <w:t xml:space="preserve"> Minar (Patrimonio de la Humanidad) de 72 metros de altura, monumento más antiguo de los que quedan en Delhi. </w:t>
      </w:r>
      <w:r w:rsidRPr="00156A3B">
        <w:rPr>
          <w:rFonts w:ascii="Rockwell" w:hAnsi="Rockwell" w:cstheme="minorHAnsi"/>
          <w:b/>
          <w:bCs/>
          <w:color w:val="70AD47" w:themeColor="accent6"/>
          <w:sz w:val="20"/>
          <w:szCs w:val="20"/>
        </w:rPr>
        <w:t>Cena</w:t>
      </w:r>
      <w:r w:rsidRPr="00156A3B">
        <w:rPr>
          <w:rFonts w:ascii="Rockwell" w:hAnsi="Rockwell" w:cstheme="minorHAnsi"/>
          <w:color w:val="70AD47" w:themeColor="accent6"/>
          <w:sz w:val="20"/>
          <w:szCs w:val="20"/>
        </w:rPr>
        <w:t xml:space="preserve"> y alojamiento.</w:t>
      </w:r>
    </w:p>
    <w:p w14:paraId="7906DD9A" w14:textId="77777777" w:rsidR="003845B0" w:rsidRPr="00156A3B" w:rsidRDefault="003845B0" w:rsidP="003845B0">
      <w:pPr>
        <w:autoSpaceDE w:val="0"/>
        <w:autoSpaceDN w:val="0"/>
        <w:adjustRightInd w:val="0"/>
        <w:spacing w:after="0" w:line="240" w:lineRule="auto"/>
        <w:jc w:val="both"/>
        <w:rPr>
          <w:rFonts w:ascii="Rockwell" w:hAnsi="Rockwell" w:cstheme="minorHAnsi"/>
          <w:color w:val="70AD47" w:themeColor="accent6"/>
          <w:sz w:val="20"/>
          <w:szCs w:val="20"/>
        </w:rPr>
      </w:pPr>
    </w:p>
    <w:p w14:paraId="17705C8D" w14:textId="1C50BD35"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3</w:t>
      </w:r>
      <w:r w:rsidRPr="00156A3B">
        <w:rPr>
          <w:rFonts w:ascii="Rockwell" w:eastAsia="Avenir LT Std 35 Light" w:hAnsi="Rockwell" w:cs="Calibri Light"/>
          <w:b/>
          <w:bCs/>
          <w:color w:val="70AD47" w:themeColor="accent6"/>
          <w:kern w:val="0"/>
          <w:lang w:eastAsia="es-ES" w:bidi="es-ES"/>
          <w14:ligatures w14:val="none"/>
        </w:rPr>
        <w:t xml:space="preserve">. (X)- Delhi – Jaipur  </w:t>
      </w:r>
    </w:p>
    <w:p w14:paraId="4C9B5BF9" w14:textId="77777777" w:rsidR="003845B0" w:rsidRDefault="003845B0" w:rsidP="003845B0">
      <w:pPr>
        <w:autoSpaceDE w:val="0"/>
        <w:autoSpaceDN w:val="0"/>
        <w:adjustRightInd w:val="0"/>
        <w:spacing w:after="0" w:line="240" w:lineRule="auto"/>
        <w:jc w:val="both"/>
        <w:rPr>
          <w:rFonts w:ascii="Rockwell" w:hAnsi="Rockwell" w:cstheme="minorHAnsi"/>
          <w:sz w:val="20"/>
          <w:szCs w:val="20"/>
        </w:rPr>
      </w:pPr>
      <w:r w:rsidRPr="00DB21FD">
        <w:rPr>
          <w:rFonts w:ascii="Rockwell" w:hAnsi="Rockwell" w:cstheme="minorHAnsi"/>
          <w:b/>
          <w:bCs/>
          <w:sz w:val="20"/>
          <w:szCs w:val="20"/>
        </w:rPr>
        <w:t>Desayuno</w:t>
      </w:r>
      <w:r w:rsidRPr="0081062C">
        <w:rPr>
          <w:rFonts w:ascii="Rockwell" w:hAnsi="Rockwell" w:cstheme="minorHAnsi"/>
          <w:sz w:val="20"/>
          <w:szCs w:val="20"/>
        </w:rPr>
        <w:t>. Salida en carretera hacia Jaipur, conocida como la “ciudad rosa”, por el color de sus edificios</w:t>
      </w:r>
      <w:r>
        <w:rPr>
          <w:rFonts w:ascii="Rockwell" w:hAnsi="Rockwell" w:cstheme="minorHAnsi"/>
          <w:sz w:val="20"/>
          <w:szCs w:val="20"/>
        </w:rPr>
        <w:t>, veremos</w:t>
      </w:r>
      <w:r w:rsidRPr="0081062C">
        <w:rPr>
          <w:rFonts w:ascii="Rockwell" w:hAnsi="Rockwell" w:cstheme="minorHAnsi"/>
          <w:sz w:val="20"/>
          <w:szCs w:val="20"/>
        </w:rPr>
        <w:t xml:space="preserve"> la emblemática fachada del Palacio de los vientos.</w:t>
      </w:r>
      <w:r>
        <w:rPr>
          <w:rFonts w:ascii="Rockwell" w:hAnsi="Rockwell" w:cstheme="minorHAnsi"/>
          <w:sz w:val="20"/>
          <w:szCs w:val="20"/>
        </w:rPr>
        <w:t xml:space="preserve"> </w:t>
      </w:r>
      <w:r w:rsidRPr="008E77F6">
        <w:rPr>
          <w:rFonts w:ascii="Rockwell" w:hAnsi="Rockwell" w:cstheme="minorHAnsi"/>
          <w:sz w:val="20"/>
          <w:szCs w:val="20"/>
        </w:rPr>
        <w:t xml:space="preserve">¡Cámara en mano! </w:t>
      </w:r>
      <w:r w:rsidRPr="0081062C">
        <w:rPr>
          <w:rFonts w:ascii="Rockwell" w:hAnsi="Rockwell" w:cstheme="minorHAnsi"/>
          <w:sz w:val="20"/>
          <w:szCs w:val="20"/>
        </w:rPr>
        <w:t xml:space="preserve"> </w:t>
      </w:r>
      <w:r w:rsidRPr="008E77F6">
        <w:rPr>
          <w:rFonts w:ascii="Rockwell" w:hAnsi="Rockwell" w:cstheme="minorHAnsi"/>
          <w:sz w:val="20"/>
          <w:szCs w:val="20"/>
        </w:rPr>
        <w:t xml:space="preserve">paramos hacer fotos en el Palacio de los vientos. Por la tarde asistiremos a la Ceremonia </w:t>
      </w:r>
      <w:proofErr w:type="spellStart"/>
      <w:r w:rsidRPr="008E77F6">
        <w:rPr>
          <w:rFonts w:ascii="Rockwell" w:hAnsi="Rockwell" w:cstheme="minorHAnsi"/>
          <w:sz w:val="20"/>
          <w:szCs w:val="20"/>
        </w:rPr>
        <w:t>Aarti</w:t>
      </w:r>
      <w:proofErr w:type="spellEnd"/>
      <w:r w:rsidRPr="008E77F6">
        <w:rPr>
          <w:rFonts w:ascii="Rockwell" w:hAnsi="Rockwell" w:cstheme="minorHAnsi"/>
          <w:sz w:val="20"/>
          <w:szCs w:val="20"/>
        </w:rPr>
        <w:t xml:space="preserve"> en el Templo Birla. </w:t>
      </w:r>
      <w:r w:rsidRPr="00DB21FD">
        <w:rPr>
          <w:rFonts w:ascii="Rockwell" w:hAnsi="Rockwell" w:cstheme="minorHAnsi"/>
          <w:b/>
          <w:bCs/>
          <w:sz w:val="20"/>
          <w:szCs w:val="20"/>
        </w:rPr>
        <w:t>Cena</w:t>
      </w:r>
      <w:r w:rsidRPr="008E77F6">
        <w:rPr>
          <w:rFonts w:ascii="Rockwell" w:hAnsi="Rockwell" w:cstheme="minorHAnsi"/>
          <w:sz w:val="20"/>
          <w:szCs w:val="20"/>
        </w:rPr>
        <w:t xml:space="preserve"> y alojamiento.</w:t>
      </w:r>
    </w:p>
    <w:p w14:paraId="7F24359F" w14:textId="77777777" w:rsidR="003845B0" w:rsidRPr="008E77F6" w:rsidRDefault="003845B0" w:rsidP="003845B0">
      <w:pPr>
        <w:autoSpaceDE w:val="0"/>
        <w:autoSpaceDN w:val="0"/>
        <w:adjustRightInd w:val="0"/>
        <w:spacing w:after="0" w:line="240" w:lineRule="auto"/>
        <w:jc w:val="both"/>
        <w:rPr>
          <w:rFonts w:ascii="Rockwell" w:hAnsi="Rockwell" w:cstheme="minorHAnsi"/>
          <w:b/>
          <w:bCs/>
          <w:sz w:val="20"/>
          <w:szCs w:val="20"/>
        </w:rPr>
      </w:pPr>
    </w:p>
    <w:p w14:paraId="2B2A109F" w14:textId="5E9CD1B2"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4</w:t>
      </w:r>
      <w:r w:rsidRPr="00156A3B">
        <w:rPr>
          <w:rFonts w:ascii="Rockwell" w:eastAsia="Avenir LT Std 35 Light" w:hAnsi="Rockwell" w:cs="Calibri Light"/>
          <w:b/>
          <w:bCs/>
          <w:color w:val="70AD47" w:themeColor="accent6"/>
          <w:kern w:val="0"/>
          <w:lang w:eastAsia="es-ES" w:bidi="es-ES"/>
          <w14:ligatures w14:val="none"/>
        </w:rPr>
        <w:t xml:space="preserve">. (J)- Jaipur </w:t>
      </w:r>
    </w:p>
    <w:p w14:paraId="07CC60FB" w14:textId="13AE0CC1" w:rsidR="003845B0" w:rsidRPr="004077DC" w:rsidRDefault="003845B0" w:rsidP="003845B0">
      <w:pPr>
        <w:autoSpaceDE w:val="0"/>
        <w:autoSpaceDN w:val="0"/>
        <w:adjustRightInd w:val="0"/>
        <w:spacing w:after="0" w:line="240" w:lineRule="auto"/>
        <w:jc w:val="both"/>
        <w:rPr>
          <w:rFonts w:ascii="Rockwell" w:hAnsi="Rockwell" w:cstheme="minorHAnsi"/>
          <w:color w:val="70AD47" w:themeColor="accent6"/>
          <w:sz w:val="20"/>
          <w:szCs w:val="20"/>
        </w:rPr>
      </w:pPr>
      <w:r w:rsidRPr="00DB21FD">
        <w:rPr>
          <w:rFonts w:ascii="Rockwell" w:hAnsi="Rockwell" w:cstheme="minorHAnsi"/>
          <w:b/>
          <w:bCs/>
          <w:sz w:val="20"/>
          <w:szCs w:val="20"/>
        </w:rPr>
        <w:t>Desayuno</w:t>
      </w:r>
      <w:r w:rsidRPr="008E77F6">
        <w:rPr>
          <w:rFonts w:ascii="Rockwell" w:hAnsi="Rockwell" w:cstheme="minorHAnsi"/>
          <w:sz w:val="20"/>
          <w:szCs w:val="20"/>
        </w:rPr>
        <w:t>. Hoy vamos a visitar el Fuerte Amber, desde la carretera nos brinda una imagen espectacular</w:t>
      </w:r>
      <w:r w:rsidRPr="004077DC">
        <w:rPr>
          <w:rFonts w:ascii="Rockwell" w:hAnsi="Rockwell" w:cstheme="minorHAnsi"/>
          <w:color w:val="70AD47" w:themeColor="accent6"/>
          <w:sz w:val="20"/>
          <w:szCs w:val="20"/>
        </w:rPr>
        <w:t xml:space="preserve">. Este complejo palaciego se impone en lo alto de una colina a la cual accederemos </w:t>
      </w:r>
      <w:r w:rsidR="00D76CFB" w:rsidRPr="004077DC">
        <w:rPr>
          <w:rFonts w:ascii="Rockwell" w:hAnsi="Rockwell" w:cstheme="minorHAnsi"/>
          <w:color w:val="70AD47" w:themeColor="accent6"/>
          <w:sz w:val="20"/>
          <w:szCs w:val="20"/>
        </w:rPr>
        <w:t xml:space="preserve">en Jeeps. </w:t>
      </w:r>
      <w:r w:rsidRPr="004077DC">
        <w:rPr>
          <w:rFonts w:ascii="Rockwell" w:hAnsi="Rockwell" w:cstheme="minorHAnsi"/>
          <w:color w:val="70AD47" w:themeColor="accent6"/>
          <w:sz w:val="20"/>
          <w:szCs w:val="20"/>
        </w:rPr>
        <w:t xml:space="preserve"> </w:t>
      </w:r>
    </w:p>
    <w:p w14:paraId="46B14005"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sz w:val="20"/>
          <w:szCs w:val="20"/>
        </w:rPr>
        <w:t xml:space="preserve"> La visita continúa en Jaipur, en el City Palace y en el Observatorio de </w:t>
      </w:r>
      <w:proofErr w:type="spellStart"/>
      <w:r w:rsidRPr="008E77F6">
        <w:rPr>
          <w:rFonts w:ascii="Rockwell" w:hAnsi="Rockwell" w:cstheme="minorHAnsi"/>
          <w:sz w:val="20"/>
          <w:szCs w:val="20"/>
        </w:rPr>
        <w:t>Jantar</w:t>
      </w:r>
      <w:proofErr w:type="spellEnd"/>
      <w:r w:rsidRPr="008E77F6">
        <w:rPr>
          <w:rFonts w:ascii="Rockwell" w:hAnsi="Rockwell" w:cstheme="minorHAnsi"/>
          <w:sz w:val="20"/>
          <w:szCs w:val="20"/>
        </w:rPr>
        <w:t xml:space="preserve"> Mantar todavía en funcionamiento y donde podremos observar la exactitud de los instrumentos pétreos construidos en el S. XVIII. También nos acercaremos al Palacio del Maharajá y a sus museos. Regreso al hotel. </w:t>
      </w:r>
      <w:r w:rsidRPr="00DB21FD">
        <w:rPr>
          <w:rFonts w:ascii="Rockwell" w:hAnsi="Rockwell" w:cstheme="minorHAnsi"/>
          <w:b/>
          <w:bCs/>
          <w:sz w:val="20"/>
          <w:szCs w:val="20"/>
        </w:rPr>
        <w:t>Cena</w:t>
      </w:r>
      <w:r w:rsidRPr="008E77F6">
        <w:rPr>
          <w:rFonts w:ascii="Rockwell" w:hAnsi="Rockwell" w:cstheme="minorHAnsi"/>
          <w:sz w:val="20"/>
          <w:szCs w:val="20"/>
        </w:rPr>
        <w:t xml:space="preserve"> y alojamiento.</w:t>
      </w:r>
    </w:p>
    <w:p w14:paraId="18F1DA8F" w14:textId="77777777" w:rsidR="003845B0" w:rsidRDefault="003845B0" w:rsidP="003845B0">
      <w:pPr>
        <w:pStyle w:val="FormatolibreA"/>
        <w:jc w:val="both"/>
        <w:rPr>
          <w:rFonts w:ascii="Rockwell" w:hAnsi="Rockwell" w:cs="Segoe UI"/>
          <w:color w:val="auto"/>
          <w:sz w:val="20"/>
          <w:lang w:val="es-ES"/>
        </w:rPr>
      </w:pPr>
    </w:p>
    <w:p w14:paraId="510E7078" w14:textId="77777777" w:rsidR="003845B0" w:rsidRPr="008E77F6" w:rsidRDefault="003845B0" w:rsidP="003845B0">
      <w:pPr>
        <w:pStyle w:val="FormatolibreA"/>
        <w:jc w:val="both"/>
        <w:rPr>
          <w:rFonts w:ascii="Rockwell" w:hAnsi="Rockwell" w:cs="Segoe UI"/>
          <w:color w:val="auto"/>
          <w:sz w:val="20"/>
          <w:lang w:val="es-ES"/>
        </w:rPr>
      </w:pPr>
    </w:p>
    <w:p w14:paraId="31FD7E51" w14:textId="569BB8B6"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5</w:t>
      </w:r>
      <w:r w:rsidRPr="00156A3B">
        <w:rPr>
          <w:rFonts w:ascii="Rockwell" w:eastAsia="Avenir LT Std 35 Light" w:hAnsi="Rockwell" w:cs="Calibri Light"/>
          <w:b/>
          <w:bCs/>
          <w:color w:val="70AD47" w:themeColor="accent6"/>
          <w:kern w:val="0"/>
          <w:lang w:eastAsia="es-ES" w:bidi="es-ES"/>
          <w14:ligatures w14:val="none"/>
        </w:rPr>
        <w:t xml:space="preserve">. (V)- Jaipur - </w:t>
      </w:r>
      <w:proofErr w:type="spellStart"/>
      <w:r w:rsidRPr="00156A3B">
        <w:rPr>
          <w:rFonts w:ascii="Rockwell" w:eastAsia="Avenir LT Std 35 Light" w:hAnsi="Rockwell" w:cs="Calibri Light"/>
          <w:b/>
          <w:bCs/>
          <w:color w:val="70AD47" w:themeColor="accent6"/>
          <w:kern w:val="0"/>
          <w:lang w:eastAsia="es-ES" w:bidi="es-ES"/>
          <w14:ligatures w14:val="none"/>
        </w:rPr>
        <w:t>Abhaneri</w:t>
      </w:r>
      <w:proofErr w:type="spellEnd"/>
      <w:r w:rsidRPr="00156A3B">
        <w:rPr>
          <w:rFonts w:ascii="Rockwell" w:eastAsia="Avenir LT Std 35 Light" w:hAnsi="Rockwell" w:cs="Calibri Light"/>
          <w:b/>
          <w:bCs/>
          <w:color w:val="70AD47" w:themeColor="accent6"/>
          <w:kern w:val="0"/>
          <w:lang w:eastAsia="es-ES" w:bidi="es-ES"/>
          <w14:ligatures w14:val="none"/>
        </w:rPr>
        <w:t xml:space="preserve"> - </w:t>
      </w:r>
      <w:proofErr w:type="spellStart"/>
      <w:r w:rsidRPr="00156A3B">
        <w:rPr>
          <w:rFonts w:ascii="Rockwell" w:eastAsia="Avenir LT Std 35 Light" w:hAnsi="Rockwell" w:cs="Calibri Light"/>
          <w:b/>
          <w:bCs/>
          <w:color w:val="70AD47" w:themeColor="accent6"/>
          <w:kern w:val="0"/>
          <w:lang w:eastAsia="es-ES" w:bidi="es-ES"/>
          <w14:ligatures w14:val="none"/>
        </w:rPr>
        <w:t>Fathepur</w:t>
      </w:r>
      <w:proofErr w:type="spellEnd"/>
      <w:r w:rsidRPr="00156A3B">
        <w:rPr>
          <w:rFonts w:ascii="Rockwell" w:eastAsia="Avenir LT Std 35 Light" w:hAnsi="Rockwell" w:cs="Calibri Light"/>
          <w:b/>
          <w:bCs/>
          <w:color w:val="70AD47" w:themeColor="accent6"/>
          <w:kern w:val="0"/>
          <w:lang w:eastAsia="es-ES" w:bidi="es-ES"/>
          <w14:ligatures w14:val="none"/>
        </w:rPr>
        <w:t xml:space="preserve"> </w:t>
      </w:r>
      <w:proofErr w:type="spellStart"/>
      <w:r w:rsidRPr="00156A3B">
        <w:rPr>
          <w:rFonts w:ascii="Rockwell" w:eastAsia="Avenir LT Std 35 Light" w:hAnsi="Rockwell" w:cs="Calibri Light"/>
          <w:b/>
          <w:bCs/>
          <w:color w:val="70AD47" w:themeColor="accent6"/>
          <w:kern w:val="0"/>
          <w:lang w:eastAsia="es-ES" w:bidi="es-ES"/>
          <w14:ligatures w14:val="none"/>
        </w:rPr>
        <w:t>Sikri</w:t>
      </w:r>
      <w:proofErr w:type="spellEnd"/>
      <w:r w:rsidRPr="00156A3B">
        <w:rPr>
          <w:rFonts w:ascii="Rockwell" w:eastAsia="Avenir LT Std 35 Light" w:hAnsi="Rockwell" w:cs="Calibri Light"/>
          <w:b/>
          <w:bCs/>
          <w:color w:val="70AD47" w:themeColor="accent6"/>
          <w:kern w:val="0"/>
          <w:lang w:eastAsia="es-ES" w:bidi="es-ES"/>
          <w14:ligatures w14:val="none"/>
        </w:rPr>
        <w:t xml:space="preserve"> – Agra</w:t>
      </w:r>
      <w:r w:rsidRPr="00156A3B">
        <w:rPr>
          <w:rFonts w:ascii="Rockwell" w:eastAsia="Avenir LT Std 35 Light" w:hAnsi="Rockwell" w:cs="Calibri Light"/>
          <w:b/>
          <w:bCs/>
          <w:color w:val="70AD47" w:themeColor="accent6"/>
          <w:kern w:val="0"/>
          <w:lang w:eastAsia="es-ES" w:bidi="es-ES"/>
          <w14:ligatures w14:val="none"/>
        </w:rPr>
        <w:tab/>
      </w:r>
      <w:r w:rsidRPr="00156A3B">
        <w:rPr>
          <w:rFonts w:ascii="Rockwell" w:eastAsia="Avenir LT Std 35 Light" w:hAnsi="Rockwell" w:cs="Calibri Light"/>
          <w:b/>
          <w:bCs/>
          <w:color w:val="70AD47" w:themeColor="accent6"/>
          <w:kern w:val="0"/>
          <w:lang w:eastAsia="es-ES" w:bidi="es-ES"/>
          <w14:ligatures w14:val="none"/>
        </w:rPr>
        <w:tab/>
      </w:r>
    </w:p>
    <w:p w14:paraId="64E3B148"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b/>
          <w:sz w:val="20"/>
          <w:szCs w:val="20"/>
        </w:rPr>
        <w:t>Desayuno.</w:t>
      </w:r>
      <w:r w:rsidRPr="008E77F6">
        <w:rPr>
          <w:rFonts w:ascii="Rockwell" w:hAnsi="Rockwell" w:cstheme="minorHAnsi"/>
          <w:sz w:val="20"/>
          <w:szCs w:val="20"/>
        </w:rPr>
        <w:t xml:space="preserve">  Salida hacia Agra, haremos la primera parada en </w:t>
      </w:r>
      <w:proofErr w:type="spellStart"/>
      <w:r w:rsidRPr="008E77F6">
        <w:rPr>
          <w:rFonts w:ascii="Rockwell" w:hAnsi="Rockwell" w:cstheme="minorHAnsi"/>
          <w:sz w:val="20"/>
          <w:szCs w:val="20"/>
        </w:rPr>
        <w:t>Abhaneri</w:t>
      </w:r>
      <w:proofErr w:type="spellEnd"/>
      <w:r w:rsidRPr="008E77F6">
        <w:rPr>
          <w:rFonts w:ascii="Rockwell" w:hAnsi="Rockwell" w:cstheme="minorHAnsi"/>
          <w:sz w:val="20"/>
          <w:szCs w:val="20"/>
        </w:rPr>
        <w:t xml:space="preserve"> para admirar los monumentos medievales de los rajputs como el pozo escalonado Chand </w:t>
      </w:r>
      <w:proofErr w:type="spellStart"/>
      <w:r w:rsidRPr="008E77F6">
        <w:rPr>
          <w:rFonts w:ascii="Rockwell" w:hAnsi="Rockwell" w:cstheme="minorHAnsi"/>
          <w:sz w:val="20"/>
          <w:szCs w:val="20"/>
        </w:rPr>
        <w:t>Baori</w:t>
      </w:r>
      <w:proofErr w:type="spellEnd"/>
      <w:r w:rsidRPr="008E77F6">
        <w:rPr>
          <w:rFonts w:ascii="Rockwell" w:hAnsi="Rockwell" w:cstheme="minorHAnsi"/>
          <w:sz w:val="20"/>
          <w:szCs w:val="20"/>
        </w:rPr>
        <w:t xml:space="preserve"> y el Templo </w:t>
      </w:r>
      <w:proofErr w:type="spellStart"/>
      <w:r w:rsidRPr="008E77F6">
        <w:rPr>
          <w:rFonts w:ascii="Rockwell" w:hAnsi="Rockwell" w:cstheme="minorHAnsi"/>
          <w:sz w:val="20"/>
          <w:szCs w:val="20"/>
        </w:rPr>
        <w:t>Harshat</w:t>
      </w:r>
      <w:proofErr w:type="spellEnd"/>
      <w:r w:rsidRPr="008E77F6">
        <w:rPr>
          <w:rFonts w:ascii="Rockwell" w:hAnsi="Rockwell" w:cstheme="minorHAnsi"/>
          <w:sz w:val="20"/>
          <w:szCs w:val="20"/>
        </w:rPr>
        <w:t xml:space="preserve"> Mata dedicado al Dios </w:t>
      </w:r>
      <w:proofErr w:type="spellStart"/>
      <w:r w:rsidRPr="008E77F6">
        <w:rPr>
          <w:rFonts w:ascii="Rockwell" w:hAnsi="Rockwell" w:cstheme="minorHAnsi"/>
          <w:sz w:val="20"/>
          <w:szCs w:val="20"/>
        </w:rPr>
        <w:t>Vishnu</w:t>
      </w:r>
      <w:proofErr w:type="spellEnd"/>
      <w:r w:rsidRPr="008E77F6">
        <w:rPr>
          <w:rFonts w:ascii="Rockwell" w:hAnsi="Rockwell" w:cstheme="minorHAnsi"/>
          <w:sz w:val="20"/>
          <w:szCs w:val="20"/>
        </w:rPr>
        <w:t xml:space="preserve">. Continuamos hasta la ciudad abandonada de </w:t>
      </w:r>
      <w:proofErr w:type="spellStart"/>
      <w:r>
        <w:rPr>
          <w:rFonts w:ascii="Rockwell" w:hAnsi="Rockwell" w:cstheme="minorHAnsi"/>
          <w:sz w:val="20"/>
          <w:szCs w:val="20"/>
        </w:rPr>
        <w:t>Fatherpur</w:t>
      </w:r>
      <w:proofErr w:type="spellEnd"/>
      <w:r w:rsidRPr="008E77F6">
        <w:rPr>
          <w:rFonts w:ascii="Rockwell" w:hAnsi="Rockwell" w:cstheme="minorHAnsi"/>
          <w:sz w:val="20"/>
          <w:szCs w:val="20"/>
        </w:rPr>
        <w:t xml:space="preserve"> </w:t>
      </w:r>
      <w:proofErr w:type="spellStart"/>
      <w:r w:rsidRPr="008E77F6">
        <w:rPr>
          <w:rFonts w:ascii="Rockwell" w:hAnsi="Rockwell" w:cstheme="minorHAnsi"/>
          <w:sz w:val="20"/>
          <w:szCs w:val="20"/>
        </w:rPr>
        <w:t>Sikri</w:t>
      </w:r>
      <w:proofErr w:type="spellEnd"/>
      <w:r w:rsidRPr="008E77F6">
        <w:rPr>
          <w:rFonts w:ascii="Rockwell" w:hAnsi="Rockwell" w:cstheme="minorHAnsi"/>
          <w:sz w:val="20"/>
          <w:szCs w:val="20"/>
        </w:rPr>
        <w:t xml:space="preserve">, construida por el emperador mogol </w:t>
      </w:r>
      <w:proofErr w:type="spellStart"/>
      <w:r w:rsidRPr="008E77F6">
        <w:rPr>
          <w:rFonts w:ascii="Rockwell" w:hAnsi="Rockwell" w:cstheme="minorHAnsi"/>
          <w:sz w:val="20"/>
          <w:szCs w:val="20"/>
        </w:rPr>
        <w:t>Akbar</w:t>
      </w:r>
      <w:proofErr w:type="spellEnd"/>
      <w:r w:rsidRPr="008E77F6">
        <w:rPr>
          <w:rFonts w:ascii="Rockwell" w:hAnsi="Rockwell" w:cstheme="minorHAnsi"/>
          <w:sz w:val="20"/>
          <w:szCs w:val="20"/>
        </w:rPr>
        <w:t xml:space="preserve"> entre 1571 y 1585, constituyó la capital del imperio Mogol durante 14 años</w:t>
      </w:r>
      <w:r>
        <w:rPr>
          <w:rFonts w:ascii="Rockwell" w:hAnsi="Rockwell" w:cstheme="minorHAnsi"/>
          <w:sz w:val="20"/>
          <w:szCs w:val="20"/>
        </w:rPr>
        <w:t xml:space="preserve"> y la cual mezcla estilos mogoles e hindúes.  </w:t>
      </w:r>
    </w:p>
    <w:p w14:paraId="0E14F86B" w14:textId="77777777" w:rsidR="003845B0" w:rsidRPr="00155758"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sz w:val="20"/>
          <w:szCs w:val="20"/>
        </w:rPr>
        <w:t>Finalmente llegamos a Agra</w:t>
      </w:r>
      <w:r>
        <w:rPr>
          <w:rFonts w:ascii="Rockwell" w:hAnsi="Rockwell" w:cstheme="minorHAnsi"/>
          <w:sz w:val="20"/>
          <w:szCs w:val="20"/>
        </w:rPr>
        <w:t xml:space="preserve"> y v</w:t>
      </w:r>
      <w:r w:rsidRPr="008E77F6">
        <w:rPr>
          <w:rFonts w:ascii="Rockwell" w:hAnsi="Rockwell" w:cstheme="minorHAnsi"/>
          <w:sz w:val="20"/>
          <w:szCs w:val="20"/>
        </w:rPr>
        <w:t xml:space="preserve">isitaremos desde otra perspectiva, concretamente en el </w:t>
      </w:r>
      <w:proofErr w:type="spellStart"/>
      <w:r>
        <w:rPr>
          <w:rFonts w:ascii="Rockwell" w:hAnsi="Rockwell" w:cstheme="minorHAnsi"/>
          <w:sz w:val="20"/>
          <w:szCs w:val="20"/>
        </w:rPr>
        <w:t>J</w:t>
      </w:r>
      <w:r w:rsidRPr="008E77F6">
        <w:rPr>
          <w:rFonts w:ascii="Rockwell" w:hAnsi="Rockwell" w:cstheme="minorHAnsi"/>
          <w:sz w:val="20"/>
          <w:szCs w:val="20"/>
        </w:rPr>
        <w:t>ardin</w:t>
      </w:r>
      <w:proofErr w:type="spellEnd"/>
      <w:r w:rsidRPr="008E77F6">
        <w:rPr>
          <w:rFonts w:ascii="Rockwell" w:hAnsi="Rockwell" w:cstheme="minorHAnsi"/>
          <w:sz w:val="20"/>
          <w:szCs w:val="20"/>
        </w:rPr>
        <w:t xml:space="preserve"> </w:t>
      </w:r>
      <w:proofErr w:type="spellStart"/>
      <w:r w:rsidRPr="008E77F6">
        <w:rPr>
          <w:rFonts w:ascii="Rockwell" w:hAnsi="Rockwell" w:cstheme="minorHAnsi"/>
          <w:sz w:val="20"/>
          <w:szCs w:val="20"/>
        </w:rPr>
        <w:t>Mehtab</w:t>
      </w:r>
      <w:proofErr w:type="spellEnd"/>
      <w:r w:rsidRPr="008E77F6">
        <w:rPr>
          <w:rFonts w:ascii="Rockwell" w:hAnsi="Rockwell" w:cstheme="minorHAnsi"/>
          <w:sz w:val="20"/>
          <w:szCs w:val="20"/>
        </w:rPr>
        <w:t xml:space="preserve"> </w:t>
      </w:r>
      <w:proofErr w:type="spellStart"/>
      <w:r w:rsidRPr="008E77F6">
        <w:rPr>
          <w:rFonts w:ascii="Rockwell" w:hAnsi="Rockwell" w:cstheme="minorHAnsi"/>
          <w:sz w:val="20"/>
          <w:szCs w:val="20"/>
        </w:rPr>
        <w:t>Bagh</w:t>
      </w:r>
      <w:proofErr w:type="spellEnd"/>
      <w:r w:rsidRPr="008E77F6">
        <w:rPr>
          <w:rFonts w:ascii="Rockwell" w:hAnsi="Rockwell" w:cstheme="minorHAnsi"/>
          <w:sz w:val="20"/>
          <w:szCs w:val="20"/>
        </w:rPr>
        <w:t xml:space="preserve">, a la otra orilla del rio Yamuna para poder admirar el Taj </w:t>
      </w:r>
      <w:proofErr w:type="spellStart"/>
      <w:r w:rsidRPr="008E77F6">
        <w:rPr>
          <w:rFonts w:ascii="Rockwell" w:hAnsi="Rockwell" w:cstheme="minorHAnsi"/>
          <w:sz w:val="20"/>
          <w:szCs w:val="20"/>
        </w:rPr>
        <w:t>mahal</w:t>
      </w:r>
      <w:proofErr w:type="spellEnd"/>
      <w:r w:rsidRPr="008E77F6">
        <w:rPr>
          <w:rFonts w:ascii="Rockwell" w:hAnsi="Rockwell" w:cstheme="minorHAnsi"/>
          <w:sz w:val="20"/>
          <w:szCs w:val="20"/>
        </w:rPr>
        <w:t xml:space="preserve">, excelente lugar para los apasionados de fotografía. </w:t>
      </w:r>
      <w:r w:rsidRPr="00DB21FD">
        <w:rPr>
          <w:rFonts w:ascii="Rockwell" w:hAnsi="Rockwell" w:cstheme="minorHAnsi"/>
          <w:b/>
          <w:bCs/>
          <w:sz w:val="20"/>
          <w:szCs w:val="20"/>
        </w:rPr>
        <w:t>Cena</w:t>
      </w:r>
      <w:r w:rsidRPr="008E77F6">
        <w:rPr>
          <w:rFonts w:ascii="Rockwell" w:hAnsi="Rockwell" w:cstheme="minorHAnsi"/>
          <w:sz w:val="20"/>
          <w:szCs w:val="20"/>
        </w:rPr>
        <w:t xml:space="preserve"> y alojamiento</w:t>
      </w:r>
      <w:r w:rsidRPr="008E77F6">
        <w:rPr>
          <w:rFonts w:ascii="Rockwell" w:hAnsi="Rockwell" w:cs="Calibri"/>
          <w:b/>
          <w:bCs/>
          <w:sz w:val="20"/>
          <w:szCs w:val="20"/>
        </w:rPr>
        <w:t>.</w:t>
      </w:r>
    </w:p>
    <w:p w14:paraId="558ACB81" w14:textId="77777777" w:rsidR="003845B0" w:rsidRDefault="003845B0" w:rsidP="003845B0">
      <w:pPr>
        <w:autoSpaceDE w:val="0"/>
        <w:autoSpaceDN w:val="0"/>
        <w:adjustRightInd w:val="0"/>
        <w:spacing w:after="0" w:line="240" w:lineRule="auto"/>
        <w:jc w:val="both"/>
        <w:rPr>
          <w:rFonts w:ascii="Rockwell" w:hAnsi="Rockwell" w:cstheme="minorHAnsi"/>
          <w:b/>
          <w:bCs/>
          <w:sz w:val="20"/>
          <w:szCs w:val="20"/>
        </w:rPr>
      </w:pPr>
    </w:p>
    <w:p w14:paraId="48ADFB44" w14:textId="77777777" w:rsidR="003845B0" w:rsidRPr="008E77F6" w:rsidRDefault="003845B0" w:rsidP="003845B0">
      <w:pPr>
        <w:autoSpaceDE w:val="0"/>
        <w:autoSpaceDN w:val="0"/>
        <w:adjustRightInd w:val="0"/>
        <w:spacing w:after="0" w:line="240" w:lineRule="auto"/>
        <w:jc w:val="both"/>
        <w:rPr>
          <w:rFonts w:ascii="Rockwell" w:hAnsi="Rockwell" w:cstheme="minorHAnsi"/>
          <w:b/>
          <w:bCs/>
          <w:sz w:val="20"/>
          <w:szCs w:val="20"/>
        </w:rPr>
      </w:pPr>
    </w:p>
    <w:p w14:paraId="558D2CA7" w14:textId="3076B5C4" w:rsidR="003845B0" w:rsidRPr="00196784"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FF0000"/>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6</w:t>
      </w:r>
      <w:r w:rsidRPr="00156A3B">
        <w:rPr>
          <w:rFonts w:ascii="Rockwell" w:eastAsia="Avenir LT Std 35 Light" w:hAnsi="Rockwell" w:cs="Calibri Light"/>
          <w:b/>
          <w:bCs/>
          <w:color w:val="70AD47" w:themeColor="accent6"/>
          <w:kern w:val="0"/>
          <w:lang w:eastAsia="es-ES" w:bidi="es-ES"/>
          <w14:ligatures w14:val="none"/>
        </w:rPr>
        <w:t xml:space="preserve">. (S)- Agra </w:t>
      </w:r>
      <w:r w:rsidRPr="00156A3B">
        <w:rPr>
          <w:rFonts w:ascii="Rockwell" w:eastAsia="Avenir LT Std 35 Light" w:hAnsi="Rockwell" w:cs="Calibri Light"/>
          <w:b/>
          <w:bCs/>
          <w:color w:val="70AD47" w:themeColor="accent6"/>
          <w:kern w:val="0"/>
          <w:lang w:eastAsia="es-ES" w:bidi="es-ES"/>
          <w14:ligatures w14:val="none"/>
        </w:rPr>
        <w:tab/>
      </w:r>
      <w:r w:rsidRPr="00196784">
        <w:rPr>
          <w:rFonts w:ascii="Rockwell" w:eastAsia="Avenir LT Std 35 Light" w:hAnsi="Rockwell" w:cs="Calibri Light"/>
          <w:b/>
          <w:bCs/>
          <w:color w:val="FF0000"/>
          <w:kern w:val="0"/>
          <w:lang w:eastAsia="es-ES" w:bidi="es-ES"/>
          <w14:ligatures w14:val="none"/>
        </w:rPr>
        <w:tab/>
      </w:r>
    </w:p>
    <w:p w14:paraId="23F6F16A"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DB21FD">
        <w:rPr>
          <w:rFonts w:ascii="Rockwell" w:hAnsi="Rockwell" w:cstheme="minorHAnsi"/>
          <w:b/>
          <w:bCs/>
          <w:sz w:val="20"/>
          <w:szCs w:val="20"/>
        </w:rPr>
        <w:t>Desayuno</w:t>
      </w:r>
      <w:r w:rsidRPr="008E77F6">
        <w:rPr>
          <w:rFonts w:ascii="Rockwell" w:hAnsi="Rockwell" w:cstheme="minorHAnsi"/>
          <w:sz w:val="20"/>
          <w:szCs w:val="20"/>
        </w:rPr>
        <w:t xml:space="preserve"> temprano, con los primeros rayos de sol, realizaremos una parte en calesa hacia el Taj Mahal</w:t>
      </w:r>
      <w:r>
        <w:rPr>
          <w:rFonts w:ascii="Rockwell" w:hAnsi="Rockwell" w:cstheme="minorHAnsi"/>
          <w:sz w:val="20"/>
          <w:szCs w:val="20"/>
        </w:rPr>
        <w:t>. T</w:t>
      </w:r>
      <w:r w:rsidRPr="008E77F6">
        <w:rPr>
          <w:rFonts w:ascii="Rockwell" w:hAnsi="Rockwell" w:cstheme="minorHAnsi"/>
          <w:sz w:val="20"/>
          <w:szCs w:val="20"/>
        </w:rPr>
        <w:t xml:space="preserve">en tu cámara preparada… ¡gran momento para conseguir miles de </w:t>
      </w:r>
      <w:proofErr w:type="spellStart"/>
      <w:r w:rsidRPr="008E77F6">
        <w:rPr>
          <w:rFonts w:ascii="Rockwell" w:hAnsi="Rockwell" w:cstheme="minorHAnsi"/>
          <w:sz w:val="20"/>
          <w:szCs w:val="20"/>
        </w:rPr>
        <w:t>likes</w:t>
      </w:r>
      <w:proofErr w:type="spellEnd"/>
      <w:r w:rsidRPr="008E77F6">
        <w:rPr>
          <w:rFonts w:ascii="Rockwell" w:hAnsi="Rockwell" w:cstheme="minorHAnsi"/>
          <w:sz w:val="20"/>
          <w:szCs w:val="20"/>
        </w:rPr>
        <w:t xml:space="preserve"> en tu Instagram!, visitaremos una de las 7 maravillas del mundo, ¡El Taj Mahal!, </w:t>
      </w:r>
    </w:p>
    <w:p w14:paraId="539834D1"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sz w:val="20"/>
          <w:szCs w:val="20"/>
        </w:rPr>
        <w:t>El monumento ha logrado especial notoriedad por el carácter romántico de su inspiración</w:t>
      </w:r>
      <w:r>
        <w:rPr>
          <w:rFonts w:ascii="Rockwell" w:hAnsi="Rockwell" w:cstheme="minorHAnsi"/>
          <w:sz w:val="20"/>
          <w:szCs w:val="20"/>
        </w:rPr>
        <w:t>. Fue construido</w:t>
      </w:r>
      <w:r w:rsidRPr="008E77F6">
        <w:rPr>
          <w:rFonts w:ascii="Rockwell" w:hAnsi="Rockwell" w:cstheme="minorHAnsi"/>
          <w:sz w:val="20"/>
          <w:szCs w:val="20"/>
        </w:rPr>
        <w:t xml:space="preserve"> entre 1631 y 1654 por </w:t>
      </w:r>
      <w:proofErr w:type="spellStart"/>
      <w:r w:rsidRPr="008E77F6">
        <w:rPr>
          <w:rFonts w:ascii="Rockwell" w:hAnsi="Rockwell" w:cstheme="minorHAnsi"/>
          <w:sz w:val="20"/>
          <w:szCs w:val="20"/>
        </w:rPr>
        <w:t>Shah</w:t>
      </w:r>
      <w:proofErr w:type="spellEnd"/>
      <w:r w:rsidRPr="008E77F6">
        <w:rPr>
          <w:rFonts w:ascii="Rockwell" w:hAnsi="Rockwell" w:cstheme="minorHAnsi"/>
          <w:sz w:val="20"/>
          <w:szCs w:val="20"/>
        </w:rPr>
        <w:t xml:space="preserve"> </w:t>
      </w:r>
      <w:proofErr w:type="spellStart"/>
      <w:r w:rsidRPr="008E77F6">
        <w:rPr>
          <w:rFonts w:ascii="Rockwell" w:hAnsi="Rockwell" w:cstheme="minorHAnsi"/>
          <w:sz w:val="20"/>
          <w:szCs w:val="20"/>
        </w:rPr>
        <w:t>Jahan</w:t>
      </w:r>
      <w:proofErr w:type="spellEnd"/>
      <w:r w:rsidRPr="008E77F6">
        <w:rPr>
          <w:rFonts w:ascii="Rockwell" w:hAnsi="Rockwell" w:cstheme="minorHAnsi"/>
          <w:sz w:val="20"/>
          <w:szCs w:val="20"/>
        </w:rPr>
        <w:t xml:space="preserve"> en memoria de su esposa. </w:t>
      </w:r>
    </w:p>
    <w:p w14:paraId="112F1071"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p>
    <w:p w14:paraId="559682B6"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sz w:val="20"/>
          <w:szCs w:val="20"/>
        </w:rPr>
        <w:t>Posteriormente nos dirigiremos hacia el Fuerte Rojo</w:t>
      </w:r>
      <w:r>
        <w:rPr>
          <w:rFonts w:ascii="Rockwell" w:hAnsi="Rockwell" w:cstheme="minorHAnsi"/>
          <w:sz w:val="20"/>
          <w:szCs w:val="20"/>
        </w:rPr>
        <w:t>. C</w:t>
      </w:r>
      <w:r w:rsidRPr="008E77F6">
        <w:rPr>
          <w:rFonts w:ascii="Rockwell" w:hAnsi="Rockwell" w:cstheme="minorHAnsi"/>
          <w:sz w:val="20"/>
          <w:szCs w:val="20"/>
        </w:rPr>
        <w:t xml:space="preserve">onjunto amurallado, que encierra en su interior palacios y edificios señoriales y rodeado de un profundo foso que se llenaba de agua del río Yamuna y refleja la arquitectura india bajo tres emperadores Mogoles: </w:t>
      </w:r>
      <w:proofErr w:type="spellStart"/>
      <w:r w:rsidRPr="008E77F6">
        <w:rPr>
          <w:rFonts w:ascii="Rockwell" w:hAnsi="Rockwell" w:cstheme="minorHAnsi"/>
          <w:sz w:val="20"/>
          <w:szCs w:val="20"/>
        </w:rPr>
        <w:t>Akbar</w:t>
      </w:r>
      <w:proofErr w:type="spellEnd"/>
      <w:r w:rsidRPr="008E77F6">
        <w:rPr>
          <w:rFonts w:ascii="Rockwell" w:hAnsi="Rockwell" w:cstheme="minorHAnsi"/>
          <w:sz w:val="20"/>
          <w:szCs w:val="20"/>
        </w:rPr>
        <w:t xml:space="preserve">, Jehangir y </w:t>
      </w:r>
      <w:proofErr w:type="spellStart"/>
      <w:r w:rsidRPr="008E77F6">
        <w:rPr>
          <w:rFonts w:ascii="Rockwell" w:hAnsi="Rockwell" w:cstheme="minorHAnsi"/>
          <w:sz w:val="20"/>
          <w:szCs w:val="20"/>
        </w:rPr>
        <w:t>Shah</w:t>
      </w:r>
      <w:proofErr w:type="spellEnd"/>
      <w:r w:rsidRPr="008E77F6">
        <w:rPr>
          <w:rFonts w:ascii="Rockwell" w:hAnsi="Rockwell" w:cstheme="minorHAnsi"/>
          <w:sz w:val="20"/>
          <w:szCs w:val="20"/>
        </w:rPr>
        <w:t xml:space="preserve"> </w:t>
      </w:r>
      <w:proofErr w:type="spellStart"/>
      <w:r w:rsidRPr="008E77F6">
        <w:rPr>
          <w:rFonts w:ascii="Rockwell" w:hAnsi="Rockwell" w:cstheme="minorHAnsi"/>
          <w:sz w:val="20"/>
          <w:szCs w:val="20"/>
        </w:rPr>
        <w:t>Jahan</w:t>
      </w:r>
      <w:proofErr w:type="spellEnd"/>
      <w:r w:rsidRPr="008E77F6">
        <w:rPr>
          <w:rFonts w:ascii="Rockwell" w:hAnsi="Rockwell" w:cstheme="minorHAnsi"/>
          <w:sz w:val="20"/>
          <w:szCs w:val="20"/>
        </w:rPr>
        <w:t xml:space="preserve">. Regreso al hotel. </w:t>
      </w:r>
      <w:r w:rsidRPr="00DB21FD">
        <w:rPr>
          <w:rFonts w:ascii="Rockwell" w:hAnsi="Rockwell" w:cstheme="minorHAnsi"/>
          <w:b/>
          <w:bCs/>
          <w:sz w:val="20"/>
          <w:szCs w:val="20"/>
        </w:rPr>
        <w:t>Cena</w:t>
      </w:r>
      <w:r w:rsidRPr="008E77F6">
        <w:rPr>
          <w:rFonts w:ascii="Rockwell" w:hAnsi="Rockwell" w:cstheme="minorHAnsi"/>
          <w:sz w:val="20"/>
          <w:szCs w:val="20"/>
        </w:rPr>
        <w:t xml:space="preserve"> y alojamiento.</w:t>
      </w:r>
    </w:p>
    <w:p w14:paraId="27AF5B96" w14:textId="77777777" w:rsidR="008B2BA8" w:rsidRDefault="008B2BA8" w:rsidP="003845B0">
      <w:pPr>
        <w:autoSpaceDE w:val="0"/>
        <w:autoSpaceDN w:val="0"/>
        <w:adjustRightInd w:val="0"/>
        <w:spacing w:after="0" w:line="240" w:lineRule="auto"/>
        <w:rPr>
          <w:rFonts w:ascii="Rockwell" w:hAnsi="Rockwell" w:cstheme="minorHAnsi"/>
          <w:b/>
          <w:bCs/>
          <w:sz w:val="20"/>
          <w:szCs w:val="20"/>
        </w:rPr>
      </w:pPr>
    </w:p>
    <w:p w14:paraId="33BE452E" w14:textId="77777777" w:rsidR="008B2BA8" w:rsidRDefault="008B2BA8" w:rsidP="003845B0">
      <w:pPr>
        <w:autoSpaceDE w:val="0"/>
        <w:autoSpaceDN w:val="0"/>
        <w:adjustRightInd w:val="0"/>
        <w:spacing w:after="0" w:line="240" w:lineRule="auto"/>
        <w:rPr>
          <w:rFonts w:ascii="Rockwell" w:hAnsi="Rockwell" w:cstheme="minorHAnsi"/>
          <w:b/>
          <w:bCs/>
          <w:sz w:val="20"/>
          <w:szCs w:val="20"/>
        </w:rPr>
      </w:pPr>
    </w:p>
    <w:p w14:paraId="2BEA2EE9" w14:textId="78D8B35D"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7</w:t>
      </w:r>
      <w:r w:rsidRPr="00156A3B">
        <w:rPr>
          <w:rFonts w:ascii="Rockwell" w:eastAsia="Avenir LT Std 35 Light" w:hAnsi="Rockwell" w:cs="Calibri Light"/>
          <w:b/>
          <w:bCs/>
          <w:color w:val="70AD47" w:themeColor="accent6"/>
          <w:kern w:val="0"/>
          <w:lang w:eastAsia="es-ES" w:bidi="es-ES"/>
          <w14:ligatures w14:val="none"/>
        </w:rPr>
        <w:t>. (D)- Agra - Delhi - Dubai</w:t>
      </w:r>
    </w:p>
    <w:p w14:paraId="52167457" w14:textId="53351C56" w:rsidR="003845B0" w:rsidRDefault="003845B0" w:rsidP="003845B0">
      <w:pPr>
        <w:autoSpaceDE w:val="0"/>
        <w:autoSpaceDN w:val="0"/>
        <w:adjustRightInd w:val="0"/>
        <w:spacing w:after="0" w:line="240" w:lineRule="auto"/>
        <w:jc w:val="both"/>
        <w:rPr>
          <w:rFonts w:ascii="Rockwell" w:hAnsi="Rockwell" w:cstheme="minorHAnsi"/>
          <w:sz w:val="20"/>
          <w:szCs w:val="20"/>
        </w:rPr>
      </w:pPr>
      <w:r w:rsidRPr="0003098B">
        <w:rPr>
          <w:rFonts w:ascii="Rockwell" w:hAnsi="Rockwell" w:cstheme="minorHAnsi"/>
          <w:b/>
          <w:bCs/>
          <w:sz w:val="20"/>
          <w:szCs w:val="20"/>
        </w:rPr>
        <w:t>Desayuno</w:t>
      </w:r>
      <w:r w:rsidRPr="0003098B">
        <w:rPr>
          <w:rFonts w:ascii="Rockwell" w:hAnsi="Rockwell" w:cstheme="minorHAnsi"/>
          <w:sz w:val="20"/>
          <w:szCs w:val="20"/>
        </w:rPr>
        <w:t xml:space="preserve">. </w:t>
      </w:r>
      <w:r w:rsidRPr="008E77F6">
        <w:rPr>
          <w:rFonts w:ascii="Rockwell" w:hAnsi="Rockwell" w:cstheme="minorHAnsi"/>
          <w:bCs/>
          <w:sz w:val="20"/>
          <w:szCs w:val="20"/>
        </w:rPr>
        <w:t xml:space="preserve">Muy temprano salida por carretera hacia Delhi, llegada y traslado al aeropuerto para tomar el vuelo </w:t>
      </w:r>
      <w:r w:rsidRPr="008E77F6">
        <w:rPr>
          <w:rFonts w:ascii="Rockwell" w:hAnsi="Rockwell" w:cstheme="minorHAnsi"/>
          <w:sz w:val="20"/>
          <w:szCs w:val="20"/>
        </w:rPr>
        <w:t>con destino</w:t>
      </w:r>
      <w:r>
        <w:rPr>
          <w:rFonts w:ascii="Rockwell" w:hAnsi="Rockwell" w:cstheme="minorHAnsi"/>
          <w:sz w:val="20"/>
          <w:szCs w:val="20"/>
        </w:rPr>
        <w:t xml:space="preserve"> Duba</w:t>
      </w:r>
      <w:r w:rsidR="009A2FEC">
        <w:rPr>
          <w:rFonts w:ascii="Rockwell" w:hAnsi="Rockwell" w:cstheme="minorHAnsi"/>
          <w:sz w:val="20"/>
          <w:szCs w:val="20"/>
        </w:rPr>
        <w:t>i (vuelo no incluido).</w:t>
      </w:r>
    </w:p>
    <w:p w14:paraId="5DDE5933" w14:textId="33DC33B4"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sz w:val="20"/>
          <w:szCs w:val="20"/>
        </w:rPr>
        <w:t xml:space="preserve">¡Bienvenidos a </w:t>
      </w:r>
      <w:r>
        <w:rPr>
          <w:rFonts w:ascii="Rockwell" w:hAnsi="Rockwell" w:cstheme="minorHAnsi"/>
          <w:sz w:val="20"/>
          <w:szCs w:val="20"/>
        </w:rPr>
        <w:t>Dubai</w:t>
      </w:r>
      <w:r w:rsidRPr="008E77F6">
        <w:rPr>
          <w:rFonts w:ascii="Rockwell" w:hAnsi="Rockwell" w:cstheme="minorHAnsi"/>
          <w:sz w:val="20"/>
          <w:szCs w:val="20"/>
        </w:rPr>
        <w:t xml:space="preserve">! </w:t>
      </w:r>
      <w:r w:rsidRPr="00650AB9">
        <w:rPr>
          <w:rFonts w:ascii="Rockwell" w:hAnsi="Rockwell" w:cstheme="minorHAnsi"/>
          <w:sz w:val="20"/>
          <w:szCs w:val="20"/>
        </w:rPr>
        <w:t xml:space="preserve">En los últimos años Dubai ha ganado fama y popularidad a nivel mundial como destino turístico. Ya que, como destino de vacaciones, el turismo en Dubai ofrece un amplio rango de posibilidades, desde la animada actividad de los centros </w:t>
      </w:r>
      <w:r w:rsidRPr="00650AB9">
        <w:rPr>
          <w:rFonts w:ascii="Rockwell" w:hAnsi="Rockwell" w:cstheme="minorHAnsi"/>
          <w:sz w:val="20"/>
          <w:szCs w:val="20"/>
        </w:rPr>
        <w:lastRenderedPageBreak/>
        <w:t>comerciales y el zoco, hasta la paz que se vive en el desierto</w:t>
      </w:r>
      <w:r>
        <w:rPr>
          <w:rFonts w:ascii="Rockwell" w:hAnsi="Rockwell" w:cstheme="minorHAnsi"/>
          <w:sz w:val="20"/>
          <w:szCs w:val="20"/>
        </w:rPr>
        <w:t xml:space="preserve">. </w:t>
      </w:r>
      <w:r w:rsidRPr="008E77F6">
        <w:rPr>
          <w:rFonts w:ascii="Rockwell" w:hAnsi="Rockwell" w:cstheme="minorHAnsi"/>
          <w:sz w:val="20"/>
          <w:szCs w:val="20"/>
        </w:rPr>
        <w:t xml:space="preserve">Llegada, asistencia y traslado al hotel, resto de la tarde libre. Alojamiento. </w:t>
      </w:r>
    </w:p>
    <w:p w14:paraId="3610CF65"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p>
    <w:p w14:paraId="3DF135AD" w14:textId="5F0336C1"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8</w:t>
      </w:r>
      <w:r w:rsidRPr="00156A3B">
        <w:rPr>
          <w:rFonts w:ascii="Rockwell" w:eastAsia="Avenir LT Std 35 Light" w:hAnsi="Rockwell" w:cs="Calibri Light"/>
          <w:b/>
          <w:bCs/>
          <w:color w:val="70AD47" w:themeColor="accent6"/>
          <w:kern w:val="0"/>
          <w:lang w:eastAsia="es-ES" w:bidi="es-ES"/>
          <w14:ligatures w14:val="none"/>
        </w:rPr>
        <w:t xml:space="preserve"> (L). - Dubai</w:t>
      </w:r>
    </w:p>
    <w:p w14:paraId="69A4FB79" w14:textId="77777777" w:rsidR="003845B0" w:rsidRPr="00650AB9" w:rsidRDefault="003845B0" w:rsidP="003845B0">
      <w:pPr>
        <w:pStyle w:val="Default"/>
      </w:pPr>
      <w:r w:rsidRPr="008E77F6">
        <w:rPr>
          <w:rFonts w:ascii="Rockwell" w:hAnsi="Rockwell" w:cstheme="minorHAnsi"/>
          <w:b/>
          <w:bCs/>
          <w:sz w:val="20"/>
          <w:szCs w:val="20"/>
        </w:rPr>
        <w:t>Desayuno</w:t>
      </w:r>
      <w:r w:rsidRPr="008E77F6">
        <w:rPr>
          <w:rFonts w:ascii="Rockwell" w:hAnsi="Rockwell" w:cstheme="minorHAnsi"/>
          <w:sz w:val="20"/>
          <w:szCs w:val="20"/>
        </w:rPr>
        <w:t xml:space="preserve">. </w:t>
      </w:r>
      <w:r w:rsidRPr="00650AB9">
        <w:rPr>
          <w:rFonts w:ascii="Rockwell" w:hAnsi="Rockwell" w:cstheme="minorHAnsi"/>
          <w:sz w:val="20"/>
          <w:szCs w:val="20"/>
        </w:rPr>
        <w:t xml:space="preserve">A primera hora de la mañana iniciaremos nuestro recorrido de </w:t>
      </w:r>
      <w:r>
        <w:rPr>
          <w:rFonts w:ascii="Rockwell" w:hAnsi="Rockwell" w:cstheme="minorHAnsi"/>
          <w:sz w:val="20"/>
          <w:szCs w:val="20"/>
        </w:rPr>
        <w:t>medio día</w:t>
      </w:r>
      <w:r w:rsidRPr="00650AB9">
        <w:rPr>
          <w:rFonts w:ascii="Rockwell" w:hAnsi="Rockwell" w:cstheme="minorHAnsi"/>
          <w:sz w:val="20"/>
          <w:szCs w:val="20"/>
        </w:rPr>
        <w:t xml:space="preserve"> por la ciudad de Dubái</w:t>
      </w:r>
      <w:r>
        <w:rPr>
          <w:rFonts w:ascii="Rockwell" w:hAnsi="Rockwell" w:cstheme="minorHAnsi"/>
          <w:sz w:val="20"/>
          <w:szCs w:val="20"/>
        </w:rPr>
        <w:t>. Visitaremos</w:t>
      </w:r>
      <w:r w:rsidRPr="00650AB9">
        <w:rPr>
          <w:rFonts w:ascii="Rockwell" w:hAnsi="Rockwell" w:cstheme="minorHAnsi"/>
          <w:sz w:val="20"/>
          <w:szCs w:val="20"/>
        </w:rPr>
        <w:t xml:space="preserve"> el barrio de </w:t>
      </w:r>
      <w:proofErr w:type="spellStart"/>
      <w:r w:rsidRPr="00650AB9">
        <w:rPr>
          <w:rFonts w:ascii="Rockwell" w:hAnsi="Rockwell" w:cstheme="minorHAnsi"/>
          <w:sz w:val="20"/>
          <w:szCs w:val="20"/>
        </w:rPr>
        <w:t>Bastakiya</w:t>
      </w:r>
      <w:proofErr w:type="spellEnd"/>
      <w:r w:rsidRPr="00650AB9">
        <w:rPr>
          <w:rFonts w:ascii="Rockwell" w:hAnsi="Rockwell" w:cstheme="minorHAnsi"/>
          <w:sz w:val="20"/>
          <w:szCs w:val="20"/>
        </w:rPr>
        <w:t xml:space="preserve">, y el fuerte Al </w:t>
      </w:r>
      <w:proofErr w:type="spellStart"/>
      <w:r w:rsidRPr="00650AB9">
        <w:rPr>
          <w:rFonts w:ascii="Rockwell" w:hAnsi="Rockwell" w:cstheme="minorHAnsi"/>
          <w:sz w:val="20"/>
          <w:szCs w:val="20"/>
        </w:rPr>
        <w:t>Fahidi</w:t>
      </w:r>
      <w:proofErr w:type="spellEnd"/>
      <w:r w:rsidRPr="00650AB9">
        <w:rPr>
          <w:rFonts w:ascii="Rockwell" w:hAnsi="Rockwell" w:cstheme="minorHAnsi"/>
          <w:sz w:val="20"/>
          <w:szCs w:val="20"/>
        </w:rPr>
        <w:t xml:space="preserve">. A continuación, cruzaremos el Creek de Dubái a bordo del “Abra”, famoso taxi de agua, para así visitar los mercados de las especies y del oro. </w:t>
      </w:r>
      <w:r>
        <w:rPr>
          <w:rFonts w:ascii="Rockwell" w:hAnsi="Rockwell" w:cstheme="minorHAnsi"/>
          <w:sz w:val="20"/>
          <w:szCs w:val="20"/>
        </w:rPr>
        <w:t>Posteriormente realizaremos</w:t>
      </w:r>
      <w:r w:rsidRPr="00650AB9">
        <w:rPr>
          <w:rFonts w:ascii="Rockwell" w:hAnsi="Rockwell" w:cstheme="minorHAnsi"/>
          <w:sz w:val="20"/>
          <w:szCs w:val="20"/>
        </w:rPr>
        <w:t xml:space="preserve"> una parada en “Unión House”, continuando hasta la Mezquita de Jumeirah. </w:t>
      </w:r>
      <w:r>
        <w:rPr>
          <w:rFonts w:ascii="Rockwell" w:hAnsi="Rockwell" w:cstheme="minorHAnsi"/>
          <w:sz w:val="20"/>
          <w:szCs w:val="20"/>
        </w:rPr>
        <w:t>A</w:t>
      </w:r>
      <w:r w:rsidRPr="00650AB9">
        <w:rPr>
          <w:rFonts w:ascii="Rockwell" w:hAnsi="Rockwell" w:cstheme="minorHAnsi"/>
          <w:sz w:val="20"/>
          <w:szCs w:val="20"/>
        </w:rPr>
        <w:t xml:space="preserve">travesaremos la soleada playa de Jumeirah para ver así el lujoso hotel "Burj Al </w:t>
      </w:r>
      <w:proofErr w:type="spellStart"/>
      <w:r w:rsidRPr="00650AB9">
        <w:rPr>
          <w:rFonts w:ascii="Rockwell" w:hAnsi="Rockwell" w:cstheme="minorHAnsi"/>
          <w:sz w:val="20"/>
          <w:szCs w:val="20"/>
        </w:rPr>
        <w:t>Arab</w:t>
      </w:r>
      <w:proofErr w:type="spellEnd"/>
      <w:r w:rsidRPr="00650AB9">
        <w:rPr>
          <w:rFonts w:ascii="Rockwell" w:hAnsi="Rockwell" w:cstheme="minorHAnsi"/>
          <w:sz w:val="20"/>
          <w:szCs w:val="20"/>
        </w:rPr>
        <w:t xml:space="preserve">". </w:t>
      </w:r>
      <w:r>
        <w:rPr>
          <w:rFonts w:ascii="Rockwell" w:hAnsi="Rockwell" w:cstheme="minorHAnsi"/>
          <w:sz w:val="20"/>
          <w:szCs w:val="20"/>
        </w:rPr>
        <w:t>C</w:t>
      </w:r>
      <w:r w:rsidRPr="00650AB9">
        <w:rPr>
          <w:rFonts w:ascii="Rockwell" w:hAnsi="Rockwell" w:cstheme="minorHAnsi"/>
          <w:sz w:val="20"/>
          <w:szCs w:val="20"/>
        </w:rPr>
        <w:t xml:space="preserve">onduciremos a través de </w:t>
      </w:r>
      <w:proofErr w:type="spellStart"/>
      <w:r w:rsidRPr="00650AB9">
        <w:rPr>
          <w:rFonts w:ascii="Rockwell" w:hAnsi="Rockwell" w:cstheme="minorHAnsi"/>
          <w:sz w:val="20"/>
          <w:szCs w:val="20"/>
        </w:rPr>
        <w:t>Sheikh</w:t>
      </w:r>
      <w:proofErr w:type="spellEnd"/>
      <w:r w:rsidRPr="00650AB9">
        <w:rPr>
          <w:rFonts w:ascii="Rockwell" w:hAnsi="Rockwell" w:cstheme="minorHAnsi"/>
          <w:sz w:val="20"/>
          <w:szCs w:val="20"/>
        </w:rPr>
        <w:t xml:space="preserve"> </w:t>
      </w:r>
      <w:proofErr w:type="spellStart"/>
      <w:r w:rsidRPr="00650AB9">
        <w:rPr>
          <w:rFonts w:ascii="Rockwell" w:hAnsi="Rockwell" w:cstheme="minorHAnsi"/>
          <w:sz w:val="20"/>
          <w:szCs w:val="20"/>
        </w:rPr>
        <w:t>Zayed</w:t>
      </w:r>
      <w:proofErr w:type="spellEnd"/>
      <w:r w:rsidRPr="00650AB9">
        <w:rPr>
          <w:rFonts w:ascii="Rockwell" w:hAnsi="Rockwell" w:cstheme="minorHAnsi"/>
          <w:sz w:val="20"/>
          <w:szCs w:val="20"/>
        </w:rPr>
        <w:t xml:space="preserve"> Road, desde donde podremos apreciar los grandes rascacielos de la ciudad. Finalmente pasaremos por el </w:t>
      </w:r>
      <w:proofErr w:type="spellStart"/>
      <w:r w:rsidRPr="00650AB9">
        <w:rPr>
          <w:rFonts w:ascii="Rockwell" w:hAnsi="Rockwell" w:cstheme="minorHAnsi"/>
          <w:sz w:val="20"/>
          <w:szCs w:val="20"/>
        </w:rPr>
        <w:t>Downtown</w:t>
      </w:r>
      <w:proofErr w:type="spellEnd"/>
      <w:r w:rsidRPr="00650AB9">
        <w:rPr>
          <w:rFonts w:ascii="Rockwell" w:hAnsi="Rockwell" w:cstheme="minorHAnsi"/>
          <w:sz w:val="20"/>
          <w:szCs w:val="20"/>
        </w:rPr>
        <w:t xml:space="preserve"> de Dubái para una visita Panorámica, donde se encuentra el edificio más alto del mundo, el “Burj Khalifa” junto al impresionante centro comercial Duba Mall. Al finalizar volveremos de regreso al hotel. </w:t>
      </w:r>
    </w:p>
    <w:p w14:paraId="795031B0" w14:textId="77777777" w:rsidR="003845B0" w:rsidRDefault="003845B0" w:rsidP="003845B0">
      <w:pPr>
        <w:autoSpaceDE w:val="0"/>
        <w:autoSpaceDN w:val="0"/>
        <w:adjustRightInd w:val="0"/>
        <w:spacing w:after="0" w:line="240" w:lineRule="auto"/>
        <w:jc w:val="both"/>
        <w:rPr>
          <w:rFonts w:ascii="Rockwell" w:hAnsi="Rockwell" w:cstheme="minorHAnsi"/>
          <w:sz w:val="20"/>
          <w:szCs w:val="20"/>
        </w:rPr>
      </w:pPr>
      <w:r w:rsidRPr="00650AB9">
        <w:rPr>
          <w:rFonts w:ascii="Rockwell" w:hAnsi="Rockwell" w:cstheme="minorHAnsi"/>
          <w:sz w:val="20"/>
          <w:szCs w:val="20"/>
        </w:rPr>
        <w:t>Tarde libre para actividades opcionales.</w:t>
      </w:r>
    </w:p>
    <w:p w14:paraId="148F19E3" w14:textId="77777777" w:rsidR="003845B0" w:rsidRDefault="003845B0" w:rsidP="003845B0">
      <w:pPr>
        <w:pStyle w:val="Default"/>
      </w:pPr>
    </w:p>
    <w:p w14:paraId="50E0D123" w14:textId="77777777" w:rsidR="003845B0" w:rsidRDefault="003845B0" w:rsidP="003845B0">
      <w:pPr>
        <w:pStyle w:val="Default"/>
        <w:rPr>
          <w:rFonts w:ascii="Rockwell" w:hAnsi="Rockwell" w:cstheme="minorHAnsi"/>
          <w:sz w:val="20"/>
          <w:szCs w:val="20"/>
        </w:rPr>
      </w:pPr>
      <w:r>
        <w:t xml:space="preserve"> </w:t>
      </w:r>
      <w:r w:rsidRPr="00B334E0">
        <w:rPr>
          <w:rFonts w:ascii="Rockwell" w:hAnsi="Rockwell" w:cstheme="minorHAnsi"/>
          <w:sz w:val="20"/>
          <w:szCs w:val="20"/>
        </w:rPr>
        <w:t xml:space="preserve">Por la noche, recepción en el lobby del hotel para disfrutar de una inolvidable </w:t>
      </w:r>
      <w:r w:rsidRPr="00E40B06">
        <w:rPr>
          <w:rFonts w:ascii="Rockwell" w:hAnsi="Rockwell" w:cstheme="minorHAnsi"/>
          <w:b/>
          <w:bCs/>
          <w:sz w:val="20"/>
          <w:szCs w:val="20"/>
        </w:rPr>
        <w:t>cena</w:t>
      </w:r>
      <w:r w:rsidRPr="00B334E0">
        <w:rPr>
          <w:rFonts w:ascii="Rockwell" w:hAnsi="Rockwell" w:cstheme="minorHAnsi"/>
          <w:sz w:val="20"/>
          <w:szCs w:val="20"/>
        </w:rPr>
        <w:t xml:space="preserve"> </w:t>
      </w:r>
      <w:r>
        <w:rPr>
          <w:rFonts w:ascii="Rockwell" w:hAnsi="Rockwell" w:cstheme="minorHAnsi"/>
          <w:sz w:val="20"/>
          <w:szCs w:val="20"/>
        </w:rPr>
        <w:t>b</w:t>
      </w:r>
      <w:r w:rsidRPr="00B334E0">
        <w:rPr>
          <w:rFonts w:ascii="Rockwell" w:hAnsi="Rockwell" w:cstheme="minorHAnsi"/>
          <w:sz w:val="20"/>
          <w:szCs w:val="20"/>
        </w:rPr>
        <w:t xml:space="preserve">uffet a bordo de los tradicionales barcos árabes </w:t>
      </w:r>
      <w:proofErr w:type="spellStart"/>
      <w:r w:rsidRPr="00B334E0">
        <w:rPr>
          <w:rFonts w:ascii="Rockwell" w:hAnsi="Rockwell" w:cstheme="minorHAnsi"/>
          <w:sz w:val="20"/>
          <w:szCs w:val="20"/>
        </w:rPr>
        <w:t>Dhow</w:t>
      </w:r>
      <w:proofErr w:type="spellEnd"/>
      <w:r w:rsidRPr="00B334E0">
        <w:rPr>
          <w:rFonts w:ascii="Rockwell" w:hAnsi="Rockwell" w:cstheme="minorHAnsi"/>
          <w:sz w:val="20"/>
          <w:szCs w:val="20"/>
        </w:rPr>
        <w:t xml:space="preserve"> </w:t>
      </w:r>
      <w:proofErr w:type="spellStart"/>
      <w:r w:rsidRPr="00B334E0">
        <w:rPr>
          <w:rFonts w:ascii="Rockwell" w:hAnsi="Rockwell" w:cstheme="minorHAnsi"/>
          <w:sz w:val="20"/>
          <w:szCs w:val="20"/>
        </w:rPr>
        <w:t>Cruise</w:t>
      </w:r>
      <w:proofErr w:type="spellEnd"/>
      <w:r w:rsidRPr="00B334E0">
        <w:rPr>
          <w:rFonts w:ascii="Rockwell" w:hAnsi="Rockwell" w:cstheme="minorHAnsi"/>
          <w:sz w:val="20"/>
          <w:szCs w:val="20"/>
        </w:rPr>
        <w:t>, para dar así un recorrido por dos horas en las tranquilas aguas del Creek de Dubai, adornada por las luces de los edificios y barcos de la zona. Al finalizar el recorrido volveremos el hotel</w:t>
      </w:r>
      <w:r>
        <w:rPr>
          <w:rFonts w:ascii="Rockwell" w:hAnsi="Rockwell" w:cstheme="minorHAnsi"/>
          <w:sz w:val="20"/>
          <w:szCs w:val="20"/>
        </w:rPr>
        <w:t xml:space="preserve">. Alojamiento. </w:t>
      </w:r>
    </w:p>
    <w:p w14:paraId="5BC403FB" w14:textId="77777777" w:rsidR="003845B0" w:rsidRDefault="003845B0" w:rsidP="003845B0">
      <w:pPr>
        <w:autoSpaceDE w:val="0"/>
        <w:autoSpaceDN w:val="0"/>
        <w:adjustRightInd w:val="0"/>
        <w:spacing w:after="0" w:line="240" w:lineRule="auto"/>
        <w:jc w:val="both"/>
        <w:rPr>
          <w:rFonts w:ascii="Rockwell" w:hAnsi="Rockwell" w:cstheme="minorHAnsi"/>
          <w:sz w:val="20"/>
          <w:szCs w:val="20"/>
        </w:rPr>
      </w:pPr>
    </w:p>
    <w:p w14:paraId="09D98CFA" w14:textId="77777777" w:rsidR="003845B0" w:rsidRPr="00650AB9" w:rsidRDefault="003845B0" w:rsidP="003845B0">
      <w:pPr>
        <w:autoSpaceDE w:val="0"/>
        <w:autoSpaceDN w:val="0"/>
        <w:adjustRightInd w:val="0"/>
        <w:spacing w:after="0" w:line="240" w:lineRule="auto"/>
        <w:jc w:val="both"/>
        <w:rPr>
          <w:rFonts w:ascii="Rockwell" w:hAnsi="Rockwell" w:cstheme="minorHAnsi"/>
          <w:i/>
          <w:iCs/>
          <w:sz w:val="18"/>
          <w:szCs w:val="18"/>
        </w:rPr>
      </w:pPr>
      <w:r w:rsidRPr="00650AB9">
        <w:rPr>
          <w:rFonts w:ascii="Rockwell" w:hAnsi="Rockwell" w:cstheme="minorHAnsi"/>
          <w:i/>
          <w:iCs/>
          <w:sz w:val="18"/>
          <w:szCs w:val="18"/>
        </w:rPr>
        <w:t xml:space="preserve">Esta visita regular únicamente se realizará los lunes, miércoles y sábados. </w:t>
      </w:r>
    </w:p>
    <w:p w14:paraId="7A020FA9" w14:textId="77777777" w:rsidR="003845B0"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000000" w:themeColor="text1"/>
          <w:kern w:val="0"/>
          <w:lang w:eastAsia="es-ES" w:bidi="es-ES"/>
          <w14:ligatures w14:val="none"/>
        </w:rPr>
      </w:pPr>
    </w:p>
    <w:p w14:paraId="3C1FB31E" w14:textId="740FBEFC"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9</w:t>
      </w:r>
      <w:r w:rsidRPr="00156A3B">
        <w:rPr>
          <w:rFonts w:ascii="Rockwell" w:eastAsia="Avenir LT Std 35 Light" w:hAnsi="Rockwell" w:cs="Calibri Light"/>
          <w:b/>
          <w:bCs/>
          <w:color w:val="70AD47" w:themeColor="accent6"/>
          <w:kern w:val="0"/>
          <w:lang w:eastAsia="es-ES" w:bidi="es-ES"/>
          <w14:ligatures w14:val="none"/>
        </w:rPr>
        <w:t xml:space="preserve"> (M). - Dubai</w:t>
      </w:r>
    </w:p>
    <w:p w14:paraId="27274EF5" w14:textId="77777777" w:rsidR="003845B0" w:rsidRPr="00B334E0" w:rsidRDefault="003845B0" w:rsidP="003845B0">
      <w:pPr>
        <w:pStyle w:val="Default"/>
      </w:pPr>
      <w:r w:rsidRPr="008E77F6">
        <w:rPr>
          <w:rFonts w:ascii="Rockwell" w:hAnsi="Rockwell" w:cstheme="minorHAnsi"/>
          <w:b/>
          <w:bCs/>
          <w:sz w:val="20"/>
          <w:szCs w:val="20"/>
        </w:rPr>
        <w:t>Desayuno.</w:t>
      </w:r>
      <w:r w:rsidRPr="008E77F6">
        <w:rPr>
          <w:rFonts w:ascii="Rockwell" w:hAnsi="Rockwell" w:cstheme="minorHAnsi"/>
          <w:sz w:val="20"/>
          <w:szCs w:val="20"/>
        </w:rPr>
        <w:t xml:space="preserve"> </w:t>
      </w:r>
      <w:r>
        <w:rPr>
          <w:rFonts w:ascii="Rockwell" w:hAnsi="Rockwell" w:cstheme="minorHAnsi"/>
          <w:sz w:val="20"/>
          <w:szCs w:val="20"/>
        </w:rPr>
        <w:t>Mañana libre</w:t>
      </w:r>
      <w:r w:rsidRPr="00B334E0">
        <w:rPr>
          <w:rFonts w:ascii="Rockwell" w:hAnsi="Rockwell" w:cstheme="minorHAnsi"/>
          <w:sz w:val="20"/>
          <w:szCs w:val="20"/>
        </w:rPr>
        <w:t xml:space="preserve">. </w:t>
      </w:r>
    </w:p>
    <w:p w14:paraId="2A0CC44D" w14:textId="77777777" w:rsidR="003845B0" w:rsidRDefault="003845B0" w:rsidP="003845B0">
      <w:pPr>
        <w:pStyle w:val="Default"/>
        <w:rPr>
          <w:rFonts w:ascii="Rockwell" w:hAnsi="Rockwell" w:cstheme="minorHAnsi"/>
          <w:sz w:val="20"/>
          <w:szCs w:val="20"/>
        </w:rPr>
      </w:pPr>
      <w:r>
        <w:rPr>
          <w:rFonts w:ascii="Rockwell" w:hAnsi="Rockwell" w:cstheme="minorHAnsi"/>
          <w:sz w:val="20"/>
          <w:szCs w:val="20"/>
        </w:rPr>
        <w:t>Por la tarde</w:t>
      </w:r>
      <w:r w:rsidRPr="00B334E0">
        <w:rPr>
          <w:rFonts w:ascii="Rockwell" w:hAnsi="Rockwell" w:cstheme="minorHAnsi"/>
          <w:sz w:val="20"/>
          <w:szCs w:val="20"/>
        </w:rPr>
        <w:t xml:space="preserve">, recepción en el Lobby del </w:t>
      </w:r>
      <w:r>
        <w:rPr>
          <w:rFonts w:ascii="Rockwell" w:hAnsi="Rockwell" w:cstheme="minorHAnsi"/>
          <w:sz w:val="20"/>
          <w:szCs w:val="20"/>
        </w:rPr>
        <w:t>h</w:t>
      </w:r>
      <w:r w:rsidRPr="00B334E0">
        <w:rPr>
          <w:rFonts w:ascii="Rockwell" w:hAnsi="Rockwell" w:cstheme="minorHAnsi"/>
          <w:sz w:val="20"/>
          <w:szCs w:val="20"/>
        </w:rPr>
        <w:t xml:space="preserve">otel, </w:t>
      </w:r>
      <w:r>
        <w:rPr>
          <w:rFonts w:ascii="Rockwell" w:hAnsi="Rockwell" w:cstheme="minorHAnsi"/>
          <w:sz w:val="20"/>
          <w:szCs w:val="20"/>
        </w:rPr>
        <w:t>nos recogerán</w:t>
      </w:r>
      <w:r w:rsidRPr="00B334E0">
        <w:rPr>
          <w:rFonts w:ascii="Rockwell" w:hAnsi="Rockwell" w:cstheme="minorHAnsi"/>
          <w:sz w:val="20"/>
          <w:szCs w:val="20"/>
        </w:rPr>
        <w:t xml:space="preserve"> </w:t>
      </w:r>
      <w:r>
        <w:rPr>
          <w:rFonts w:ascii="Rockwell" w:hAnsi="Rockwell" w:cstheme="minorHAnsi"/>
          <w:sz w:val="20"/>
          <w:szCs w:val="20"/>
        </w:rPr>
        <w:t xml:space="preserve">unos </w:t>
      </w:r>
      <w:r w:rsidRPr="00B334E0">
        <w:rPr>
          <w:rFonts w:ascii="Rockwell" w:hAnsi="Rockwell" w:cstheme="minorHAnsi"/>
          <w:sz w:val="20"/>
          <w:szCs w:val="20"/>
        </w:rPr>
        <w:t xml:space="preserve">Jeep 4x4 en asiento compartido (6 personas por Jeep), para así iniciar un emocionante Safari en el desierto más hermoso del Medio Oriente. Al caer el sol, nos trasladaremos a un campamento Beduino donde disfrutaremos de una </w:t>
      </w:r>
      <w:r w:rsidRPr="00E40B06">
        <w:rPr>
          <w:rFonts w:ascii="Rockwell" w:hAnsi="Rockwell" w:cstheme="minorHAnsi"/>
          <w:b/>
          <w:bCs/>
          <w:sz w:val="20"/>
          <w:szCs w:val="20"/>
        </w:rPr>
        <w:t>cena BBQ</w:t>
      </w:r>
      <w:r w:rsidRPr="00B334E0">
        <w:rPr>
          <w:rFonts w:ascii="Rockwell" w:hAnsi="Rockwell" w:cstheme="minorHAnsi"/>
          <w:sz w:val="20"/>
          <w:szCs w:val="20"/>
        </w:rPr>
        <w:t xml:space="preserve"> acompañada de shows en vivo como la danza del vientre. Al finalizar la cena volveremos al hotel. </w:t>
      </w:r>
    </w:p>
    <w:p w14:paraId="46D399C2" w14:textId="77777777" w:rsidR="003845B0" w:rsidRPr="00B334E0" w:rsidRDefault="003845B0" w:rsidP="003845B0">
      <w:pPr>
        <w:pStyle w:val="Default"/>
        <w:rPr>
          <w:rFonts w:ascii="Rockwell" w:hAnsi="Rockwell" w:cstheme="minorHAnsi"/>
          <w:sz w:val="20"/>
          <w:szCs w:val="20"/>
        </w:rPr>
      </w:pPr>
    </w:p>
    <w:p w14:paraId="3EBE94DF" w14:textId="77777777" w:rsidR="003845B0" w:rsidRPr="00B334E0" w:rsidRDefault="003845B0" w:rsidP="003845B0">
      <w:pPr>
        <w:autoSpaceDE w:val="0"/>
        <w:autoSpaceDN w:val="0"/>
        <w:adjustRightInd w:val="0"/>
        <w:spacing w:after="0" w:line="240" w:lineRule="auto"/>
        <w:jc w:val="both"/>
        <w:rPr>
          <w:rFonts w:ascii="Rockwell" w:hAnsi="Rockwell" w:cstheme="minorHAnsi"/>
          <w:sz w:val="20"/>
          <w:szCs w:val="20"/>
        </w:rPr>
      </w:pPr>
      <w:r w:rsidRPr="00B334E0">
        <w:rPr>
          <w:rFonts w:ascii="Rockwell" w:hAnsi="Rockwell" w:cstheme="minorHAnsi"/>
          <w:i/>
          <w:iCs/>
          <w:sz w:val="18"/>
          <w:szCs w:val="18"/>
        </w:rPr>
        <w:t xml:space="preserve"> No habrá entretenimiento durante el mes de Ramadán. </w:t>
      </w:r>
    </w:p>
    <w:p w14:paraId="30621058" w14:textId="77777777" w:rsidR="003845B0" w:rsidRPr="008E77F6" w:rsidRDefault="003845B0" w:rsidP="003845B0">
      <w:pPr>
        <w:pStyle w:val="Default"/>
        <w:rPr>
          <w:rFonts w:ascii="Rockwell" w:hAnsi="Rockwell" w:cstheme="minorHAnsi"/>
          <w:sz w:val="20"/>
          <w:szCs w:val="20"/>
        </w:rPr>
      </w:pPr>
    </w:p>
    <w:p w14:paraId="3D19D7EF" w14:textId="77777777" w:rsidR="003845B0" w:rsidRPr="008E77F6" w:rsidRDefault="003845B0" w:rsidP="003845B0">
      <w:pPr>
        <w:autoSpaceDE w:val="0"/>
        <w:autoSpaceDN w:val="0"/>
        <w:adjustRightInd w:val="0"/>
        <w:spacing w:after="0" w:line="240" w:lineRule="auto"/>
        <w:jc w:val="both"/>
        <w:rPr>
          <w:rFonts w:ascii="Rockwell" w:hAnsi="Rockwell" w:cstheme="minorHAnsi"/>
          <w:b/>
          <w:bCs/>
          <w:sz w:val="20"/>
          <w:szCs w:val="20"/>
        </w:rPr>
      </w:pPr>
    </w:p>
    <w:p w14:paraId="237DCF1B" w14:textId="67908051" w:rsidR="003845B0" w:rsidRPr="00156A3B" w:rsidRDefault="003845B0" w:rsidP="003845B0">
      <w:pPr>
        <w:pBdr>
          <w:bottom w:val="single" w:sz="4" w:space="1" w:color="auto"/>
        </w:pBdr>
        <w:kinsoku w:val="0"/>
        <w:overflowPunct w:val="0"/>
        <w:autoSpaceDE w:val="0"/>
        <w:autoSpaceDN w:val="0"/>
        <w:adjustRightInd w:val="0"/>
        <w:spacing w:after="0" w:line="240" w:lineRule="auto"/>
        <w:jc w:val="both"/>
        <w:rPr>
          <w:rFonts w:ascii="Rockwell" w:eastAsia="Avenir LT Std 35 Light" w:hAnsi="Rockwell" w:cs="Calibri Light"/>
          <w:b/>
          <w:bCs/>
          <w:color w:val="70AD47" w:themeColor="accent6"/>
          <w:kern w:val="0"/>
          <w:lang w:eastAsia="es-ES" w:bidi="es-ES"/>
          <w14:ligatures w14:val="none"/>
        </w:rPr>
      </w:pPr>
      <w:r w:rsidRPr="00156A3B">
        <w:rPr>
          <w:rFonts w:ascii="Rockwell" w:eastAsia="Avenir LT Std 35 Light" w:hAnsi="Rockwell" w:cs="Calibri Light"/>
          <w:b/>
          <w:bCs/>
          <w:color w:val="70AD47" w:themeColor="accent6"/>
          <w:kern w:val="0"/>
          <w:lang w:eastAsia="es-ES" w:bidi="es-ES"/>
          <w14:ligatures w14:val="none"/>
        </w:rPr>
        <w:t xml:space="preserve">Día </w:t>
      </w:r>
      <w:r w:rsidR="00196784" w:rsidRPr="00156A3B">
        <w:rPr>
          <w:rFonts w:ascii="Rockwell" w:eastAsia="Avenir LT Std 35 Light" w:hAnsi="Rockwell" w:cs="Calibri Light"/>
          <w:b/>
          <w:bCs/>
          <w:color w:val="70AD47" w:themeColor="accent6"/>
          <w:kern w:val="0"/>
          <w:lang w:eastAsia="es-ES" w:bidi="es-ES"/>
          <w14:ligatures w14:val="none"/>
        </w:rPr>
        <w:t>10</w:t>
      </w:r>
      <w:r w:rsidRPr="00156A3B">
        <w:rPr>
          <w:rFonts w:ascii="Rockwell" w:eastAsia="Avenir LT Std 35 Light" w:hAnsi="Rockwell" w:cs="Calibri Light"/>
          <w:b/>
          <w:bCs/>
          <w:color w:val="70AD47" w:themeColor="accent6"/>
          <w:kern w:val="0"/>
          <w:lang w:eastAsia="es-ES" w:bidi="es-ES"/>
          <w14:ligatures w14:val="none"/>
        </w:rPr>
        <w:t xml:space="preserve"> (X). - Dubai </w:t>
      </w:r>
    </w:p>
    <w:p w14:paraId="2C7F0C23"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r w:rsidRPr="008E77F6">
        <w:rPr>
          <w:rFonts w:ascii="Rockwell" w:hAnsi="Rockwell" w:cstheme="minorHAnsi"/>
          <w:b/>
          <w:bCs/>
          <w:sz w:val="20"/>
          <w:szCs w:val="20"/>
        </w:rPr>
        <w:t>Desayuno</w:t>
      </w:r>
      <w:r w:rsidRPr="008E77F6">
        <w:rPr>
          <w:rFonts w:ascii="Rockwell" w:hAnsi="Rockwell" w:cstheme="minorHAnsi"/>
          <w:sz w:val="20"/>
          <w:szCs w:val="20"/>
        </w:rPr>
        <w:t xml:space="preserve">. A la hora indicada traslado al aeropuerto </w:t>
      </w:r>
      <w:r>
        <w:rPr>
          <w:rFonts w:ascii="Rockwell" w:hAnsi="Rockwell" w:cstheme="minorHAnsi"/>
          <w:sz w:val="20"/>
          <w:szCs w:val="20"/>
        </w:rPr>
        <w:t xml:space="preserve">finalizando nuestros servicios. </w:t>
      </w:r>
    </w:p>
    <w:p w14:paraId="21015F93" w14:textId="77777777" w:rsidR="003845B0" w:rsidRPr="008E77F6" w:rsidRDefault="003845B0" w:rsidP="003845B0">
      <w:pPr>
        <w:autoSpaceDE w:val="0"/>
        <w:autoSpaceDN w:val="0"/>
        <w:adjustRightInd w:val="0"/>
        <w:spacing w:after="0" w:line="240" w:lineRule="auto"/>
        <w:jc w:val="both"/>
        <w:rPr>
          <w:rFonts w:ascii="Rockwell" w:hAnsi="Rockwell" w:cstheme="minorHAnsi"/>
          <w:sz w:val="20"/>
          <w:szCs w:val="20"/>
        </w:rPr>
      </w:pPr>
    </w:p>
    <w:p w14:paraId="4CBC6178" w14:textId="77777777" w:rsidR="003845B0" w:rsidRDefault="003845B0" w:rsidP="003845B0">
      <w:pPr>
        <w:pStyle w:val="DIASITINERARIO"/>
        <w:rPr>
          <w:rFonts w:ascii="Rockwell" w:hAnsi="Rockwell"/>
          <w:b/>
          <w:bCs/>
          <w:lang w:val="es-ES_tradnl"/>
        </w:rPr>
      </w:pPr>
    </w:p>
    <w:p w14:paraId="71F414FA" w14:textId="77777777" w:rsidR="003845B0" w:rsidRDefault="003845B0" w:rsidP="003845B0">
      <w:pPr>
        <w:pStyle w:val="DIASITINERARIO"/>
        <w:rPr>
          <w:rFonts w:ascii="Rockwell" w:hAnsi="Rockwell"/>
          <w:b/>
          <w:bCs/>
          <w:lang w:val="es-ES_tradnl"/>
        </w:rPr>
      </w:pPr>
    </w:p>
    <w:p w14:paraId="3BD5B999" w14:textId="77777777" w:rsidR="003845B0" w:rsidRDefault="003845B0" w:rsidP="003845B0">
      <w:pPr>
        <w:pStyle w:val="DIASITINERARIO"/>
        <w:rPr>
          <w:rFonts w:ascii="Rockwell" w:hAnsi="Rockwell"/>
          <w:b/>
          <w:bCs/>
          <w:lang w:val="es-ES_tradnl"/>
        </w:rPr>
      </w:pPr>
    </w:p>
    <w:p w14:paraId="113E0950" w14:textId="77777777" w:rsidR="003845B0" w:rsidRDefault="003845B0" w:rsidP="003845B0">
      <w:pPr>
        <w:pStyle w:val="DIASITINERARIO"/>
        <w:rPr>
          <w:rFonts w:ascii="Rockwell" w:hAnsi="Rockwell"/>
          <w:b/>
          <w:bCs/>
          <w:lang w:val="es-ES_tradnl"/>
        </w:rPr>
      </w:pPr>
    </w:p>
    <w:tbl>
      <w:tblPr>
        <w:tblW w:w="0" w:type="auto"/>
        <w:tblInd w:w="-38" w:type="dxa"/>
        <w:tblLayout w:type="fixed"/>
        <w:tblCellMar>
          <w:left w:w="70" w:type="dxa"/>
          <w:right w:w="70" w:type="dxa"/>
        </w:tblCellMar>
        <w:tblLook w:val="0000" w:firstRow="0" w:lastRow="0" w:firstColumn="0" w:lastColumn="0" w:noHBand="0" w:noVBand="0"/>
      </w:tblPr>
      <w:tblGrid>
        <w:gridCol w:w="2868"/>
        <w:gridCol w:w="1289"/>
        <w:gridCol w:w="1289"/>
        <w:gridCol w:w="1288"/>
        <w:gridCol w:w="1289"/>
      </w:tblGrid>
      <w:tr w:rsidR="004B4231" w:rsidRPr="004B4231" w14:paraId="618B05FB" w14:textId="77777777" w:rsidTr="00DF5163">
        <w:trPr>
          <w:trHeight w:val="290"/>
        </w:trPr>
        <w:tc>
          <w:tcPr>
            <w:tcW w:w="2868" w:type="dxa"/>
            <w:gridSpan w:val="3"/>
            <w:tcBorders>
              <w:top w:val="single" w:sz="6" w:space="0" w:color="auto"/>
              <w:left w:val="single" w:sz="6" w:space="0" w:color="auto"/>
              <w:bottom w:val="single" w:sz="6" w:space="0" w:color="auto"/>
              <w:right w:val="nil"/>
            </w:tcBorders>
            <w:shd w:val="solid" w:color="FFFFFF" w:fill="auto"/>
          </w:tcPr>
          <w:p w14:paraId="40AA82A8"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PVP EL TRIÁNGULO DEL NORTE &amp; DUBAI</w:t>
            </w:r>
          </w:p>
        </w:tc>
        <w:tc>
          <w:tcPr>
            <w:tcW w:w="1288" w:type="dxa"/>
            <w:tcBorders>
              <w:top w:val="single" w:sz="6" w:space="0" w:color="auto"/>
              <w:left w:val="nil"/>
              <w:bottom w:val="single" w:sz="6" w:space="0" w:color="auto"/>
              <w:right w:val="nil"/>
            </w:tcBorders>
            <w:shd w:val="solid" w:color="FFFFFF" w:fill="auto"/>
          </w:tcPr>
          <w:p w14:paraId="18E8763C" w14:textId="77777777" w:rsidR="00DF5163" w:rsidRPr="004B4231" w:rsidRDefault="00DF5163" w:rsidP="00DF5163">
            <w:pPr>
              <w:pStyle w:val="DIASITINERARIO"/>
              <w:rPr>
                <w:rFonts w:ascii="Rockwell" w:hAnsi="Rockwell"/>
                <w:b/>
                <w:bCs/>
                <w:color w:val="70AD47" w:themeColor="accent6"/>
              </w:rPr>
            </w:pPr>
          </w:p>
        </w:tc>
        <w:tc>
          <w:tcPr>
            <w:tcW w:w="1289" w:type="dxa"/>
            <w:tcBorders>
              <w:top w:val="single" w:sz="6" w:space="0" w:color="auto"/>
              <w:left w:val="nil"/>
              <w:bottom w:val="single" w:sz="6" w:space="0" w:color="auto"/>
              <w:right w:val="single" w:sz="6" w:space="0" w:color="auto"/>
            </w:tcBorders>
            <w:shd w:val="solid" w:color="FFFFFF" w:fill="auto"/>
          </w:tcPr>
          <w:p w14:paraId="290C8D07" w14:textId="77777777" w:rsidR="00DF5163" w:rsidRPr="004B4231" w:rsidRDefault="00DF5163" w:rsidP="00DF5163">
            <w:pPr>
              <w:pStyle w:val="DIASITINERARIO"/>
              <w:rPr>
                <w:rFonts w:ascii="Rockwell" w:hAnsi="Rockwell"/>
                <w:b/>
                <w:bCs/>
                <w:color w:val="70AD47" w:themeColor="accent6"/>
              </w:rPr>
            </w:pPr>
          </w:p>
        </w:tc>
      </w:tr>
      <w:tr w:rsidR="004B4231" w:rsidRPr="004B4231" w14:paraId="139EAE59" w14:textId="77777777" w:rsidTr="00DF5163">
        <w:trPr>
          <w:trHeight w:val="290"/>
        </w:trPr>
        <w:tc>
          <w:tcPr>
            <w:tcW w:w="2868" w:type="dxa"/>
            <w:tcBorders>
              <w:top w:val="nil"/>
              <w:left w:val="single" w:sz="6" w:space="0" w:color="auto"/>
              <w:bottom w:val="nil"/>
              <w:right w:val="single" w:sz="6" w:space="0" w:color="auto"/>
            </w:tcBorders>
            <w:shd w:val="solid" w:color="FFFFFF" w:fill="auto"/>
          </w:tcPr>
          <w:p w14:paraId="2D71501E"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Temporadas</w:t>
            </w:r>
          </w:p>
        </w:tc>
        <w:tc>
          <w:tcPr>
            <w:tcW w:w="1289" w:type="dxa"/>
            <w:tcBorders>
              <w:top w:val="single" w:sz="6" w:space="0" w:color="auto"/>
              <w:left w:val="single" w:sz="6" w:space="0" w:color="auto"/>
              <w:bottom w:val="single" w:sz="6" w:space="0" w:color="auto"/>
              <w:right w:val="nil"/>
            </w:tcBorders>
            <w:shd w:val="solid" w:color="FFFFFF" w:fill="auto"/>
          </w:tcPr>
          <w:p w14:paraId="6F1B51E2"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Categoría B</w:t>
            </w:r>
          </w:p>
        </w:tc>
        <w:tc>
          <w:tcPr>
            <w:tcW w:w="1289" w:type="dxa"/>
            <w:tcBorders>
              <w:top w:val="single" w:sz="6" w:space="0" w:color="auto"/>
              <w:left w:val="nil"/>
              <w:bottom w:val="single" w:sz="6" w:space="0" w:color="auto"/>
              <w:right w:val="single" w:sz="6" w:space="0" w:color="auto"/>
            </w:tcBorders>
            <w:shd w:val="solid" w:color="FFFFFF" w:fill="auto"/>
          </w:tcPr>
          <w:p w14:paraId="062133C8" w14:textId="77777777" w:rsidR="00DF5163" w:rsidRPr="004B4231" w:rsidRDefault="00DF5163" w:rsidP="00DF5163">
            <w:pPr>
              <w:pStyle w:val="DIASITINERARIO"/>
              <w:rPr>
                <w:rFonts w:ascii="Rockwell" w:hAnsi="Rockwell"/>
                <w:b/>
                <w:bCs/>
                <w:color w:val="70AD47" w:themeColor="accent6"/>
              </w:rPr>
            </w:pPr>
          </w:p>
        </w:tc>
        <w:tc>
          <w:tcPr>
            <w:tcW w:w="1288" w:type="dxa"/>
            <w:tcBorders>
              <w:top w:val="single" w:sz="6" w:space="0" w:color="auto"/>
              <w:left w:val="single" w:sz="6" w:space="0" w:color="auto"/>
              <w:bottom w:val="single" w:sz="6" w:space="0" w:color="auto"/>
              <w:right w:val="single" w:sz="6" w:space="0" w:color="auto"/>
            </w:tcBorders>
            <w:shd w:val="solid" w:color="FFFFFF" w:fill="auto"/>
          </w:tcPr>
          <w:p w14:paraId="42CC29B1"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Categoría A</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2D684152" w14:textId="77777777" w:rsidR="00DF5163" w:rsidRPr="004B4231" w:rsidRDefault="00DF5163" w:rsidP="00DF5163">
            <w:pPr>
              <w:pStyle w:val="DIASITINERARIO"/>
              <w:rPr>
                <w:rFonts w:ascii="Rockwell" w:hAnsi="Rockwell"/>
                <w:b/>
                <w:bCs/>
                <w:color w:val="70AD47" w:themeColor="accent6"/>
              </w:rPr>
            </w:pPr>
          </w:p>
        </w:tc>
      </w:tr>
      <w:tr w:rsidR="004B4231" w:rsidRPr="004B4231" w14:paraId="22B48248" w14:textId="77777777" w:rsidTr="00DF5163">
        <w:trPr>
          <w:trHeight w:val="290"/>
        </w:trPr>
        <w:tc>
          <w:tcPr>
            <w:tcW w:w="2868" w:type="dxa"/>
            <w:tcBorders>
              <w:top w:val="nil"/>
              <w:left w:val="single" w:sz="6" w:space="0" w:color="auto"/>
              <w:bottom w:val="single" w:sz="6" w:space="0" w:color="auto"/>
              <w:right w:val="single" w:sz="6" w:space="0" w:color="auto"/>
            </w:tcBorders>
            <w:shd w:val="solid" w:color="FFFFFF" w:fill="auto"/>
          </w:tcPr>
          <w:p w14:paraId="499351B7" w14:textId="77777777" w:rsidR="00DF5163" w:rsidRPr="004B4231" w:rsidRDefault="00DF5163" w:rsidP="00DF5163">
            <w:pPr>
              <w:pStyle w:val="DIASITINERARIO"/>
              <w:rPr>
                <w:rFonts w:ascii="Rockwell" w:hAnsi="Rockwell"/>
                <w:b/>
                <w:bCs/>
                <w:color w:val="70AD47" w:themeColor="accent6"/>
              </w:rPr>
            </w:pP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33B2BAF7"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Doble</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ABB5544"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Individual</w:t>
            </w:r>
          </w:p>
        </w:tc>
        <w:tc>
          <w:tcPr>
            <w:tcW w:w="1288" w:type="dxa"/>
            <w:tcBorders>
              <w:top w:val="single" w:sz="6" w:space="0" w:color="auto"/>
              <w:left w:val="single" w:sz="6" w:space="0" w:color="auto"/>
              <w:bottom w:val="single" w:sz="6" w:space="0" w:color="auto"/>
              <w:right w:val="single" w:sz="6" w:space="0" w:color="auto"/>
            </w:tcBorders>
            <w:shd w:val="solid" w:color="FFFFFF" w:fill="auto"/>
          </w:tcPr>
          <w:p w14:paraId="2FC3131B"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Doble</w:t>
            </w:r>
          </w:p>
        </w:tc>
        <w:tc>
          <w:tcPr>
            <w:tcW w:w="1289" w:type="dxa"/>
            <w:tcBorders>
              <w:top w:val="single" w:sz="6" w:space="0" w:color="auto"/>
              <w:left w:val="single" w:sz="6" w:space="0" w:color="auto"/>
              <w:bottom w:val="single" w:sz="6" w:space="0" w:color="auto"/>
              <w:right w:val="single" w:sz="6" w:space="0" w:color="auto"/>
            </w:tcBorders>
            <w:shd w:val="solid" w:color="FFFFFF" w:fill="auto"/>
          </w:tcPr>
          <w:p w14:paraId="69C0C0E2"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Individual</w:t>
            </w:r>
          </w:p>
        </w:tc>
      </w:tr>
      <w:tr w:rsidR="004B4231" w:rsidRPr="004B4231" w14:paraId="13056A4B" w14:textId="77777777" w:rsidTr="00DF5163">
        <w:trPr>
          <w:trHeight w:val="290"/>
        </w:trPr>
        <w:tc>
          <w:tcPr>
            <w:tcW w:w="2868" w:type="dxa"/>
            <w:tcBorders>
              <w:top w:val="nil"/>
              <w:left w:val="single" w:sz="6" w:space="0" w:color="auto"/>
              <w:bottom w:val="single" w:sz="6" w:space="0" w:color="auto"/>
              <w:right w:val="single" w:sz="6" w:space="0" w:color="auto"/>
            </w:tcBorders>
            <w:shd w:val="solid" w:color="FFFFFF" w:fill="auto"/>
          </w:tcPr>
          <w:p w14:paraId="01F6D861"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01/04/2024 - 30/04/2024</w:t>
            </w:r>
          </w:p>
        </w:tc>
        <w:tc>
          <w:tcPr>
            <w:tcW w:w="1289" w:type="dxa"/>
            <w:tcBorders>
              <w:top w:val="nil"/>
              <w:left w:val="single" w:sz="6" w:space="0" w:color="auto"/>
              <w:bottom w:val="single" w:sz="6" w:space="0" w:color="auto"/>
              <w:right w:val="single" w:sz="6" w:space="0" w:color="auto"/>
            </w:tcBorders>
            <w:shd w:val="solid" w:color="FFFFFF" w:fill="auto"/>
          </w:tcPr>
          <w:p w14:paraId="75D7BB01"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1385</w:t>
            </w:r>
          </w:p>
        </w:tc>
        <w:tc>
          <w:tcPr>
            <w:tcW w:w="1289" w:type="dxa"/>
            <w:tcBorders>
              <w:top w:val="nil"/>
              <w:left w:val="single" w:sz="6" w:space="0" w:color="auto"/>
              <w:bottom w:val="single" w:sz="6" w:space="0" w:color="auto"/>
              <w:right w:val="single" w:sz="6" w:space="0" w:color="auto"/>
            </w:tcBorders>
            <w:shd w:val="solid" w:color="FFFFFF" w:fill="auto"/>
          </w:tcPr>
          <w:p w14:paraId="702E174A"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1920</w:t>
            </w:r>
          </w:p>
        </w:tc>
        <w:tc>
          <w:tcPr>
            <w:tcW w:w="1288" w:type="dxa"/>
            <w:tcBorders>
              <w:top w:val="nil"/>
              <w:left w:val="single" w:sz="6" w:space="0" w:color="auto"/>
              <w:bottom w:val="single" w:sz="6" w:space="0" w:color="auto"/>
              <w:right w:val="single" w:sz="6" w:space="0" w:color="auto"/>
            </w:tcBorders>
            <w:shd w:val="solid" w:color="FFFFFF" w:fill="auto"/>
          </w:tcPr>
          <w:p w14:paraId="33406174"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1465</w:t>
            </w:r>
          </w:p>
        </w:tc>
        <w:tc>
          <w:tcPr>
            <w:tcW w:w="1289" w:type="dxa"/>
            <w:tcBorders>
              <w:top w:val="nil"/>
              <w:left w:val="single" w:sz="6" w:space="0" w:color="auto"/>
              <w:bottom w:val="single" w:sz="6" w:space="0" w:color="auto"/>
              <w:right w:val="single" w:sz="6" w:space="0" w:color="auto"/>
            </w:tcBorders>
            <w:shd w:val="solid" w:color="FFFFFF" w:fill="auto"/>
          </w:tcPr>
          <w:p w14:paraId="47E76473"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2125</w:t>
            </w:r>
          </w:p>
        </w:tc>
      </w:tr>
      <w:tr w:rsidR="004B4231" w:rsidRPr="004B4231" w14:paraId="07FB9112" w14:textId="77777777" w:rsidTr="00DF5163">
        <w:trPr>
          <w:trHeight w:val="290"/>
        </w:trPr>
        <w:tc>
          <w:tcPr>
            <w:tcW w:w="2868" w:type="dxa"/>
            <w:tcBorders>
              <w:top w:val="nil"/>
              <w:left w:val="single" w:sz="6" w:space="0" w:color="auto"/>
              <w:bottom w:val="single" w:sz="6" w:space="0" w:color="auto"/>
              <w:right w:val="single" w:sz="6" w:space="0" w:color="auto"/>
            </w:tcBorders>
            <w:shd w:val="solid" w:color="FFFFFF" w:fill="auto"/>
          </w:tcPr>
          <w:p w14:paraId="51CB82E8"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01/05/2024 - 15/09/2024</w:t>
            </w:r>
          </w:p>
        </w:tc>
        <w:tc>
          <w:tcPr>
            <w:tcW w:w="1289" w:type="dxa"/>
            <w:tcBorders>
              <w:top w:val="nil"/>
              <w:left w:val="single" w:sz="6" w:space="0" w:color="auto"/>
              <w:bottom w:val="single" w:sz="6" w:space="0" w:color="auto"/>
              <w:right w:val="single" w:sz="6" w:space="0" w:color="auto"/>
            </w:tcBorders>
            <w:shd w:val="solid" w:color="FFFFFF" w:fill="auto"/>
          </w:tcPr>
          <w:p w14:paraId="0769D8F3"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1305</w:t>
            </w:r>
          </w:p>
        </w:tc>
        <w:tc>
          <w:tcPr>
            <w:tcW w:w="1289" w:type="dxa"/>
            <w:tcBorders>
              <w:top w:val="nil"/>
              <w:left w:val="single" w:sz="6" w:space="0" w:color="auto"/>
              <w:bottom w:val="single" w:sz="6" w:space="0" w:color="auto"/>
              <w:right w:val="single" w:sz="6" w:space="0" w:color="auto"/>
            </w:tcBorders>
            <w:shd w:val="solid" w:color="FFFFFF" w:fill="auto"/>
          </w:tcPr>
          <w:p w14:paraId="02B48D84"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1755</w:t>
            </w:r>
          </w:p>
        </w:tc>
        <w:tc>
          <w:tcPr>
            <w:tcW w:w="1288" w:type="dxa"/>
            <w:tcBorders>
              <w:top w:val="nil"/>
              <w:left w:val="single" w:sz="6" w:space="0" w:color="auto"/>
              <w:bottom w:val="single" w:sz="6" w:space="0" w:color="auto"/>
              <w:right w:val="single" w:sz="6" w:space="0" w:color="auto"/>
            </w:tcBorders>
            <w:shd w:val="solid" w:color="FFFFFF" w:fill="auto"/>
          </w:tcPr>
          <w:p w14:paraId="63A5AD02"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1355</w:t>
            </w:r>
          </w:p>
        </w:tc>
        <w:tc>
          <w:tcPr>
            <w:tcW w:w="1289" w:type="dxa"/>
            <w:tcBorders>
              <w:top w:val="nil"/>
              <w:left w:val="single" w:sz="6" w:space="0" w:color="auto"/>
              <w:bottom w:val="single" w:sz="6" w:space="0" w:color="auto"/>
              <w:right w:val="single" w:sz="6" w:space="0" w:color="auto"/>
            </w:tcBorders>
            <w:shd w:val="solid" w:color="FFFFFF" w:fill="auto"/>
          </w:tcPr>
          <w:p w14:paraId="65EB1E70"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1905</w:t>
            </w:r>
          </w:p>
        </w:tc>
      </w:tr>
      <w:tr w:rsidR="004B4231" w:rsidRPr="004B4231" w14:paraId="23B19F0A" w14:textId="77777777" w:rsidTr="00DF5163">
        <w:trPr>
          <w:trHeight w:val="290"/>
        </w:trPr>
        <w:tc>
          <w:tcPr>
            <w:tcW w:w="2868" w:type="dxa"/>
            <w:tcBorders>
              <w:top w:val="nil"/>
              <w:left w:val="single" w:sz="6" w:space="0" w:color="auto"/>
              <w:bottom w:val="single" w:sz="6" w:space="0" w:color="auto"/>
              <w:right w:val="single" w:sz="6" w:space="0" w:color="auto"/>
            </w:tcBorders>
            <w:shd w:val="solid" w:color="FFFFFF" w:fill="auto"/>
          </w:tcPr>
          <w:p w14:paraId="58F925F8"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16/09/</w:t>
            </w:r>
            <w:proofErr w:type="gramStart"/>
            <w:r w:rsidRPr="004B4231">
              <w:rPr>
                <w:rFonts w:ascii="Rockwell" w:hAnsi="Rockwell"/>
                <w:b/>
                <w:bCs/>
                <w:color w:val="70AD47" w:themeColor="accent6"/>
              </w:rPr>
              <w:t>2024  -</w:t>
            </w:r>
            <w:proofErr w:type="gramEnd"/>
            <w:r w:rsidRPr="004B4231">
              <w:rPr>
                <w:rFonts w:ascii="Rockwell" w:hAnsi="Rockwell"/>
                <w:b/>
                <w:bCs/>
                <w:color w:val="70AD47" w:themeColor="accent6"/>
              </w:rPr>
              <w:t xml:space="preserve"> 30/09/2024</w:t>
            </w:r>
          </w:p>
        </w:tc>
        <w:tc>
          <w:tcPr>
            <w:tcW w:w="1289" w:type="dxa"/>
            <w:tcBorders>
              <w:top w:val="nil"/>
              <w:left w:val="single" w:sz="6" w:space="0" w:color="auto"/>
              <w:bottom w:val="single" w:sz="6" w:space="0" w:color="auto"/>
              <w:right w:val="single" w:sz="6" w:space="0" w:color="auto"/>
            </w:tcBorders>
            <w:shd w:val="solid" w:color="FFFFFF" w:fill="auto"/>
          </w:tcPr>
          <w:p w14:paraId="69329167"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1385</w:t>
            </w:r>
          </w:p>
        </w:tc>
        <w:tc>
          <w:tcPr>
            <w:tcW w:w="1289" w:type="dxa"/>
            <w:tcBorders>
              <w:top w:val="nil"/>
              <w:left w:val="single" w:sz="6" w:space="0" w:color="auto"/>
              <w:bottom w:val="single" w:sz="6" w:space="0" w:color="auto"/>
              <w:right w:val="single" w:sz="6" w:space="0" w:color="auto"/>
            </w:tcBorders>
            <w:shd w:val="solid" w:color="FFFFFF" w:fill="auto"/>
          </w:tcPr>
          <w:p w14:paraId="5401155A"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1920</w:t>
            </w:r>
          </w:p>
        </w:tc>
        <w:tc>
          <w:tcPr>
            <w:tcW w:w="1288" w:type="dxa"/>
            <w:tcBorders>
              <w:top w:val="nil"/>
              <w:left w:val="single" w:sz="6" w:space="0" w:color="auto"/>
              <w:bottom w:val="single" w:sz="6" w:space="0" w:color="auto"/>
              <w:right w:val="single" w:sz="6" w:space="0" w:color="auto"/>
            </w:tcBorders>
            <w:shd w:val="solid" w:color="FFFFFF" w:fill="auto"/>
          </w:tcPr>
          <w:p w14:paraId="489CFDFA"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1465</w:t>
            </w:r>
          </w:p>
        </w:tc>
        <w:tc>
          <w:tcPr>
            <w:tcW w:w="1289" w:type="dxa"/>
            <w:tcBorders>
              <w:top w:val="nil"/>
              <w:left w:val="single" w:sz="6" w:space="0" w:color="auto"/>
              <w:bottom w:val="single" w:sz="6" w:space="0" w:color="auto"/>
              <w:right w:val="single" w:sz="6" w:space="0" w:color="auto"/>
            </w:tcBorders>
            <w:shd w:val="solid" w:color="FFFFFF" w:fill="auto"/>
          </w:tcPr>
          <w:p w14:paraId="49C84952"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2125</w:t>
            </w:r>
          </w:p>
        </w:tc>
      </w:tr>
      <w:tr w:rsidR="004B4231" w:rsidRPr="004B4231" w14:paraId="61C08C79" w14:textId="77777777" w:rsidTr="00DF5163">
        <w:trPr>
          <w:trHeight w:val="290"/>
        </w:trPr>
        <w:tc>
          <w:tcPr>
            <w:tcW w:w="2868" w:type="dxa"/>
            <w:tcBorders>
              <w:top w:val="nil"/>
              <w:left w:val="single" w:sz="6" w:space="0" w:color="auto"/>
              <w:bottom w:val="single" w:sz="6" w:space="0" w:color="auto"/>
              <w:right w:val="single" w:sz="6" w:space="0" w:color="auto"/>
            </w:tcBorders>
            <w:shd w:val="solid" w:color="FFFFFF" w:fill="auto"/>
          </w:tcPr>
          <w:p w14:paraId="702F0AB6"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01/10/2024 - 20/12/2024</w:t>
            </w:r>
          </w:p>
        </w:tc>
        <w:tc>
          <w:tcPr>
            <w:tcW w:w="1289" w:type="dxa"/>
            <w:tcBorders>
              <w:top w:val="nil"/>
              <w:left w:val="single" w:sz="6" w:space="0" w:color="auto"/>
              <w:bottom w:val="single" w:sz="6" w:space="0" w:color="auto"/>
              <w:right w:val="single" w:sz="6" w:space="0" w:color="auto"/>
            </w:tcBorders>
            <w:shd w:val="solid" w:color="FFFFFF" w:fill="auto"/>
          </w:tcPr>
          <w:p w14:paraId="57BADE47"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1575</w:t>
            </w:r>
          </w:p>
        </w:tc>
        <w:tc>
          <w:tcPr>
            <w:tcW w:w="1289" w:type="dxa"/>
            <w:tcBorders>
              <w:top w:val="nil"/>
              <w:left w:val="single" w:sz="6" w:space="0" w:color="auto"/>
              <w:bottom w:val="single" w:sz="6" w:space="0" w:color="auto"/>
              <w:right w:val="single" w:sz="6" w:space="0" w:color="auto"/>
            </w:tcBorders>
            <w:shd w:val="solid" w:color="FFFFFF" w:fill="auto"/>
          </w:tcPr>
          <w:p w14:paraId="36EE34DE"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2255</w:t>
            </w:r>
          </w:p>
        </w:tc>
        <w:tc>
          <w:tcPr>
            <w:tcW w:w="1288" w:type="dxa"/>
            <w:tcBorders>
              <w:top w:val="nil"/>
              <w:left w:val="single" w:sz="6" w:space="0" w:color="auto"/>
              <w:bottom w:val="single" w:sz="6" w:space="0" w:color="auto"/>
              <w:right w:val="single" w:sz="6" w:space="0" w:color="auto"/>
            </w:tcBorders>
            <w:shd w:val="solid" w:color="FFFFFF" w:fill="auto"/>
          </w:tcPr>
          <w:p w14:paraId="6B6EF1C7"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1720</w:t>
            </w:r>
          </w:p>
        </w:tc>
        <w:tc>
          <w:tcPr>
            <w:tcW w:w="1289" w:type="dxa"/>
            <w:tcBorders>
              <w:top w:val="nil"/>
              <w:left w:val="single" w:sz="6" w:space="0" w:color="auto"/>
              <w:bottom w:val="single" w:sz="6" w:space="0" w:color="auto"/>
              <w:right w:val="single" w:sz="6" w:space="0" w:color="auto"/>
            </w:tcBorders>
            <w:shd w:val="solid" w:color="FFFFFF" w:fill="auto"/>
          </w:tcPr>
          <w:p w14:paraId="1A3E43ED" w14:textId="77777777" w:rsidR="00DF5163" w:rsidRPr="004B4231" w:rsidRDefault="00DF5163" w:rsidP="00DF5163">
            <w:pPr>
              <w:pStyle w:val="DIASITINERARIO"/>
              <w:rPr>
                <w:rFonts w:ascii="Rockwell" w:hAnsi="Rockwell"/>
                <w:b/>
                <w:bCs/>
                <w:color w:val="70AD47" w:themeColor="accent6"/>
              </w:rPr>
            </w:pPr>
            <w:r w:rsidRPr="004B4231">
              <w:rPr>
                <w:rFonts w:ascii="Rockwell" w:hAnsi="Rockwell"/>
                <w:b/>
                <w:bCs/>
                <w:color w:val="70AD47" w:themeColor="accent6"/>
              </w:rPr>
              <w:t>2600</w:t>
            </w:r>
          </w:p>
        </w:tc>
      </w:tr>
    </w:tbl>
    <w:p w14:paraId="72EB707F" w14:textId="77777777" w:rsidR="008B2BA8" w:rsidRDefault="008B2BA8" w:rsidP="003845B0">
      <w:pPr>
        <w:pStyle w:val="DIASITINERARIO"/>
        <w:rPr>
          <w:rFonts w:ascii="Rockwell" w:hAnsi="Rockwell"/>
          <w:b/>
          <w:bCs/>
          <w:lang w:val="es-ES_tradnl"/>
        </w:rPr>
      </w:pPr>
    </w:p>
    <w:p w14:paraId="524CC0CD" w14:textId="77777777" w:rsidR="008B2BA8" w:rsidRDefault="008B2BA8" w:rsidP="003845B0">
      <w:pPr>
        <w:pStyle w:val="DIASITINERARIO"/>
        <w:rPr>
          <w:rFonts w:ascii="Rockwell" w:hAnsi="Rockwell"/>
          <w:b/>
          <w:bCs/>
          <w:lang w:val="es-ES_tradnl"/>
        </w:rPr>
      </w:pPr>
    </w:p>
    <w:p w14:paraId="38701AD9" w14:textId="77777777" w:rsidR="00761F2C" w:rsidRDefault="00761F2C" w:rsidP="003845B0">
      <w:pPr>
        <w:pStyle w:val="DIASITINERARIO"/>
        <w:rPr>
          <w:rFonts w:ascii="Rockwell" w:hAnsi="Rockwell"/>
          <w:b/>
          <w:bCs/>
          <w:lang w:val="es-ES_tradnl"/>
        </w:rPr>
      </w:pPr>
    </w:p>
    <w:p w14:paraId="2E7EB729" w14:textId="77777777" w:rsidR="00761F2C" w:rsidRDefault="00761F2C" w:rsidP="003845B0">
      <w:pPr>
        <w:pStyle w:val="DIASITINERARIO"/>
        <w:rPr>
          <w:rFonts w:ascii="Rockwell" w:hAnsi="Rockwell"/>
          <w:b/>
          <w:bCs/>
          <w:lang w:val="es-ES_tradnl"/>
        </w:rPr>
      </w:pPr>
    </w:p>
    <w:p w14:paraId="57315770" w14:textId="77777777" w:rsidR="00761F2C" w:rsidRDefault="00761F2C" w:rsidP="003845B0">
      <w:pPr>
        <w:pStyle w:val="DIASITINERARIO"/>
        <w:rPr>
          <w:rFonts w:ascii="Rockwell" w:hAnsi="Rockwell"/>
          <w:b/>
          <w:bCs/>
          <w:lang w:val="es-ES_tradnl"/>
        </w:rPr>
      </w:pPr>
    </w:p>
    <w:p w14:paraId="28872318" w14:textId="77777777" w:rsidR="00761F2C" w:rsidRDefault="00761F2C" w:rsidP="003845B0">
      <w:pPr>
        <w:pStyle w:val="DIASITINERARIO"/>
        <w:rPr>
          <w:rFonts w:ascii="Rockwell" w:hAnsi="Rockwell"/>
          <w:b/>
          <w:bCs/>
          <w:lang w:val="es-ES_tradnl"/>
        </w:rPr>
      </w:pPr>
    </w:p>
    <w:p w14:paraId="12360470" w14:textId="77777777" w:rsidR="00761F2C" w:rsidRDefault="00761F2C" w:rsidP="003845B0">
      <w:pPr>
        <w:pStyle w:val="DIASITINERARIO"/>
        <w:rPr>
          <w:rFonts w:ascii="Rockwell" w:hAnsi="Rockwell"/>
          <w:b/>
          <w:bCs/>
          <w:lang w:val="es-ES_tradnl"/>
        </w:rPr>
      </w:pPr>
    </w:p>
    <w:p w14:paraId="00EFB184" w14:textId="77777777" w:rsidR="00761F2C" w:rsidRDefault="00761F2C" w:rsidP="003845B0">
      <w:pPr>
        <w:pStyle w:val="DIASITINERARIO"/>
        <w:rPr>
          <w:rFonts w:ascii="Rockwell" w:hAnsi="Rockwell"/>
          <w:b/>
          <w:bCs/>
          <w:lang w:val="es-ES_tradnl"/>
        </w:rPr>
      </w:pPr>
    </w:p>
    <w:p w14:paraId="0A472769" w14:textId="77777777" w:rsidR="00761F2C" w:rsidRDefault="00761F2C" w:rsidP="003845B0">
      <w:pPr>
        <w:pStyle w:val="DIASITINERARIO"/>
        <w:rPr>
          <w:rFonts w:ascii="Rockwell" w:hAnsi="Rockwell"/>
          <w:b/>
          <w:bCs/>
          <w:lang w:val="es-ES_tradnl"/>
        </w:rPr>
      </w:pPr>
    </w:p>
    <w:p w14:paraId="45AFCCEF" w14:textId="77777777" w:rsidR="008B2BA8" w:rsidRDefault="008B2BA8" w:rsidP="003845B0">
      <w:pPr>
        <w:pStyle w:val="DIASITINERARIO"/>
        <w:rPr>
          <w:rFonts w:ascii="Rockwell" w:hAnsi="Rockwell"/>
          <w:b/>
          <w:bCs/>
          <w:lang w:val="es-ES_tradnl"/>
        </w:rPr>
      </w:pPr>
    </w:p>
    <w:p w14:paraId="6BF7DF4E" w14:textId="77777777" w:rsidR="008B2BA8" w:rsidRDefault="008B2BA8" w:rsidP="003845B0">
      <w:pPr>
        <w:pStyle w:val="DIASITINERARIO"/>
        <w:rPr>
          <w:rFonts w:ascii="Rockwell" w:hAnsi="Rockwell"/>
          <w:b/>
          <w:bCs/>
          <w:lang w:val="es-ES_tradnl"/>
        </w:rPr>
      </w:pPr>
    </w:p>
    <w:p w14:paraId="13F7F6AA" w14:textId="77777777" w:rsidR="003845B0" w:rsidRDefault="003845B0" w:rsidP="003845B0">
      <w:pPr>
        <w:pStyle w:val="DIASITINERARIO"/>
        <w:rPr>
          <w:rFonts w:ascii="Rockwell" w:hAnsi="Rockwell"/>
          <w:b/>
          <w:bCs/>
          <w:lang w:val="es-ES_tradnl"/>
        </w:rPr>
      </w:pPr>
    </w:p>
    <w:tbl>
      <w:tblPr>
        <w:tblW w:w="9060" w:type="dxa"/>
        <w:tblInd w:w="75" w:type="dxa"/>
        <w:tblCellMar>
          <w:top w:w="15" w:type="dxa"/>
          <w:left w:w="70" w:type="dxa"/>
          <w:right w:w="70" w:type="dxa"/>
        </w:tblCellMar>
        <w:tblLook w:val="04A0" w:firstRow="1" w:lastRow="0" w:firstColumn="1" w:lastColumn="0" w:noHBand="0" w:noVBand="1"/>
      </w:tblPr>
      <w:tblGrid>
        <w:gridCol w:w="1367"/>
        <w:gridCol w:w="1100"/>
        <w:gridCol w:w="4246"/>
        <w:gridCol w:w="2176"/>
        <w:gridCol w:w="171"/>
      </w:tblGrid>
      <w:tr w:rsidR="003845B0" w:rsidRPr="00F42D6C" w14:paraId="6DE16C95" w14:textId="77777777" w:rsidTr="00E07FE0">
        <w:trPr>
          <w:gridAfter w:val="1"/>
          <w:trHeight w:val="877"/>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E9EDE" w14:textId="77777777" w:rsidR="003845B0" w:rsidRPr="00F42D6C" w:rsidRDefault="003845B0" w:rsidP="00E07FE0">
            <w:pPr>
              <w:rPr>
                <w:rFonts w:ascii="Rockwell" w:eastAsia="Times New Roman" w:hAnsi="Rockwell" w:cs="Calibri"/>
                <w:b/>
                <w:bCs/>
                <w:color w:val="000000"/>
              </w:rPr>
            </w:pPr>
            <w:r w:rsidRPr="00F42D6C">
              <w:rPr>
                <w:rFonts w:ascii="Rockwell" w:eastAsia="Times New Roman" w:hAnsi="Rockwell" w:cs="Calibri"/>
                <w:b/>
                <w:bCs/>
                <w:color w:val="000000"/>
              </w:rPr>
              <w:t>Hoteles Previstos o similares</w:t>
            </w:r>
          </w:p>
        </w:tc>
      </w:tr>
      <w:tr w:rsidR="003845B0" w:rsidRPr="00F42D6C" w14:paraId="388DA38A"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0F8A55" w14:textId="77777777" w:rsidR="003845B0" w:rsidRPr="00F42D6C" w:rsidRDefault="003845B0"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Ciudades</w:t>
            </w:r>
          </w:p>
        </w:tc>
        <w:tc>
          <w:tcPr>
            <w:tcW w:w="0" w:type="auto"/>
            <w:tcBorders>
              <w:top w:val="nil"/>
              <w:left w:val="nil"/>
              <w:bottom w:val="single" w:sz="8" w:space="0" w:color="auto"/>
              <w:right w:val="single" w:sz="8" w:space="0" w:color="auto"/>
            </w:tcBorders>
            <w:shd w:val="clear" w:color="auto" w:fill="auto"/>
            <w:vAlign w:val="center"/>
            <w:hideMark/>
          </w:tcPr>
          <w:p w14:paraId="7B3AE8F8" w14:textId="77777777" w:rsidR="003845B0" w:rsidRPr="00F42D6C" w:rsidRDefault="003845B0"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Noches</w:t>
            </w:r>
          </w:p>
        </w:tc>
        <w:tc>
          <w:tcPr>
            <w:tcW w:w="0" w:type="auto"/>
            <w:tcBorders>
              <w:top w:val="nil"/>
              <w:left w:val="nil"/>
              <w:bottom w:val="single" w:sz="8" w:space="0" w:color="auto"/>
              <w:right w:val="single" w:sz="8" w:space="0" w:color="auto"/>
            </w:tcBorders>
            <w:shd w:val="clear" w:color="auto" w:fill="auto"/>
            <w:vAlign w:val="center"/>
            <w:hideMark/>
          </w:tcPr>
          <w:p w14:paraId="1E08694F" w14:textId="77777777" w:rsidR="003845B0" w:rsidRPr="00F42D6C" w:rsidRDefault="003845B0" w:rsidP="00E07FE0">
            <w:pPr>
              <w:jc w:val="both"/>
              <w:rPr>
                <w:rFonts w:ascii="Rockwell" w:eastAsia="Times New Roman" w:hAnsi="Rockwell" w:cs="Calibri Light"/>
                <w:b/>
                <w:bCs/>
                <w:color w:val="000000" w:themeColor="text1"/>
              </w:rPr>
            </w:pPr>
            <w:r w:rsidRPr="00F42D6C">
              <w:rPr>
                <w:rFonts w:ascii="Rockwell" w:eastAsia="Times New Roman" w:hAnsi="Rockwell" w:cs="Calibri Light"/>
                <w:b/>
                <w:bCs/>
                <w:color w:val="000000" w:themeColor="text1"/>
              </w:rPr>
              <w:t>Categoría B</w:t>
            </w:r>
          </w:p>
        </w:tc>
        <w:tc>
          <w:tcPr>
            <w:tcW w:w="0" w:type="auto"/>
            <w:tcBorders>
              <w:top w:val="nil"/>
              <w:left w:val="nil"/>
              <w:bottom w:val="single" w:sz="8" w:space="0" w:color="auto"/>
              <w:right w:val="single" w:sz="8" w:space="0" w:color="auto"/>
            </w:tcBorders>
            <w:shd w:val="clear" w:color="auto" w:fill="auto"/>
            <w:vAlign w:val="center"/>
            <w:hideMark/>
          </w:tcPr>
          <w:p w14:paraId="43BCAEE0" w14:textId="77777777" w:rsidR="003845B0" w:rsidRPr="004077DC" w:rsidRDefault="003845B0" w:rsidP="00E07FE0">
            <w:pPr>
              <w:jc w:val="both"/>
              <w:rPr>
                <w:rFonts w:ascii="Rockwell" w:eastAsia="Times New Roman" w:hAnsi="Rockwell" w:cs="Calibri Light"/>
                <w:b/>
                <w:bCs/>
                <w:color w:val="70AD47" w:themeColor="accent6"/>
              </w:rPr>
            </w:pPr>
            <w:r w:rsidRPr="004077DC">
              <w:rPr>
                <w:rFonts w:ascii="Rockwell" w:eastAsia="Times New Roman" w:hAnsi="Rockwell" w:cs="Calibri Light"/>
                <w:b/>
                <w:bCs/>
                <w:color w:val="70AD47" w:themeColor="accent6"/>
              </w:rPr>
              <w:t>Categoría A</w:t>
            </w:r>
          </w:p>
        </w:tc>
      </w:tr>
      <w:tr w:rsidR="003845B0" w:rsidRPr="00F42D6C" w14:paraId="09A2CA1B" w14:textId="77777777" w:rsidTr="00E07FE0">
        <w:trPr>
          <w:gridAfter w:val="1"/>
          <w:trHeight w:val="97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C7A8A5" w14:textId="77777777" w:rsidR="003845B0" w:rsidRPr="00F42D6C" w:rsidRDefault="003845B0" w:rsidP="00E07FE0">
            <w:pPr>
              <w:rPr>
                <w:rFonts w:ascii="Rockwell" w:eastAsia="Times New Roman" w:hAnsi="Rockwell" w:cs="Calibri Light"/>
                <w:color w:val="000000"/>
              </w:rPr>
            </w:pPr>
            <w:r w:rsidRPr="00F42D6C">
              <w:rPr>
                <w:rFonts w:ascii="Rockwell" w:eastAsia="Times New Roman" w:hAnsi="Rockwell" w:cs="Calibri Light"/>
                <w:color w:val="000000"/>
              </w:rPr>
              <w:t>Delhi</w:t>
            </w:r>
          </w:p>
        </w:tc>
        <w:tc>
          <w:tcPr>
            <w:tcW w:w="0" w:type="auto"/>
            <w:tcBorders>
              <w:top w:val="nil"/>
              <w:left w:val="nil"/>
              <w:bottom w:val="single" w:sz="8" w:space="0" w:color="auto"/>
              <w:right w:val="single" w:sz="8" w:space="0" w:color="auto"/>
            </w:tcBorders>
            <w:shd w:val="clear" w:color="auto" w:fill="auto"/>
            <w:vAlign w:val="center"/>
            <w:hideMark/>
          </w:tcPr>
          <w:p w14:paraId="029D8EAC" w14:textId="77777777" w:rsidR="003845B0" w:rsidRPr="00F42D6C" w:rsidRDefault="003845B0" w:rsidP="00E07FE0">
            <w:pPr>
              <w:jc w:val="center"/>
              <w:rPr>
                <w:rFonts w:ascii="Rockwell" w:eastAsia="Times New Roman" w:hAnsi="Rockwell" w:cs="Calibri Light"/>
                <w:color w:val="000000"/>
              </w:rPr>
            </w:pPr>
            <w:r w:rsidRPr="00F42D6C">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hideMark/>
          </w:tcPr>
          <w:p w14:paraId="71770FF5" w14:textId="77777777" w:rsidR="003845B0" w:rsidRPr="00F42D6C" w:rsidRDefault="003845B0" w:rsidP="00E07FE0">
            <w:pPr>
              <w:rPr>
                <w:rFonts w:ascii="Rockwell" w:eastAsia="Times New Roman" w:hAnsi="Rockwell" w:cs="Calibri Light"/>
                <w:color w:val="000000"/>
              </w:rPr>
            </w:pPr>
            <w:r w:rsidRPr="00F42D6C">
              <w:rPr>
                <w:rFonts w:ascii="Rockwell" w:eastAsia="Times New Roman" w:hAnsi="Rockwell" w:cs="Calibri Light"/>
                <w:color w:val="000000"/>
              </w:rPr>
              <w:t xml:space="preserve">Holiday </w:t>
            </w:r>
            <w:proofErr w:type="spellStart"/>
            <w:r w:rsidRPr="00F42D6C">
              <w:rPr>
                <w:rFonts w:ascii="Rockwell" w:eastAsia="Times New Roman" w:hAnsi="Rockwell" w:cs="Calibri Light"/>
                <w:color w:val="000000"/>
              </w:rPr>
              <w:t>Inn</w:t>
            </w:r>
            <w:proofErr w:type="spellEnd"/>
            <w:r w:rsidRPr="00F42D6C">
              <w:rPr>
                <w:rFonts w:ascii="Rockwell" w:eastAsia="Times New Roman" w:hAnsi="Rockwell" w:cs="Calibri Light"/>
                <w:color w:val="000000"/>
              </w:rPr>
              <w:t xml:space="preserve"> MV 4*</w:t>
            </w:r>
          </w:p>
        </w:tc>
        <w:tc>
          <w:tcPr>
            <w:tcW w:w="0" w:type="auto"/>
            <w:tcBorders>
              <w:top w:val="nil"/>
              <w:left w:val="nil"/>
              <w:bottom w:val="single" w:sz="8" w:space="0" w:color="auto"/>
              <w:right w:val="single" w:sz="8" w:space="0" w:color="auto"/>
            </w:tcBorders>
            <w:shd w:val="clear" w:color="auto" w:fill="auto"/>
            <w:vAlign w:val="center"/>
            <w:hideMark/>
          </w:tcPr>
          <w:p w14:paraId="7FAC220A" w14:textId="20F81B5D" w:rsidR="003845B0" w:rsidRPr="004077DC" w:rsidRDefault="0080709B" w:rsidP="00E07FE0">
            <w:pPr>
              <w:rPr>
                <w:rFonts w:ascii="Rockwell" w:eastAsia="Times New Roman" w:hAnsi="Rockwell" w:cs="Calibri Light"/>
                <w:color w:val="70AD47" w:themeColor="accent6"/>
              </w:rPr>
            </w:pPr>
            <w:proofErr w:type="spellStart"/>
            <w:r w:rsidRPr="004077DC">
              <w:rPr>
                <w:rFonts w:ascii="Rockwell" w:eastAsia="Times New Roman" w:hAnsi="Rockwell" w:cs="Calibri Light"/>
                <w:color w:val="70AD47" w:themeColor="accent6"/>
              </w:rPr>
              <w:t>The</w:t>
            </w:r>
            <w:proofErr w:type="spellEnd"/>
            <w:r w:rsidRPr="004077DC">
              <w:rPr>
                <w:rFonts w:ascii="Rockwell" w:eastAsia="Times New Roman" w:hAnsi="Rockwell" w:cs="Calibri Light"/>
                <w:color w:val="70AD47" w:themeColor="accent6"/>
              </w:rPr>
              <w:t xml:space="preserve"> </w:t>
            </w:r>
            <w:proofErr w:type="spellStart"/>
            <w:r w:rsidRPr="004077DC">
              <w:rPr>
                <w:rFonts w:ascii="Rockwell" w:eastAsia="Times New Roman" w:hAnsi="Rockwell" w:cs="Calibri Light"/>
                <w:color w:val="70AD47" w:themeColor="accent6"/>
              </w:rPr>
              <w:t>Suryaa</w:t>
            </w:r>
            <w:proofErr w:type="spellEnd"/>
            <w:r w:rsidRPr="004077DC">
              <w:rPr>
                <w:rFonts w:ascii="Rockwell" w:eastAsia="Times New Roman" w:hAnsi="Rockwell" w:cs="Calibri Light"/>
                <w:color w:val="70AD47" w:themeColor="accent6"/>
              </w:rPr>
              <w:t xml:space="preserve"> 5*</w:t>
            </w:r>
          </w:p>
        </w:tc>
      </w:tr>
      <w:tr w:rsidR="003845B0" w:rsidRPr="00F42D6C" w14:paraId="694ABD23"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3013A6" w14:textId="77777777" w:rsidR="003845B0" w:rsidRPr="00F42D6C" w:rsidRDefault="003845B0" w:rsidP="00E07FE0">
            <w:pPr>
              <w:rPr>
                <w:rFonts w:ascii="Rockwell" w:eastAsia="Times New Roman" w:hAnsi="Rockwell" w:cs="Calibri Light"/>
                <w:color w:val="000000"/>
              </w:rPr>
            </w:pPr>
            <w:r w:rsidRPr="00F42D6C">
              <w:rPr>
                <w:rFonts w:ascii="Rockwell" w:eastAsia="Times New Roman" w:hAnsi="Rockwell" w:cs="Calibri Light"/>
                <w:color w:val="000000"/>
              </w:rPr>
              <w:t xml:space="preserve">Jaipur </w:t>
            </w:r>
          </w:p>
        </w:tc>
        <w:tc>
          <w:tcPr>
            <w:tcW w:w="0" w:type="auto"/>
            <w:tcBorders>
              <w:top w:val="nil"/>
              <w:left w:val="nil"/>
              <w:bottom w:val="single" w:sz="8" w:space="0" w:color="auto"/>
              <w:right w:val="single" w:sz="8" w:space="0" w:color="auto"/>
            </w:tcBorders>
            <w:shd w:val="clear" w:color="auto" w:fill="auto"/>
            <w:vAlign w:val="center"/>
            <w:hideMark/>
          </w:tcPr>
          <w:p w14:paraId="606E96BA" w14:textId="77777777" w:rsidR="003845B0" w:rsidRPr="00F42D6C" w:rsidRDefault="003845B0" w:rsidP="00E07FE0">
            <w:pPr>
              <w:jc w:val="center"/>
              <w:rPr>
                <w:rFonts w:ascii="Rockwell" w:eastAsia="Times New Roman" w:hAnsi="Rockwell" w:cs="Calibri Light"/>
                <w:color w:val="000000"/>
              </w:rPr>
            </w:pPr>
            <w:r w:rsidRPr="00F42D6C">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0D994C18" w14:textId="6AA3F6A2" w:rsidR="003845B0" w:rsidRPr="0080709B" w:rsidRDefault="003845B0" w:rsidP="00E07FE0">
            <w:pPr>
              <w:rPr>
                <w:rFonts w:ascii="Rockwell" w:eastAsia="Times New Roman" w:hAnsi="Rockwell" w:cs="Calibri Light"/>
                <w:color w:val="000000"/>
                <w:lang w:val="en-CA"/>
              </w:rPr>
            </w:pPr>
            <w:r w:rsidRPr="0080709B">
              <w:rPr>
                <w:rFonts w:ascii="Rockwell" w:eastAsia="Times New Roman" w:hAnsi="Rockwell" w:cs="Calibri Light"/>
                <w:color w:val="000000"/>
                <w:lang w:val="en-CA"/>
              </w:rPr>
              <w:t>Golden Tulip/Royal Orchid 4*</w:t>
            </w:r>
            <w:r w:rsidR="0080709B" w:rsidRPr="0080709B">
              <w:rPr>
                <w:rFonts w:ascii="Rockwell" w:eastAsia="Times New Roman" w:hAnsi="Rockwell" w:cs="Calibri Light"/>
                <w:color w:val="000000"/>
                <w:lang w:val="en-CA"/>
              </w:rPr>
              <w:t>s</w:t>
            </w:r>
          </w:p>
        </w:tc>
        <w:tc>
          <w:tcPr>
            <w:tcW w:w="0" w:type="auto"/>
            <w:tcBorders>
              <w:top w:val="nil"/>
              <w:left w:val="nil"/>
              <w:bottom w:val="single" w:sz="8" w:space="0" w:color="auto"/>
              <w:right w:val="single" w:sz="8" w:space="0" w:color="auto"/>
            </w:tcBorders>
            <w:shd w:val="clear" w:color="auto" w:fill="auto"/>
            <w:vAlign w:val="center"/>
            <w:hideMark/>
          </w:tcPr>
          <w:p w14:paraId="4D08E51F" w14:textId="688FAB1A" w:rsidR="003845B0" w:rsidRPr="004077DC" w:rsidRDefault="0080709B" w:rsidP="00E07FE0">
            <w:pPr>
              <w:rPr>
                <w:rFonts w:ascii="Rockwell" w:eastAsia="Times New Roman" w:hAnsi="Rockwell" w:cs="Calibri Light"/>
                <w:color w:val="70AD47" w:themeColor="accent6"/>
              </w:rPr>
            </w:pPr>
            <w:r w:rsidRPr="004077DC">
              <w:rPr>
                <w:rFonts w:ascii="Rockwell" w:eastAsia="Times New Roman" w:hAnsi="Rockwell" w:cs="Calibri Light"/>
                <w:color w:val="70AD47" w:themeColor="accent6"/>
              </w:rPr>
              <w:t xml:space="preserve">Royal </w:t>
            </w:r>
            <w:proofErr w:type="spellStart"/>
            <w:r w:rsidRPr="004077DC">
              <w:rPr>
                <w:rFonts w:ascii="Rockwell" w:eastAsia="Times New Roman" w:hAnsi="Rockwell" w:cs="Calibri Light"/>
                <w:color w:val="70AD47" w:themeColor="accent6"/>
              </w:rPr>
              <w:t>Orchid</w:t>
            </w:r>
            <w:proofErr w:type="spellEnd"/>
            <w:r w:rsidRPr="004077DC">
              <w:rPr>
                <w:rFonts w:ascii="Rockwell" w:eastAsia="Times New Roman" w:hAnsi="Rockwell" w:cs="Calibri Light"/>
                <w:color w:val="70AD47" w:themeColor="accent6"/>
              </w:rPr>
              <w:t xml:space="preserve"> 4*s</w:t>
            </w:r>
          </w:p>
        </w:tc>
      </w:tr>
      <w:tr w:rsidR="003845B0" w:rsidRPr="00F42D6C" w14:paraId="204AD88F" w14:textId="77777777" w:rsidTr="00E07FE0">
        <w:trPr>
          <w:gridAfter w:val="1"/>
          <w:trHeight w:val="65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346D09D" w14:textId="77777777" w:rsidR="003845B0" w:rsidRPr="00F42D6C" w:rsidRDefault="003845B0" w:rsidP="00E07FE0">
            <w:pPr>
              <w:rPr>
                <w:rFonts w:ascii="Rockwell" w:eastAsia="Times New Roman" w:hAnsi="Rockwell" w:cs="Calibri Light"/>
                <w:color w:val="000000"/>
              </w:rPr>
            </w:pPr>
            <w:r w:rsidRPr="00F42D6C">
              <w:rPr>
                <w:rFonts w:ascii="Rockwell" w:eastAsia="Times New Roman" w:hAnsi="Rockwell" w:cs="Calibri Light"/>
                <w:color w:val="000000"/>
              </w:rPr>
              <w:t>Agra</w:t>
            </w:r>
          </w:p>
        </w:tc>
        <w:tc>
          <w:tcPr>
            <w:tcW w:w="0" w:type="auto"/>
            <w:tcBorders>
              <w:top w:val="nil"/>
              <w:left w:val="nil"/>
              <w:bottom w:val="single" w:sz="8" w:space="0" w:color="auto"/>
              <w:right w:val="single" w:sz="8" w:space="0" w:color="auto"/>
            </w:tcBorders>
            <w:shd w:val="clear" w:color="auto" w:fill="auto"/>
            <w:vAlign w:val="center"/>
            <w:hideMark/>
          </w:tcPr>
          <w:p w14:paraId="7EBDFC43" w14:textId="77777777" w:rsidR="003845B0" w:rsidRPr="00F42D6C" w:rsidRDefault="003845B0" w:rsidP="00E07FE0">
            <w:pPr>
              <w:jc w:val="center"/>
              <w:rPr>
                <w:rFonts w:ascii="Rockwell" w:eastAsia="Times New Roman" w:hAnsi="Rockwell" w:cs="Calibri Light"/>
                <w:color w:val="000000"/>
              </w:rPr>
            </w:pPr>
            <w:r w:rsidRPr="00F42D6C">
              <w:rPr>
                <w:rFonts w:ascii="Rockwell" w:eastAsia="Times New Roman" w:hAnsi="Rockwell" w:cs="Calibri Light"/>
                <w:color w:val="000000"/>
              </w:rPr>
              <w:t>2</w:t>
            </w:r>
          </w:p>
        </w:tc>
        <w:tc>
          <w:tcPr>
            <w:tcW w:w="0" w:type="auto"/>
            <w:tcBorders>
              <w:top w:val="nil"/>
              <w:left w:val="nil"/>
              <w:bottom w:val="single" w:sz="8" w:space="0" w:color="auto"/>
              <w:right w:val="single" w:sz="8" w:space="0" w:color="auto"/>
            </w:tcBorders>
            <w:shd w:val="clear" w:color="auto" w:fill="auto"/>
            <w:vAlign w:val="center"/>
            <w:hideMark/>
          </w:tcPr>
          <w:p w14:paraId="59837F77" w14:textId="77777777" w:rsidR="003845B0" w:rsidRPr="00F42D6C" w:rsidRDefault="003845B0" w:rsidP="00E07FE0">
            <w:pPr>
              <w:rPr>
                <w:rFonts w:ascii="Rockwell" w:eastAsia="Times New Roman" w:hAnsi="Rockwell" w:cs="Calibri Light"/>
                <w:color w:val="000000"/>
              </w:rPr>
            </w:pPr>
            <w:proofErr w:type="spellStart"/>
            <w:r w:rsidRPr="00F42D6C">
              <w:rPr>
                <w:rFonts w:ascii="Rockwell" w:eastAsia="Times New Roman" w:hAnsi="Rockwell" w:cs="Calibri Light"/>
                <w:color w:val="000000"/>
              </w:rPr>
              <w:t>Crystal</w:t>
            </w:r>
            <w:proofErr w:type="spellEnd"/>
            <w:r w:rsidRPr="00F42D6C">
              <w:rPr>
                <w:rFonts w:ascii="Rockwell" w:eastAsia="Times New Roman" w:hAnsi="Rockwell" w:cs="Calibri Light"/>
                <w:color w:val="000000"/>
              </w:rPr>
              <w:t xml:space="preserve"> </w:t>
            </w:r>
            <w:proofErr w:type="spellStart"/>
            <w:r w:rsidRPr="00F42D6C">
              <w:rPr>
                <w:rFonts w:ascii="Rockwell" w:eastAsia="Times New Roman" w:hAnsi="Rockwell" w:cs="Calibri Light"/>
                <w:color w:val="000000"/>
              </w:rPr>
              <w:t>Sarovar</w:t>
            </w:r>
            <w:proofErr w:type="spellEnd"/>
            <w:r>
              <w:rPr>
                <w:rFonts w:ascii="Rockwell" w:eastAsia="Times New Roman" w:hAnsi="Rockwell" w:cs="Calibri Light"/>
                <w:color w:val="000000"/>
              </w:rPr>
              <w:t xml:space="preserve"> 4*</w:t>
            </w:r>
          </w:p>
        </w:tc>
        <w:tc>
          <w:tcPr>
            <w:tcW w:w="0" w:type="auto"/>
            <w:tcBorders>
              <w:top w:val="nil"/>
              <w:left w:val="nil"/>
              <w:bottom w:val="single" w:sz="8" w:space="0" w:color="auto"/>
              <w:right w:val="single" w:sz="8" w:space="0" w:color="auto"/>
            </w:tcBorders>
            <w:shd w:val="clear" w:color="auto" w:fill="auto"/>
            <w:vAlign w:val="center"/>
            <w:hideMark/>
          </w:tcPr>
          <w:p w14:paraId="24BDCC14" w14:textId="3FD09497" w:rsidR="003845B0" w:rsidRPr="004077DC" w:rsidRDefault="0080709B" w:rsidP="00E07FE0">
            <w:pPr>
              <w:rPr>
                <w:rFonts w:ascii="Rockwell" w:eastAsia="Times New Roman" w:hAnsi="Rockwell" w:cs="Calibri Light"/>
                <w:color w:val="70AD47" w:themeColor="accent6"/>
              </w:rPr>
            </w:pPr>
            <w:r w:rsidRPr="004077DC">
              <w:rPr>
                <w:rFonts w:ascii="Rockwell" w:eastAsia="Times New Roman" w:hAnsi="Rockwell" w:cs="Calibri Light"/>
                <w:color w:val="70AD47" w:themeColor="accent6"/>
              </w:rPr>
              <w:t>Clarks Shiraz 5*</w:t>
            </w:r>
          </w:p>
        </w:tc>
      </w:tr>
      <w:tr w:rsidR="003845B0" w:rsidRPr="00A12DF6" w14:paraId="472EC61B" w14:textId="77777777" w:rsidTr="00E07FE0">
        <w:trPr>
          <w:gridAfter w:val="1"/>
          <w:trHeight w:val="623"/>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C7685E" w14:textId="77777777" w:rsidR="003845B0" w:rsidRPr="00F42D6C" w:rsidRDefault="003845B0" w:rsidP="00E07FE0">
            <w:pPr>
              <w:rPr>
                <w:rFonts w:ascii="Rockwell" w:eastAsia="Times New Roman" w:hAnsi="Rockwell" w:cs="Calibri Light"/>
                <w:color w:val="000000"/>
              </w:rPr>
            </w:pPr>
            <w:r>
              <w:rPr>
                <w:rFonts w:ascii="Rockwell" w:eastAsia="Times New Roman" w:hAnsi="Rockwell" w:cs="Calibri Light"/>
                <w:color w:val="000000"/>
              </w:rPr>
              <w:t>Dubai</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FBB331" w14:textId="77777777" w:rsidR="003845B0" w:rsidRPr="00F42D6C" w:rsidRDefault="003845B0" w:rsidP="00E07FE0">
            <w:pPr>
              <w:jc w:val="center"/>
              <w:rPr>
                <w:rFonts w:ascii="Rockwell" w:eastAsia="Times New Roman" w:hAnsi="Rockwell" w:cs="Calibri Light"/>
                <w:color w:val="000000"/>
              </w:rPr>
            </w:pPr>
            <w:r>
              <w:rPr>
                <w:rFonts w:ascii="Rockwell" w:eastAsia="Times New Roman" w:hAnsi="Rockwell" w:cs="Calibri Light"/>
                <w:color w:val="000000"/>
              </w:rPr>
              <w:t>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5765284" w14:textId="6A5ED458" w:rsidR="003845B0" w:rsidRPr="00A12DF6" w:rsidRDefault="003845B0" w:rsidP="00E07FE0">
            <w:pPr>
              <w:rPr>
                <w:rFonts w:ascii="Rockwell" w:eastAsia="Times New Roman" w:hAnsi="Rockwell" w:cs="Calibri Light"/>
                <w:color w:val="000000"/>
                <w:lang w:val="en-CA"/>
              </w:rPr>
            </w:pPr>
            <w:r w:rsidRPr="0062219F">
              <w:rPr>
                <w:rFonts w:ascii="Rockwell" w:eastAsia="Times New Roman" w:hAnsi="Rockwell" w:cs="Calibri Light"/>
                <w:color w:val="000000"/>
                <w:lang w:val="en-CA"/>
              </w:rPr>
              <w:t xml:space="preserve">Canopy by Hilton Dubai Al Seef 4*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C95782" w14:textId="53051CA5" w:rsidR="003845B0" w:rsidRPr="004077DC" w:rsidRDefault="003845B0" w:rsidP="00E07FE0">
            <w:pPr>
              <w:rPr>
                <w:rFonts w:ascii="Rockwell" w:eastAsia="Times New Roman" w:hAnsi="Rockwell" w:cs="Calibri Light"/>
                <w:color w:val="70AD47" w:themeColor="accent6"/>
              </w:rPr>
            </w:pPr>
            <w:r w:rsidRPr="004077DC">
              <w:rPr>
                <w:rFonts w:ascii="Rockwell" w:eastAsia="Times New Roman" w:hAnsi="Rockwell" w:cs="Calibri Light"/>
                <w:color w:val="70AD47" w:themeColor="accent6"/>
              </w:rPr>
              <w:t xml:space="preserve">Media </w:t>
            </w:r>
            <w:proofErr w:type="spellStart"/>
            <w:r w:rsidRPr="004077DC">
              <w:rPr>
                <w:rFonts w:ascii="Rockwell" w:eastAsia="Times New Roman" w:hAnsi="Rockwell" w:cs="Calibri Light"/>
                <w:color w:val="70AD47" w:themeColor="accent6"/>
              </w:rPr>
              <w:t>Rotana</w:t>
            </w:r>
            <w:proofErr w:type="spellEnd"/>
            <w:r w:rsidRPr="004077DC">
              <w:rPr>
                <w:rFonts w:ascii="Rockwell" w:eastAsia="Times New Roman" w:hAnsi="Rockwell" w:cs="Calibri Light"/>
                <w:color w:val="70AD47" w:themeColor="accent6"/>
              </w:rPr>
              <w:t xml:space="preserve"> 5*</w:t>
            </w:r>
          </w:p>
        </w:tc>
      </w:tr>
      <w:tr w:rsidR="003845B0" w:rsidRPr="00A12DF6" w14:paraId="4007AADE" w14:textId="77777777" w:rsidTr="00E07FE0">
        <w:trPr>
          <w:trHeight w:val="335"/>
        </w:trPr>
        <w:tc>
          <w:tcPr>
            <w:tcW w:w="0" w:type="auto"/>
            <w:vMerge/>
            <w:tcBorders>
              <w:top w:val="nil"/>
              <w:left w:val="single" w:sz="8" w:space="0" w:color="auto"/>
              <w:bottom w:val="single" w:sz="8" w:space="0" w:color="000000"/>
              <w:right w:val="single" w:sz="8" w:space="0" w:color="auto"/>
            </w:tcBorders>
            <w:vAlign w:val="center"/>
            <w:hideMark/>
          </w:tcPr>
          <w:p w14:paraId="6872D645" w14:textId="77777777" w:rsidR="003845B0" w:rsidRPr="00A12DF6" w:rsidRDefault="003845B0" w:rsidP="00E07FE0">
            <w:pPr>
              <w:rPr>
                <w:rFonts w:ascii="Rockwell" w:eastAsia="Times New Roman" w:hAnsi="Rockwell" w:cs="Calibri Light"/>
                <w:color w:val="000000"/>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1892FFEB" w14:textId="77777777" w:rsidR="003845B0" w:rsidRPr="00A12DF6" w:rsidRDefault="003845B0" w:rsidP="00E07FE0">
            <w:pPr>
              <w:rPr>
                <w:rFonts w:ascii="Rockwell" w:eastAsia="Times New Roman" w:hAnsi="Rockwell" w:cs="Calibri Light"/>
                <w:color w:val="000000"/>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5A708E98" w14:textId="77777777" w:rsidR="003845B0" w:rsidRPr="00A12DF6" w:rsidRDefault="003845B0" w:rsidP="00E07FE0">
            <w:pPr>
              <w:rPr>
                <w:rFonts w:ascii="Rockwell" w:eastAsia="Times New Roman" w:hAnsi="Rockwell" w:cs="Calibri Light"/>
                <w:color w:val="000000"/>
                <w:lang w:val="en-CA"/>
              </w:rPr>
            </w:pPr>
          </w:p>
        </w:tc>
        <w:tc>
          <w:tcPr>
            <w:tcW w:w="0" w:type="auto"/>
            <w:vMerge/>
            <w:tcBorders>
              <w:top w:val="nil"/>
              <w:left w:val="single" w:sz="8" w:space="0" w:color="auto"/>
              <w:bottom w:val="single" w:sz="8" w:space="0" w:color="000000"/>
              <w:right w:val="single" w:sz="8" w:space="0" w:color="auto"/>
            </w:tcBorders>
            <w:vAlign w:val="center"/>
            <w:hideMark/>
          </w:tcPr>
          <w:p w14:paraId="2B1B4E36" w14:textId="77777777" w:rsidR="003845B0" w:rsidRPr="00A12DF6" w:rsidRDefault="003845B0" w:rsidP="00E07FE0">
            <w:pPr>
              <w:rPr>
                <w:rFonts w:ascii="Rockwell" w:eastAsia="Times New Roman" w:hAnsi="Rockwell" w:cs="Calibri Light"/>
                <w:color w:val="000000"/>
                <w:lang w:val="en-CA"/>
              </w:rPr>
            </w:pPr>
          </w:p>
        </w:tc>
        <w:tc>
          <w:tcPr>
            <w:tcW w:w="0" w:type="auto"/>
            <w:tcBorders>
              <w:top w:val="nil"/>
              <w:left w:val="nil"/>
              <w:bottom w:val="nil"/>
              <w:right w:val="nil"/>
            </w:tcBorders>
            <w:shd w:val="clear" w:color="auto" w:fill="auto"/>
            <w:noWrap/>
            <w:vAlign w:val="bottom"/>
            <w:hideMark/>
          </w:tcPr>
          <w:p w14:paraId="51944429" w14:textId="77777777" w:rsidR="003845B0" w:rsidRPr="00A12DF6" w:rsidRDefault="003845B0" w:rsidP="00E07FE0">
            <w:pPr>
              <w:rPr>
                <w:rFonts w:ascii="Rockwell" w:eastAsia="Times New Roman" w:hAnsi="Rockwell" w:cs="Calibri Light"/>
                <w:color w:val="000000"/>
                <w:lang w:val="en-CA"/>
              </w:rPr>
            </w:pPr>
          </w:p>
        </w:tc>
      </w:tr>
    </w:tbl>
    <w:p w14:paraId="0132D58D" w14:textId="77777777" w:rsidR="003845B0" w:rsidRPr="00A12DF6" w:rsidRDefault="003845B0" w:rsidP="003845B0">
      <w:pPr>
        <w:pStyle w:val="DIASITINERARIO"/>
        <w:rPr>
          <w:rFonts w:ascii="Rockwell" w:hAnsi="Rockwell"/>
          <w:b/>
          <w:bCs/>
          <w:lang w:val="en-CA"/>
        </w:rPr>
      </w:pPr>
      <w:r w:rsidRPr="00A12DF6">
        <w:rPr>
          <w:rFonts w:ascii="Rockwell" w:hAnsi="Rockwell"/>
          <w:b/>
          <w:bCs/>
          <w:lang w:val="en-CA"/>
        </w:rPr>
        <w:tab/>
      </w:r>
    </w:p>
    <w:p w14:paraId="09A4C75C" w14:textId="5652A7C7" w:rsidR="008B7332" w:rsidRPr="003845B0" w:rsidRDefault="008B7332" w:rsidP="003845B0"/>
    <w:sectPr w:rsidR="008B7332" w:rsidRPr="003845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A8DE" w14:textId="77777777" w:rsidR="008B7332" w:rsidRDefault="008B7332" w:rsidP="008B7332">
      <w:pPr>
        <w:spacing w:after="0" w:line="240" w:lineRule="auto"/>
      </w:pPr>
      <w:r>
        <w:separator/>
      </w:r>
    </w:p>
  </w:endnote>
  <w:endnote w:type="continuationSeparator" w:id="0">
    <w:p w14:paraId="5DC275DD" w14:textId="77777777" w:rsidR="008B7332" w:rsidRDefault="008B7332" w:rsidP="008B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altName w:val="Calibri"/>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1686" w14:textId="77777777" w:rsidR="008B7332" w:rsidRDefault="008B7332" w:rsidP="008B7332">
      <w:pPr>
        <w:spacing w:after="0" w:line="240" w:lineRule="auto"/>
      </w:pPr>
      <w:r>
        <w:separator/>
      </w:r>
    </w:p>
  </w:footnote>
  <w:footnote w:type="continuationSeparator" w:id="0">
    <w:p w14:paraId="08AE1EFF" w14:textId="77777777" w:rsidR="008B7332" w:rsidRDefault="008B7332" w:rsidP="008B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6F00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2" w15:restartNumberingAfterBreak="0">
    <w:nsid w:val="27923672"/>
    <w:multiLevelType w:val="hybridMultilevel"/>
    <w:tmpl w:val="E2B6E544"/>
    <w:lvl w:ilvl="0" w:tplc="F744929A">
      <w:numFmt w:val="bullet"/>
      <w:lvlText w:val=""/>
      <w:lvlJc w:val="left"/>
      <w:pPr>
        <w:ind w:left="2878" w:hanging="348"/>
      </w:pPr>
      <w:rPr>
        <w:rFonts w:hint="default"/>
        <w:w w:val="100"/>
        <w:lang w:val="es-ES" w:eastAsia="en-US" w:bidi="ar-SA"/>
      </w:rPr>
    </w:lvl>
    <w:lvl w:ilvl="1" w:tplc="85101A30">
      <w:numFmt w:val="bullet"/>
      <w:lvlText w:val="•"/>
      <w:lvlJc w:val="left"/>
      <w:pPr>
        <w:ind w:left="3732" w:hanging="348"/>
      </w:pPr>
      <w:rPr>
        <w:rFonts w:hint="default"/>
        <w:lang w:val="es-ES" w:eastAsia="en-US" w:bidi="ar-SA"/>
      </w:rPr>
    </w:lvl>
    <w:lvl w:ilvl="2" w:tplc="E8DCD5F0">
      <w:numFmt w:val="bullet"/>
      <w:lvlText w:val="•"/>
      <w:lvlJc w:val="left"/>
      <w:pPr>
        <w:ind w:left="4585" w:hanging="348"/>
      </w:pPr>
      <w:rPr>
        <w:rFonts w:hint="default"/>
        <w:lang w:val="es-ES" w:eastAsia="en-US" w:bidi="ar-SA"/>
      </w:rPr>
    </w:lvl>
    <w:lvl w:ilvl="3" w:tplc="DD2C971A">
      <w:numFmt w:val="bullet"/>
      <w:lvlText w:val="•"/>
      <w:lvlJc w:val="left"/>
      <w:pPr>
        <w:ind w:left="5437" w:hanging="348"/>
      </w:pPr>
      <w:rPr>
        <w:rFonts w:hint="default"/>
        <w:lang w:val="es-ES" w:eastAsia="en-US" w:bidi="ar-SA"/>
      </w:rPr>
    </w:lvl>
    <w:lvl w:ilvl="4" w:tplc="5EC636C4">
      <w:numFmt w:val="bullet"/>
      <w:lvlText w:val="•"/>
      <w:lvlJc w:val="left"/>
      <w:pPr>
        <w:ind w:left="6290" w:hanging="348"/>
      </w:pPr>
      <w:rPr>
        <w:rFonts w:hint="default"/>
        <w:lang w:val="es-ES" w:eastAsia="en-US" w:bidi="ar-SA"/>
      </w:rPr>
    </w:lvl>
    <w:lvl w:ilvl="5" w:tplc="84764CAA">
      <w:numFmt w:val="bullet"/>
      <w:lvlText w:val="•"/>
      <w:lvlJc w:val="left"/>
      <w:pPr>
        <w:ind w:left="7143" w:hanging="348"/>
      </w:pPr>
      <w:rPr>
        <w:rFonts w:hint="default"/>
        <w:lang w:val="es-ES" w:eastAsia="en-US" w:bidi="ar-SA"/>
      </w:rPr>
    </w:lvl>
    <w:lvl w:ilvl="6" w:tplc="A1D84E18">
      <w:numFmt w:val="bullet"/>
      <w:lvlText w:val="•"/>
      <w:lvlJc w:val="left"/>
      <w:pPr>
        <w:ind w:left="7995" w:hanging="348"/>
      </w:pPr>
      <w:rPr>
        <w:rFonts w:hint="default"/>
        <w:lang w:val="es-ES" w:eastAsia="en-US" w:bidi="ar-SA"/>
      </w:rPr>
    </w:lvl>
    <w:lvl w:ilvl="7" w:tplc="471A1AC8">
      <w:numFmt w:val="bullet"/>
      <w:lvlText w:val="•"/>
      <w:lvlJc w:val="left"/>
      <w:pPr>
        <w:ind w:left="8848" w:hanging="348"/>
      </w:pPr>
      <w:rPr>
        <w:rFonts w:hint="default"/>
        <w:lang w:val="es-ES" w:eastAsia="en-US" w:bidi="ar-SA"/>
      </w:rPr>
    </w:lvl>
    <w:lvl w:ilvl="8" w:tplc="EF06736C">
      <w:numFmt w:val="bullet"/>
      <w:lvlText w:val="•"/>
      <w:lvlJc w:val="left"/>
      <w:pPr>
        <w:ind w:left="9701" w:hanging="348"/>
      </w:pPr>
      <w:rPr>
        <w:rFonts w:hint="default"/>
        <w:lang w:val="es-ES" w:eastAsia="en-US" w:bidi="ar-SA"/>
      </w:rPr>
    </w:lvl>
  </w:abstractNum>
  <w:abstractNum w:abstractNumId="3" w15:restartNumberingAfterBreak="0">
    <w:nsid w:val="2DEB45B3"/>
    <w:multiLevelType w:val="hybridMultilevel"/>
    <w:tmpl w:val="4198BCDC"/>
    <w:lvl w:ilvl="0" w:tplc="DD4EAC6A">
      <w:numFmt w:val="bullet"/>
      <w:lvlText w:val=""/>
      <w:lvlJc w:val="left"/>
      <w:pPr>
        <w:ind w:left="3238" w:hanging="360"/>
      </w:pPr>
      <w:rPr>
        <w:rFonts w:ascii="Symbol" w:eastAsia="Symbol" w:hAnsi="Symbol" w:cs="Symbol" w:hint="default"/>
        <w:color w:val="0000CC"/>
        <w:w w:val="100"/>
        <w:sz w:val="22"/>
        <w:szCs w:val="22"/>
        <w:lang w:val="es-ES" w:eastAsia="en-US" w:bidi="ar-SA"/>
      </w:rPr>
    </w:lvl>
    <w:lvl w:ilvl="1" w:tplc="D60AC1F0">
      <w:numFmt w:val="bullet"/>
      <w:lvlText w:val="•"/>
      <w:lvlJc w:val="left"/>
      <w:pPr>
        <w:ind w:left="4056" w:hanging="360"/>
      </w:pPr>
      <w:rPr>
        <w:rFonts w:hint="default"/>
        <w:lang w:val="es-ES" w:eastAsia="en-US" w:bidi="ar-SA"/>
      </w:rPr>
    </w:lvl>
    <w:lvl w:ilvl="2" w:tplc="A1F4BAE4">
      <w:numFmt w:val="bullet"/>
      <w:lvlText w:val="•"/>
      <w:lvlJc w:val="left"/>
      <w:pPr>
        <w:ind w:left="4873" w:hanging="360"/>
      </w:pPr>
      <w:rPr>
        <w:rFonts w:hint="default"/>
        <w:lang w:val="es-ES" w:eastAsia="en-US" w:bidi="ar-SA"/>
      </w:rPr>
    </w:lvl>
    <w:lvl w:ilvl="3" w:tplc="69007BE0">
      <w:numFmt w:val="bullet"/>
      <w:lvlText w:val="•"/>
      <w:lvlJc w:val="left"/>
      <w:pPr>
        <w:ind w:left="5689" w:hanging="360"/>
      </w:pPr>
      <w:rPr>
        <w:rFonts w:hint="default"/>
        <w:lang w:val="es-ES" w:eastAsia="en-US" w:bidi="ar-SA"/>
      </w:rPr>
    </w:lvl>
    <w:lvl w:ilvl="4" w:tplc="A8FA18C2">
      <w:numFmt w:val="bullet"/>
      <w:lvlText w:val="•"/>
      <w:lvlJc w:val="left"/>
      <w:pPr>
        <w:ind w:left="6506" w:hanging="360"/>
      </w:pPr>
      <w:rPr>
        <w:rFonts w:hint="default"/>
        <w:lang w:val="es-ES" w:eastAsia="en-US" w:bidi="ar-SA"/>
      </w:rPr>
    </w:lvl>
    <w:lvl w:ilvl="5" w:tplc="4FD86AE6">
      <w:numFmt w:val="bullet"/>
      <w:lvlText w:val="•"/>
      <w:lvlJc w:val="left"/>
      <w:pPr>
        <w:ind w:left="7323" w:hanging="360"/>
      </w:pPr>
      <w:rPr>
        <w:rFonts w:hint="default"/>
        <w:lang w:val="es-ES" w:eastAsia="en-US" w:bidi="ar-SA"/>
      </w:rPr>
    </w:lvl>
    <w:lvl w:ilvl="6" w:tplc="858CB05C">
      <w:numFmt w:val="bullet"/>
      <w:lvlText w:val="•"/>
      <w:lvlJc w:val="left"/>
      <w:pPr>
        <w:ind w:left="8139" w:hanging="360"/>
      </w:pPr>
      <w:rPr>
        <w:rFonts w:hint="default"/>
        <w:lang w:val="es-ES" w:eastAsia="en-US" w:bidi="ar-SA"/>
      </w:rPr>
    </w:lvl>
    <w:lvl w:ilvl="7" w:tplc="3A705340">
      <w:numFmt w:val="bullet"/>
      <w:lvlText w:val="•"/>
      <w:lvlJc w:val="left"/>
      <w:pPr>
        <w:ind w:left="8956" w:hanging="360"/>
      </w:pPr>
      <w:rPr>
        <w:rFonts w:hint="default"/>
        <w:lang w:val="es-ES" w:eastAsia="en-US" w:bidi="ar-SA"/>
      </w:rPr>
    </w:lvl>
    <w:lvl w:ilvl="8" w:tplc="57FA7DF8">
      <w:numFmt w:val="bullet"/>
      <w:lvlText w:val="•"/>
      <w:lvlJc w:val="left"/>
      <w:pPr>
        <w:ind w:left="9773" w:hanging="360"/>
      </w:pPr>
      <w:rPr>
        <w:rFonts w:hint="default"/>
        <w:lang w:val="es-ES" w:eastAsia="en-US" w:bidi="ar-SA"/>
      </w:rPr>
    </w:lvl>
  </w:abstractNum>
  <w:abstractNum w:abstractNumId="4" w15:restartNumberingAfterBreak="0">
    <w:nsid w:val="7A78FE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672845">
    <w:abstractNumId w:val="1"/>
  </w:num>
  <w:num w:numId="2" w16cid:durableId="1965305003">
    <w:abstractNumId w:val="3"/>
  </w:num>
  <w:num w:numId="3" w16cid:durableId="2146897283">
    <w:abstractNumId w:val="2"/>
  </w:num>
  <w:num w:numId="4" w16cid:durableId="936064991">
    <w:abstractNumId w:val="4"/>
  </w:num>
  <w:num w:numId="5" w16cid:durableId="612174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03098B"/>
    <w:rsid w:val="000626DD"/>
    <w:rsid w:val="001453B8"/>
    <w:rsid w:val="00156A3B"/>
    <w:rsid w:val="00160AAC"/>
    <w:rsid w:val="00196784"/>
    <w:rsid w:val="001E1D91"/>
    <w:rsid w:val="00232F12"/>
    <w:rsid w:val="00243DFF"/>
    <w:rsid w:val="00290D16"/>
    <w:rsid w:val="002A599E"/>
    <w:rsid w:val="0031703D"/>
    <w:rsid w:val="00320B2A"/>
    <w:rsid w:val="00335E66"/>
    <w:rsid w:val="00375038"/>
    <w:rsid w:val="003845B0"/>
    <w:rsid w:val="00387B4F"/>
    <w:rsid w:val="00394ADE"/>
    <w:rsid w:val="0040614F"/>
    <w:rsid w:val="004077DC"/>
    <w:rsid w:val="004B4231"/>
    <w:rsid w:val="004C4A0C"/>
    <w:rsid w:val="005E0E8A"/>
    <w:rsid w:val="0062219F"/>
    <w:rsid w:val="00650AB9"/>
    <w:rsid w:val="00671143"/>
    <w:rsid w:val="0067435B"/>
    <w:rsid w:val="00692327"/>
    <w:rsid w:val="006F51C0"/>
    <w:rsid w:val="0071030A"/>
    <w:rsid w:val="00761F2C"/>
    <w:rsid w:val="00781FAF"/>
    <w:rsid w:val="00792855"/>
    <w:rsid w:val="007C25B8"/>
    <w:rsid w:val="007C74A5"/>
    <w:rsid w:val="007D4A90"/>
    <w:rsid w:val="007F40D3"/>
    <w:rsid w:val="0080709B"/>
    <w:rsid w:val="00843CE8"/>
    <w:rsid w:val="00873F6A"/>
    <w:rsid w:val="008A2F70"/>
    <w:rsid w:val="008B2BA8"/>
    <w:rsid w:val="008B7332"/>
    <w:rsid w:val="008F5F2E"/>
    <w:rsid w:val="00915619"/>
    <w:rsid w:val="0091659F"/>
    <w:rsid w:val="009A2FEC"/>
    <w:rsid w:val="009A4930"/>
    <w:rsid w:val="009B4A67"/>
    <w:rsid w:val="009C1A88"/>
    <w:rsid w:val="009E01BB"/>
    <w:rsid w:val="009F31CA"/>
    <w:rsid w:val="009F5991"/>
    <w:rsid w:val="009F75E5"/>
    <w:rsid w:val="009F7C62"/>
    <w:rsid w:val="00A12DF6"/>
    <w:rsid w:val="00A8111F"/>
    <w:rsid w:val="00A83645"/>
    <w:rsid w:val="00A92951"/>
    <w:rsid w:val="00AB59AA"/>
    <w:rsid w:val="00AE33B9"/>
    <w:rsid w:val="00B06100"/>
    <w:rsid w:val="00B31E0D"/>
    <w:rsid w:val="00B334E0"/>
    <w:rsid w:val="00B539B8"/>
    <w:rsid w:val="00B66B3F"/>
    <w:rsid w:val="00C155EB"/>
    <w:rsid w:val="00C90483"/>
    <w:rsid w:val="00CA52E5"/>
    <w:rsid w:val="00D27C0A"/>
    <w:rsid w:val="00D30C9D"/>
    <w:rsid w:val="00D403C8"/>
    <w:rsid w:val="00D42EE7"/>
    <w:rsid w:val="00D76CFB"/>
    <w:rsid w:val="00DA33FD"/>
    <w:rsid w:val="00DD2E55"/>
    <w:rsid w:val="00DE3A00"/>
    <w:rsid w:val="00DF47B7"/>
    <w:rsid w:val="00DF5163"/>
    <w:rsid w:val="00E03173"/>
    <w:rsid w:val="00E40B06"/>
    <w:rsid w:val="00E85660"/>
    <w:rsid w:val="00E935DF"/>
    <w:rsid w:val="00EC47E0"/>
    <w:rsid w:val="00F30A6E"/>
    <w:rsid w:val="00F42D6C"/>
    <w:rsid w:val="00F602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4F0B"/>
  <w15:chartTrackingRefBased/>
  <w15:docId w15:val="{9C86F939-35AC-4D97-91B5-55348ED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3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7332"/>
  </w:style>
  <w:style w:type="paragraph" w:styleId="Piedepgina">
    <w:name w:val="footer"/>
    <w:basedOn w:val="Normal"/>
    <w:link w:val="PiedepginaCar"/>
    <w:uiPriority w:val="99"/>
    <w:unhideWhenUsed/>
    <w:rsid w:val="008B73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332"/>
  </w:style>
  <w:style w:type="paragraph" w:customStyle="1" w:styleId="TITULOPROGRAMA">
    <w:name w:val="TITULO PROGRAMA"/>
    <w:basedOn w:val="Normal"/>
    <w:uiPriority w:val="1"/>
    <w:qFormat/>
    <w:rsid w:val="008B7332"/>
    <w:pPr>
      <w:widowControl w:val="0"/>
      <w:autoSpaceDE w:val="0"/>
      <w:autoSpaceDN w:val="0"/>
      <w:spacing w:after="480" w:line="240" w:lineRule="auto"/>
    </w:pPr>
    <w:rPr>
      <w:rFonts w:ascii="Avenir LT Std 65 Medium" w:eastAsia="Avenir LT Std 35 Light" w:hAnsi="Avenir LT Std 65 Medium" w:cs="Avenir LT Std 35 Light"/>
      <w:w w:val="75"/>
      <w:kern w:val="0"/>
      <w:sz w:val="48"/>
      <w:szCs w:val="36"/>
      <w:lang w:eastAsia="es-ES" w:bidi="es-ES"/>
      <w14:ligatures w14:val="none"/>
    </w:rPr>
  </w:style>
  <w:style w:type="paragraph" w:customStyle="1" w:styleId="DIASITINERARIO">
    <w:name w:val="DIAS ITINERARIO"/>
    <w:basedOn w:val="Normal"/>
    <w:uiPriority w:val="1"/>
    <w:qFormat/>
    <w:rsid w:val="008B7332"/>
    <w:pPr>
      <w:spacing w:after="0" w:line="240" w:lineRule="auto"/>
    </w:pPr>
    <w:rPr>
      <w:rFonts w:ascii="Avenir LT Std 55 Roman" w:eastAsia="Avenir LT Std 35 Light" w:hAnsi="Avenir LT Std 55 Roman" w:cs="Avenir LT Std 35 Light"/>
      <w:kern w:val="0"/>
      <w:sz w:val="18"/>
      <w:szCs w:val="16"/>
      <w:lang w:eastAsia="es-ES" w:bidi="es-ES"/>
      <w14:ligatures w14:val="none"/>
    </w:rPr>
  </w:style>
  <w:style w:type="paragraph" w:customStyle="1" w:styleId="FormatolibreA">
    <w:name w:val="Formato libre A"/>
    <w:rsid w:val="008B7332"/>
    <w:pPr>
      <w:spacing w:after="0" w:line="240" w:lineRule="auto"/>
    </w:pPr>
    <w:rPr>
      <w:rFonts w:ascii="Helvetica" w:eastAsia="ヒラギノ角ゴ Pro W3" w:hAnsi="Helvetica" w:cs="Times New Roman"/>
      <w:color w:val="000000"/>
      <w:kern w:val="0"/>
      <w:sz w:val="24"/>
      <w:szCs w:val="20"/>
      <w:lang w:val="es-ES_tradnl"/>
      <w14:ligatures w14:val="none"/>
    </w:rPr>
  </w:style>
  <w:style w:type="paragraph" w:customStyle="1" w:styleId="cabeceras">
    <w:name w:val="cabeceras"/>
    <w:basedOn w:val="Textoindependiente"/>
    <w:uiPriority w:val="1"/>
    <w:qFormat/>
    <w:rsid w:val="00335E66"/>
    <w:pPr>
      <w:widowControl w:val="0"/>
      <w:autoSpaceDE w:val="0"/>
      <w:autoSpaceDN w:val="0"/>
      <w:spacing w:before="240" w:after="0" w:line="240" w:lineRule="auto"/>
      <w:ind w:left="108"/>
      <w:jc w:val="both"/>
    </w:pPr>
    <w:rPr>
      <w:rFonts w:ascii="Avenir LT Std 65 Medium" w:eastAsia="Avenir LT Std 35 Light" w:hAnsi="Avenir LT Std 65 Medium" w:cs="Avenir LT Std 35 Light"/>
      <w:color w:val="3C3C3B"/>
      <w:w w:val="85"/>
      <w:kern w:val="0"/>
      <w:sz w:val="24"/>
      <w:szCs w:val="20"/>
      <w:lang w:eastAsia="es-ES" w:bidi="es-ES"/>
      <w14:ligatures w14:val="none"/>
    </w:rPr>
  </w:style>
  <w:style w:type="paragraph" w:customStyle="1" w:styleId="bolos">
    <w:name w:val="bolos"/>
    <w:basedOn w:val="Prrafodelista"/>
    <w:uiPriority w:val="1"/>
    <w:qFormat/>
    <w:rsid w:val="00335E66"/>
    <w:pPr>
      <w:widowControl w:val="0"/>
      <w:numPr>
        <w:numId w:val="1"/>
      </w:numPr>
      <w:tabs>
        <w:tab w:val="left" w:pos="193"/>
        <w:tab w:val="num" w:pos="360"/>
      </w:tabs>
      <w:autoSpaceDE w:val="0"/>
      <w:autoSpaceDN w:val="0"/>
      <w:spacing w:before="8" w:after="0" w:line="216" w:lineRule="auto"/>
      <w:ind w:left="312" w:right="386" w:hanging="85"/>
      <w:contextualSpacing w:val="0"/>
    </w:pPr>
    <w:rPr>
      <w:rFonts w:ascii="Avenir LT Std 35 Light" w:eastAsia="Avenir LT Std 35 Light" w:hAnsi="Avenir LT Std 35 Light" w:cs="Avenir LT Std 35 Light"/>
      <w:kern w:val="0"/>
      <w:sz w:val="18"/>
      <w:lang w:eastAsia="es-ES" w:bidi="es-ES"/>
      <w14:ligatures w14:val="none"/>
    </w:rPr>
  </w:style>
  <w:style w:type="paragraph" w:customStyle="1" w:styleId="cabeceras2">
    <w:name w:val="cabeceras 2"/>
    <w:basedOn w:val="cabeceras"/>
    <w:uiPriority w:val="1"/>
    <w:qFormat/>
    <w:rsid w:val="00335E66"/>
    <w:rPr>
      <w:sz w:val="20"/>
    </w:rPr>
  </w:style>
  <w:style w:type="paragraph" w:styleId="Textoindependiente">
    <w:name w:val="Body Text"/>
    <w:basedOn w:val="Normal"/>
    <w:link w:val="TextoindependienteCar"/>
    <w:uiPriority w:val="99"/>
    <w:semiHidden/>
    <w:unhideWhenUsed/>
    <w:rsid w:val="00335E66"/>
    <w:pPr>
      <w:spacing w:after="120"/>
    </w:pPr>
  </w:style>
  <w:style w:type="character" w:customStyle="1" w:styleId="TextoindependienteCar">
    <w:name w:val="Texto independiente Car"/>
    <w:basedOn w:val="Fuentedeprrafopredeter"/>
    <w:link w:val="Textoindependiente"/>
    <w:uiPriority w:val="99"/>
    <w:semiHidden/>
    <w:rsid w:val="00335E66"/>
  </w:style>
  <w:style w:type="paragraph" w:styleId="Prrafodelista">
    <w:name w:val="List Paragraph"/>
    <w:basedOn w:val="Normal"/>
    <w:uiPriority w:val="1"/>
    <w:qFormat/>
    <w:rsid w:val="00335E66"/>
    <w:pPr>
      <w:ind w:left="720"/>
      <w:contextualSpacing/>
    </w:pPr>
  </w:style>
  <w:style w:type="paragraph" w:customStyle="1" w:styleId="Default">
    <w:name w:val="Default"/>
    <w:rsid w:val="00650AB9"/>
    <w:pPr>
      <w:autoSpaceDE w:val="0"/>
      <w:autoSpaceDN w:val="0"/>
      <w:adjustRightInd w:val="0"/>
      <w:spacing w:after="0" w:line="240" w:lineRule="auto"/>
    </w:pPr>
    <w:rPr>
      <w:rFonts w:ascii="Calibri" w:hAnsi="Calibri" w:cs="Calibri"/>
      <w:color w:val="000000"/>
      <w:kern w:val="0"/>
      <w:sz w:val="24"/>
      <w:szCs w:val="24"/>
    </w:rPr>
  </w:style>
  <w:style w:type="paragraph" w:customStyle="1" w:styleId="itinerairo">
    <w:name w:val="itinerairo"/>
    <w:basedOn w:val="Textoindependiente"/>
    <w:next w:val="Normal"/>
    <w:uiPriority w:val="1"/>
    <w:qFormat/>
    <w:rsid w:val="00DF5163"/>
    <w:pPr>
      <w:widowControl w:val="0"/>
      <w:autoSpaceDE w:val="0"/>
      <w:autoSpaceDN w:val="0"/>
      <w:spacing w:after="240" w:line="240" w:lineRule="auto"/>
      <w:jc w:val="both"/>
    </w:pPr>
    <w:rPr>
      <w:rFonts w:ascii="Avenir LT Std 35 Light" w:eastAsia="Avenir LT Std 35 Light" w:hAnsi="Avenir LT Std 35 Light" w:cs="Avenir LT Std 35 Light"/>
      <w:color w:val="3C3C3B"/>
      <w:kern w:val="0"/>
      <w:sz w:val="18"/>
      <w:szCs w:val="16"/>
      <w:lang w:eastAsia="es-ES" w:bidi="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1312</Words>
  <Characters>7218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MPT 11</dc:creator>
  <cp:keywords/>
  <dc:description/>
  <cp:lastModifiedBy>Usuario MPL 6</cp:lastModifiedBy>
  <cp:revision>89</cp:revision>
  <dcterms:created xsi:type="dcterms:W3CDTF">2023-09-01T09:28:00Z</dcterms:created>
  <dcterms:modified xsi:type="dcterms:W3CDTF">2024-01-22T10:10:00Z</dcterms:modified>
</cp:coreProperties>
</file>